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C88" w:rsidRDefault="0081388E" w:rsidP="0045243C">
      <w:pPr>
        <w:tabs>
          <w:tab w:val="left" w:pos="9639"/>
        </w:tabs>
        <w:autoSpaceDE w:val="0"/>
        <w:autoSpaceDN w:val="0"/>
        <w:ind w:left="10065"/>
        <w:rPr>
          <w:bCs/>
        </w:rPr>
      </w:pPr>
      <w:r>
        <w:rPr>
          <w:bCs/>
        </w:rPr>
        <w:t xml:space="preserve">Приложение к постановлению </w:t>
      </w:r>
    </w:p>
    <w:p w:rsidR="0081388E" w:rsidRDefault="0081388E" w:rsidP="0045243C">
      <w:pPr>
        <w:tabs>
          <w:tab w:val="left" w:pos="9639"/>
        </w:tabs>
        <w:autoSpaceDE w:val="0"/>
        <w:autoSpaceDN w:val="0"/>
        <w:ind w:left="10065"/>
        <w:rPr>
          <w:bCs/>
        </w:rPr>
      </w:pPr>
      <w:r>
        <w:rPr>
          <w:bCs/>
        </w:rPr>
        <w:t xml:space="preserve">Администрации городского округа Мытищи </w:t>
      </w:r>
    </w:p>
    <w:p w:rsidR="0081388E" w:rsidRDefault="0081388E" w:rsidP="0081388E">
      <w:pPr>
        <w:tabs>
          <w:tab w:val="left" w:pos="9639"/>
        </w:tabs>
        <w:autoSpaceDE w:val="0"/>
        <w:autoSpaceDN w:val="0"/>
        <w:spacing w:before="120"/>
        <w:ind w:left="10065"/>
        <w:rPr>
          <w:bCs/>
        </w:rPr>
      </w:pPr>
      <w:r>
        <w:rPr>
          <w:bCs/>
        </w:rPr>
        <w:t>от «</w:t>
      </w:r>
      <w:r w:rsidR="00693D4D">
        <w:rPr>
          <w:bCs/>
        </w:rPr>
        <w:t>29</w:t>
      </w:r>
      <w:r>
        <w:rPr>
          <w:bCs/>
        </w:rPr>
        <w:t>»</w:t>
      </w:r>
      <w:r w:rsidR="00693D4D">
        <w:rPr>
          <w:bCs/>
        </w:rPr>
        <w:t>.07.</w:t>
      </w:r>
      <w:r>
        <w:rPr>
          <w:bCs/>
        </w:rPr>
        <w:t>202</w:t>
      </w:r>
      <w:r w:rsidR="000B04DC">
        <w:rPr>
          <w:bCs/>
        </w:rPr>
        <w:t>4</w:t>
      </w:r>
      <w:r>
        <w:rPr>
          <w:bCs/>
        </w:rPr>
        <w:t xml:space="preserve"> № </w:t>
      </w:r>
      <w:r w:rsidR="00693D4D">
        <w:rPr>
          <w:bCs/>
        </w:rPr>
        <w:t>4268</w:t>
      </w:r>
      <w:bookmarkStart w:id="0" w:name="_GoBack"/>
      <w:bookmarkEnd w:id="0"/>
    </w:p>
    <w:p w:rsidR="0081388E" w:rsidRPr="0081388E" w:rsidRDefault="0081388E" w:rsidP="0045243C">
      <w:pPr>
        <w:tabs>
          <w:tab w:val="left" w:pos="9639"/>
        </w:tabs>
        <w:autoSpaceDE w:val="0"/>
        <w:autoSpaceDN w:val="0"/>
        <w:ind w:left="10065"/>
        <w:rPr>
          <w:bCs/>
        </w:rPr>
      </w:pPr>
    </w:p>
    <w:p w:rsidR="0045243C" w:rsidRPr="00FC56B7" w:rsidRDefault="0081388E" w:rsidP="0045243C">
      <w:pPr>
        <w:tabs>
          <w:tab w:val="left" w:pos="9639"/>
        </w:tabs>
        <w:autoSpaceDE w:val="0"/>
        <w:autoSpaceDN w:val="0"/>
        <w:ind w:left="10065"/>
        <w:rPr>
          <w:bCs/>
        </w:rPr>
      </w:pPr>
      <w:r>
        <w:rPr>
          <w:bCs/>
        </w:rPr>
        <w:t>«</w:t>
      </w:r>
      <w:r w:rsidR="00383DCD">
        <w:rPr>
          <w:bCs/>
        </w:rPr>
        <w:t>Утверждено постановлением</w:t>
      </w:r>
      <w:r w:rsidR="0045243C" w:rsidRPr="00FC56B7">
        <w:rPr>
          <w:bCs/>
        </w:rPr>
        <w:t xml:space="preserve"> </w:t>
      </w:r>
    </w:p>
    <w:p w:rsidR="0045243C" w:rsidRPr="00FC56B7" w:rsidRDefault="001C4CFE" w:rsidP="0045243C">
      <w:pPr>
        <w:tabs>
          <w:tab w:val="left" w:pos="9639"/>
        </w:tabs>
        <w:autoSpaceDE w:val="0"/>
        <w:autoSpaceDN w:val="0"/>
        <w:ind w:left="10065"/>
        <w:rPr>
          <w:bCs/>
        </w:rPr>
      </w:pPr>
      <w:r>
        <w:rPr>
          <w:bCs/>
        </w:rPr>
        <w:t>А</w:t>
      </w:r>
      <w:r w:rsidR="0045243C" w:rsidRPr="00FC56B7">
        <w:rPr>
          <w:bCs/>
        </w:rPr>
        <w:t>дминистрации городского округа Мытищи</w:t>
      </w:r>
    </w:p>
    <w:p w:rsidR="0045243C" w:rsidRPr="00FC56B7" w:rsidRDefault="0045243C" w:rsidP="0045243C">
      <w:pPr>
        <w:tabs>
          <w:tab w:val="left" w:pos="9639"/>
        </w:tabs>
        <w:autoSpaceDE w:val="0"/>
        <w:autoSpaceDN w:val="0"/>
        <w:ind w:left="10065"/>
        <w:rPr>
          <w:bCs/>
        </w:rPr>
      </w:pPr>
      <w:r w:rsidRPr="00FC56B7">
        <w:rPr>
          <w:bCs/>
        </w:rPr>
        <w:t xml:space="preserve">Московской области </w:t>
      </w:r>
    </w:p>
    <w:p w:rsidR="0045243C" w:rsidRPr="00FC56B7" w:rsidRDefault="0045243C" w:rsidP="0045243C">
      <w:pPr>
        <w:tabs>
          <w:tab w:val="left" w:pos="9639"/>
        </w:tabs>
        <w:autoSpaceDE w:val="0"/>
        <w:autoSpaceDN w:val="0"/>
        <w:ind w:left="10065"/>
        <w:rPr>
          <w:bCs/>
        </w:rPr>
      </w:pPr>
      <w:r w:rsidRPr="00FC56B7">
        <w:rPr>
          <w:bCs/>
        </w:rPr>
        <w:t xml:space="preserve">от </w:t>
      </w:r>
      <w:r w:rsidR="0081388E" w:rsidRPr="0081388E">
        <w:rPr>
          <w:bCs/>
          <w:u w:val="single"/>
        </w:rPr>
        <w:t>14.11.2022</w:t>
      </w:r>
      <w:r w:rsidR="00CE2F49" w:rsidRPr="00FC56B7">
        <w:rPr>
          <w:bCs/>
        </w:rPr>
        <w:t xml:space="preserve"> </w:t>
      </w:r>
      <w:r w:rsidR="00A862A2" w:rsidRPr="00FC56B7">
        <w:rPr>
          <w:bCs/>
        </w:rPr>
        <w:t xml:space="preserve"> </w:t>
      </w:r>
      <w:r w:rsidRPr="00FC56B7">
        <w:rPr>
          <w:bCs/>
        </w:rPr>
        <w:t xml:space="preserve">№ </w:t>
      </w:r>
      <w:r w:rsidR="0081388E" w:rsidRPr="0081388E">
        <w:rPr>
          <w:bCs/>
          <w:u w:val="single"/>
        </w:rPr>
        <w:t>5261</w:t>
      </w:r>
    </w:p>
    <w:p w:rsidR="00C80CAF" w:rsidRDefault="00C80CAF" w:rsidP="002356E0">
      <w:pPr>
        <w:autoSpaceDE w:val="0"/>
        <w:autoSpaceDN w:val="0"/>
        <w:rPr>
          <w:bCs/>
        </w:rPr>
      </w:pPr>
    </w:p>
    <w:p w:rsidR="00867857" w:rsidRPr="00FC56B7" w:rsidRDefault="00867857" w:rsidP="002356E0">
      <w:pPr>
        <w:autoSpaceDE w:val="0"/>
        <w:autoSpaceDN w:val="0"/>
        <w:rPr>
          <w:bCs/>
        </w:rPr>
      </w:pPr>
    </w:p>
    <w:p w:rsidR="00217C19" w:rsidRPr="00FC56B7" w:rsidRDefault="002954E2" w:rsidP="00082D79">
      <w:pPr>
        <w:autoSpaceDE w:val="0"/>
        <w:autoSpaceDN w:val="0"/>
        <w:jc w:val="center"/>
        <w:rPr>
          <w:bCs/>
        </w:rPr>
      </w:pPr>
      <w:r w:rsidRPr="00FC56B7">
        <w:rPr>
          <w:bCs/>
        </w:rPr>
        <w:t xml:space="preserve">Паспорт муниципальной программы </w:t>
      </w:r>
      <w:r w:rsidR="00217C19" w:rsidRPr="00FC56B7">
        <w:rPr>
          <w:bCs/>
        </w:rPr>
        <w:t>городского округа Мытищи</w:t>
      </w:r>
    </w:p>
    <w:p w:rsidR="002954E2" w:rsidRPr="00FC56B7" w:rsidRDefault="002954E2" w:rsidP="00082D79">
      <w:pPr>
        <w:autoSpaceDE w:val="0"/>
        <w:autoSpaceDN w:val="0"/>
        <w:jc w:val="center"/>
        <w:rPr>
          <w:bCs/>
          <w:u w:val="single"/>
        </w:rPr>
      </w:pPr>
      <w:r w:rsidRPr="00FC56B7">
        <w:rPr>
          <w:u w:val="single"/>
        </w:rPr>
        <w:t xml:space="preserve">«Жилище» </w:t>
      </w:r>
    </w:p>
    <w:p w:rsidR="00217C19" w:rsidRPr="00FC56B7" w:rsidRDefault="00217C19" w:rsidP="00082D79">
      <w:pPr>
        <w:autoSpaceDE w:val="0"/>
        <w:autoSpaceDN w:val="0"/>
        <w:jc w:val="center"/>
        <w:rPr>
          <w:bCs/>
        </w:rPr>
      </w:pPr>
    </w:p>
    <w:tbl>
      <w:tblPr>
        <w:tblW w:w="15173" w:type="dxa"/>
        <w:tblInd w:w="103" w:type="dxa"/>
        <w:tblLayout w:type="fixed"/>
        <w:tblLook w:val="00A0" w:firstRow="1" w:lastRow="0" w:firstColumn="1" w:lastColumn="0" w:noHBand="0" w:noVBand="0"/>
      </w:tblPr>
      <w:tblGrid>
        <w:gridCol w:w="5534"/>
        <w:gridCol w:w="1417"/>
        <w:gridCol w:w="1418"/>
        <w:gridCol w:w="1701"/>
        <w:gridCol w:w="1701"/>
        <w:gridCol w:w="1701"/>
        <w:gridCol w:w="1701"/>
      </w:tblGrid>
      <w:tr w:rsidR="002954E2" w:rsidRPr="00FC56B7" w:rsidTr="005261C1">
        <w:trPr>
          <w:trHeight w:val="359"/>
        </w:trPr>
        <w:tc>
          <w:tcPr>
            <w:tcW w:w="5534" w:type="dxa"/>
            <w:tcBorders>
              <w:top w:val="single" w:sz="4" w:space="0" w:color="auto"/>
              <w:left w:val="single" w:sz="4" w:space="0" w:color="auto"/>
              <w:bottom w:val="single" w:sz="4" w:space="0" w:color="auto"/>
              <w:right w:val="single" w:sz="4" w:space="0" w:color="auto"/>
            </w:tcBorders>
            <w:vAlign w:val="center"/>
          </w:tcPr>
          <w:p w:rsidR="002954E2" w:rsidRPr="00FC56B7" w:rsidRDefault="002954E2">
            <w:r w:rsidRPr="00FC56B7">
              <w:t>Координатор муниципальной программы</w:t>
            </w:r>
          </w:p>
        </w:tc>
        <w:tc>
          <w:tcPr>
            <w:tcW w:w="9639" w:type="dxa"/>
            <w:gridSpan w:val="6"/>
            <w:tcBorders>
              <w:top w:val="single" w:sz="4" w:space="0" w:color="auto"/>
              <w:left w:val="nil"/>
              <w:bottom w:val="single" w:sz="4" w:space="0" w:color="auto"/>
              <w:right w:val="single" w:sz="4" w:space="0" w:color="auto"/>
            </w:tcBorders>
            <w:vAlign w:val="center"/>
          </w:tcPr>
          <w:p w:rsidR="002954E2" w:rsidRPr="00FC56B7" w:rsidRDefault="007E6951" w:rsidP="00BD0CE8">
            <w:r w:rsidRPr="00FC56B7">
              <w:t>Заместител</w:t>
            </w:r>
            <w:r w:rsidR="00FB13BD" w:rsidRPr="00FC56B7">
              <w:t>и</w:t>
            </w:r>
            <w:r w:rsidRPr="00FC56B7">
              <w:t xml:space="preserve"> </w:t>
            </w:r>
            <w:r w:rsidR="00BD0CE8">
              <w:t>Г</w:t>
            </w:r>
            <w:r w:rsidRPr="00FC56B7">
              <w:t xml:space="preserve">лавы </w:t>
            </w:r>
            <w:r w:rsidR="00AD7481" w:rsidRPr="00FC56B7">
              <w:t xml:space="preserve">городского округа Мытищи </w:t>
            </w:r>
          </w:p>
        </w:tc>
      </w:tr>
      <w:tr w:rsidR="002954E2" w:rsidRPr="00FC56B7" w:rsidTr="005261C1">
        <w:trPr>
          <w:trHeight w:val="425"/>
        </w:trPr>
        <w:tc>
          <w:tcPr>
            <w:tcW w:w="5534" w:type="dxa"/>
            <w:tcBorders>
              <w:top w:val="nil"/>
              <w:left w:val="single" w:sz="4" w:space="0" w:color="auto"/>
              <w:bottom w:val="single" w:sz="4" w:space="0" w:color="auto"/>
              <w:right w:val="single" w:sz="4" w:space="0" w:color="auto"/>
            </w:tcBorders>
            <w:vAlign w:val="center"/>
          </w:tcPr>
          <w:p w:rsidR="002954E2" w:rsidRPr="00FC56B7" w:rsidRDefault="002954E2" w:rsidP="006077BE">
            <w:r w:rsidRPr="00FC56B7">
              <w:t>Муниципальный</w:t>
            </w:r>
            <w:r w:rsidR="006077BE" w:rsidRPr="00FC56B7">
              <w:t xml:space="preserve"> </w:t>
            </w:r>
            <w:r w:rsidRPr="00FC56B7">
              <w:t>заказчик</w:t>
            </w:r>
            <w:r w:rsidR="006077BE" w:rsidRPr="00FC56B7">
              <w:t xml:space="preserve"> </w:t>
            </w:r>
            <w:r w:rsidRPr="00FC56B7">
              <w:t>программы</w:t>
            </w:r>
          </w:p>
        </w:tc>
        <w:tc>
          <w:tcPr>
            <w:tcW w:w="9639" w:type="dxa"/>
            <w:gridSpan w:val="6"/>
            <w:tcBorders>
              <w:top w:val="single" w:sz="4" w:space="0" w:color="auto"/>
              <w:left w:val="nil"/>
              <w:bottom w:val="single" w:sz="4" w:space="0" w:color="auto"/>
              <w:right w:val="single" w:sz="4" w:space="0" w:color="auto"/>
            </w:tcBorders>
            <w:vAlign w:val="center"/>
          </w:tcPr>
          <w:p w:rsidR="00217C19" w:rsidRPr="00FC56B7" w:rsidRDefault="002954E2" w:rsidP="007C6723">
            <w:r w:rsidRPr="00FC56B7">
              <w:t>Администрация городского округа Мытищи</w:t>
            </w:r>
            <w:r w:rsidR="00E024B9" w:rsidRPr="00FC56B7">
              <w:t xml:space="preserve"> </w:t>
            </w:r>
          </w:p>
        </w:tc>
      </w:tr>
      <w:tr w:rsidR="005261C1" w:rsidRPr="00FC56B7" w:rsidTr="005261C1">
        <w:trPr>
          <w:trHeight w:val="421"/>
        </w:trPr>
        <w:tc>
          <w:tcPr>
            <w:tcW w:w="5534" w:type="dxa"/>
            <w:tcBorders>
              <w:top w:val="nil"/>
              <w:left w:val="single" w:sz="4" w:space="0" w:color="auto"/>
              <w:bottom w:val="single" w:sz="4" w:space="0" w:color="auto"/>
              <w:right w:val="single" w:sz="4" w:space="0" w:color="auto"/>
            </w:tcBorders>
            <w:vAlign w:val="center"/>
          </w:tcPr>
          <w:p w:rsidR="005261C1" w:rsidRPr="00FC56B7" w:rsidRDefault="005261C1" w:rsidP="006077BE">
            <w:r w:rsidRPr="00FC56B7">
              <w:t>Цели муниципальной программы</w:t>
            </w:r>
          </w:p>
        </w:tc>
        <w:tc>
          <w:tcPr>
            <w:tcW w:w="9639" w:type="dxa"/>
            <w:gridSpan w:val="6"/>
            <w:tcBorders>
              <w:top w:val="single" w:sz="4" w:space="0" w:color="auto"/>
              <w:left w:val="nil"/>
              <w:bottom w:val="single" w:sz="4" w:space="0" w:color="auto"/>
              <w:right w:val="single" w:sz="4" w:space="0" w:color="auto"/>
            </w:tcBorders>
            <w:vAlign w:val="center"/>
          </w:tcPr>
          <w:p w:rsidR="005261C1" w:rsidRPr="00005693" w:rsidRDefault="005261C1" w:rsidP="0007291D">
            <w:r w:rsidRPr="00005693">
              <w:t xml:space="preserve">1. Создание условий для ввода </w:t>
            </w:r>
            <w:r w:rsidRPr="00005693">
              <w:rPr>
                <w:lang w:eastAsia="en-US"/>
              </w:rPr>
              <w:t xml:space="preserve">1,2 </w:t>
            </w:r>
            <w:r w:rsidRPr="00005693">
              <w:t>млн. кв. м жилья до 2027 года</w:t>
            </w:r>
            <w:r w:rsidRPr="00005693">
              <w:br/>
            </w:r>
            <w:bookmarkStart w:id="1" w:name="_Hlk115781675"/>
            <w:r w:rsidRPr="00005693">
              <w:t>2. Улучшение жилищных условий не менее 20 семей ежегодно к 2027 году</w:t>
            </w:r>
            <w:bookmarkEnd w:id="1"/>
          </w:p>
        </w:tc>
      </w:tr>
      <w:tr w:rsidR="005261C1" w:rsidRPr="00FC56B7" w:rsidTr="005261C1">
        <w:trPr>
          <w:trHeight w:val="423"/>
        </w:trPr>
        <w:tc>
          <w:tcPr>
            <w:tcW w:w="5534" w:type="dxa"/>
            <w:tcBorders>
              <w:top w:val="single" w:sz="4" w:space="0" w:color="auto"/>
              <w:left w:val="single" w:sz="4" w:space="0" w:color="auto"/>
              <w:bottom w:val="single" w:sz="4" w:space="0" w:color="auto"/>
              <w:right w:val="single" w:sz="4" w:space="0" w:color="auto"/>
            </w:tcBorders>
            <w:vAlign w:val="center"/>
          </w:tcPr>
          <w:p w:rsidR="005261C1" w:rsidRPr="00FC56B7" w:rsidRDefault="005261C1" w:rsidP="006077BE">
            <w:r w:rsidRPr="00FC56B7">
              <w:t>Перечень подпрограмм</w:t>
            </w:r>
          </w:p>
        </w:tc>
        <w:tc>
          <w:tcPr>
            <w:tcW w:w="9639" w:type="dxa"/>
            <w:gridSpan w:val="6"/>
            <w:tcBorders>
              <w:top w:val="single" w:sz="4" w:space="0" w:color="auto"/>
              <w:left w:val="nil"/>
              <w:bottom w:val="single" w:sz="4" w:space="0" w:color="auto"/>
              <w:right w:val="single" w:sz="4" w:space="0" w:color="auto"/>
            </w:tcBorders>
            <w:vAlign w:val="center"/>
          </w:tcPr>
          <w:p w:rsidR="005261C1" w:rsidRPr="00FC56B7" w:rsidRDefault="005261C1" w:rsidP="0067347B">
            <w:pPr>
              <w:autoSpaceDE w:val="0"/>
              <w:autoSpaceDN w:val="0"/>
              <w:adjustRightInd w:val="0"/>
            </w:pPr>
            <w:r w:rsidRPr="00FC56B7">
              <w:t>Муниципальные заказчики подпрограмм</w:t>
            </w:r>
          </w:p>
        </w:tc>
      </w:tr>
      <w:tr w:rsidR="005261C1" w:rsidRPr="00FC56B7" w:rsidTr="005261C1">
        <w:trPr>
          <w:trHeight w:val="444"/>
        </w:trPr>
        <w:tc>
          <w:tcPr>
            <w:tcW w:w="5534" w:type="dxa"/>
            <w:tcBorders>
              <w:top w:val="single" w:sz="4" w:space="0" w:color="auto"/>
              <w:left w:val="single" w:sz="4" w:space="0" w:color="auto"/>
              <w:bottom w:val="single" w:sz="4" w:space="0" w:color="auto"/>
              <w:right w:val="single" w:sz="4" w:space="0" w:color="auto"/>
            </w:tcBorders>
          </w:tcPr>
          <w:p w:rsidR="005261C1" w:rsidRPr="00FC56B7" w:rsidRDefault="005261C1" w:rsidP="00C80CAF">
            <w:pPr>
              <w:widowControl w:val="0"/>
              <w:suppressAutoHyphens/>
            </w:pPr>
            <w:r w:rsidRPr="00FC56B7">
              <w:t>1. Подпрограмма I «Создание условий для жилищного строительства»</w:t>
            </w:r>
          </w:p>
        </w:tc>
        <w:tc>
          <w:tcPr>
            <w:tcW w:w="9639" w:type="dxa"/>
            <w:gridSpan w:val="6"/>
            <w:tcBorders>
              <w:top w:val="single" w:sz="4" w:space="0" w:color="auto"/>
              <w:left w:val="nil"/>
              <w:bottom w:val="single" w:sz="4" w:space="0" w:color="auto"/>
              <w:right w:val="single" w:sz="4" w:space="0" w:color="auto"/>
            </w:tcBorders>
            <w:vAlign w:val="center"/>
          </w:tcPr>
          <w:p w:rsidR="005261C1" w:rsidRPr="005261C1" w:rsidRDefault="005261C1" w:rsidP="005261C1">
            <w:pPr>
              <w:autoSpaceDE w:val="0"/>
              <w:autoSpaceDN w:val="0"/>
              <w:adjustRightInd w:val="0"/>
            </w:pPr>
            <w:r w:rsidRPr="005261C1">
              <w:t>Управление градостроительного развития</w:t>
            </w:r>
          </w:p>
          <w:p w:rsidR="005261C1" w:rsidRPr="005261C1" w:rsidRDefault="005261C1" w:rsidP="005261C1">
            <w:pPr>
              <w:autoSpaceDE w:val="0"/>
              <w:autoSpaceDN w:val="0"/>
              <w:adjustRightInd w:val="0"/>
            </w:pPr>
            <w:r w:rsidRPr="005261C1">
              <w:t>Управление инвестиционного строительства</w:t>
            </w:r>
          </w:p>
          <w:p w:rsidR="005261C1" w:rsidRPr="00FC56B7" w:rsidRDefault="005261C1" w:rsidP="005261C1">
            <w:pPr>
              <w:autoSpaceDE w:val="0"/>
              <w:autoSpaceDN w:val="0"/>
              <w:adjustRightInd w:val="0"/>
            </w:pPr>
            <w:r w:rsidRPr="005261C1">
              <w:t>Управление капитального строительства</w:t>
            </w:r>
          </w:p>
        </w:tc>
      </w:tr>
      <w:tr w:rsidR="005261C1" w:rsidRPr="00FC56B7" w:rsidTr="005261C1">
        <w:trPr>
          <w:trHeight w:val="390"/>
        </w:trPr>
        <w:tc>
          <w:tcPr>
            <w:tcW w:w="5534" w:type="dxa"/>
            <w:tcBorders>
              <w:top w:val="single" w:sz="4" w:space="0" w:color="auto"/>
              <w:left w:val="single" w:sz="4" w:space="0" w:color="auto"/>
              <w:bottom w:val="single" w:sz="4" w:space="0" w:color="auto"/>
              <w:right w:val="single" w:sz="4" w:space="0" w:color="auto"/>
            </w:tcBorders>
          </w:tcPr>
          <w:p w:rsidR="005261C1" w:rsidRPr="00FC56B7" w:rsidRDefault="005261C1" w:rsidP="00C80CAF">
            <w:pPr>
              <w:widowControl w:val="0"/>
              <w:suppressAutoHyphens/>
            </w:pPr>
            <w:r w:rsidRPr="00FC56B7">
              <w:t>2. Подпрограмма II «Обеспечение жильем молодых семей»</w:t>
            </w:r>
          </w:p>
        </w:tc>
        <w:tc>
          <w:tcPr>
            <w:tcW w:w="9639" w:type="dxa"/>
            <w:gridSpan w:val="6"/>
            <w:tcBorders>
              <w:top w:val="single" w:sz="4" w:space="0" w:color="auto"/>
              <w:left w:val="nil"/>
              <w:bottom w:val="single" w:sz="4" w:space="0" w:color="auto"/>
              <w:right w:val="single" w:sz="4" w:space="0" w:color="auto"/>
            </w:tcBorders>
            <w:vAlign w:val="center"/>
          </w:tcPr>
          <w:p w:rsidR="005261C1" w:rsidRPr="00FC56B7" w:rsidRDefault="005261C1" w:rsidP="0067347B">
            <w:pPr>
              <w:autoSpaceDE w:val="0"/>
              <w:autoSpaceDN w:val="0"/>
              <w:adjustRightInd w:val="0"/>
            </w:pPr>
            <w:r w:rsidRPr="00FC56B7">
              <w:t>Управление инвестиционного строительства</w:t>
            </w:r>
          </w:p>
        </w:tc>
      </w:tr>
      <w:tr w:rsidR="005261C1" w:rsidRPr="00FC56B7" w:rsidTr="005261C1">
        <w:trPr>
          <w:trHeight w:val="375"/>
        </w:trPr>
        <w:tc>
          <w:tcPr>
            <w:tcW w:w="5534" w:type="dxa"/>
            <w:tcBorders>
              <w:top w:val="single" w:sz="4" w:space="0" w:color="auto"/>
              <w:left w:val="single" w:sz="4" w:space="0" w:color="auto"/>
              <w:bottom w:val="single" w:sz="4" w:space="0" w:color="auto"/>
              <w:right w:val="single" w:sz="4" w:space="0" w:color="auto"/>
            </w:tcBorders>
          </w:tcPr>
          <w:p w:rsidR="005261C1" w:rsidRPr="00FC56B7" w:rsidRDefault="005261C1" w:rsidP="00C80CAF">
            <w:pPr>
              <w:widowControl w:val="0"/>
              <w:suppressAutoHyphens/>
            </w:pPr>
            <w:r w:rsidRPr="00FC56B7">
              <w:t xml:space="preserve">3. Подпрограмма </w:t>
            </w:r>
            <w:r w:rsidRPr="00FC56B7">
              <w:rPr>
                <w:lang w:val="en-US"/>
              </w:rPr>
              <w:t>III</w:t>
            </w:r>
            <w:r w:rsidRPr="00FC56B7">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9639" w:type="dxa"/>
            <w:gridSpan w:val="6"/>
            <w:tcBorders>
              <w:top w:val="single" w:sz="4" w:space="0" w:color="auto"/>
              <w:left w:val="nil"/>
              <w:bottom w:val="single" w:sz="4" w:space="0" w:color="auto"/>
              <w:right w:val="single" w:sz="4" w:space="0" w:color="auto"/>
            </w:tcBorders>
            <w:vAlign w:val="center"/>
          </w:tcPr>
          <w:p w:rsidR="005261C1" w:rsidRPr="00FC56B7" w:rsidRDefault="005261C1" w:rsidP="00B20C88">
            <w:pPr>
              <w:autoSpaceDE w:val="0"/>
              <w:autoSpaceDN w:val="0"/>
              <w:adjustRightInd w:val="0"/>
            </w:pPr>
            <w:r w:rsidRPr="00FC56B7">
              <w:t>Управление земельно-имущественных отношений</w:t>
            </w:r>
          </w:p>
        </w:tc>
      </w:tr>
      <w:tr w:rsidR="005261C1" w:rsidRPr="00FC56B7" w:rsidTr="005261C1">
        <w:trPr>
          <w:trHeight w:val="255"/>
        </w:trPr>
        <w:tc>
          <w:tcPr>
            <w:tcW w:w="5534" w:type="dxa"/>
            <w:tcBorders>
              <w:top w:val="single" w:sz="4" w:space="0" w:color="auto"/>
              <w:left w:val="single" w:sz="4" w:space="0" w:color="auto"/>
              <w:bottom w:val="single" w:sz="4" w:space="0" w:color="auto"/>
              <w:right w:val="single" w:sz="4" w:space="0" w:color="auto"/>
            </w:tcBorders>
          </w:tcPr>
          <w:p w:rsidR="005261C1" w:rsidRPr="00FC56B7" w:rsidRDefault="001C4CFE" w:rsidP="00C80CAF">
            <w:pPr>
              <w:widowControl w:val="0"/>
              <w:suppressAutoHyphens/>
            </w:pPr>
            <w:r>
              <w:t>4</w:t>
            </w:r>
            <w:r w:rsidR="005261C1" w:rsidRPr="00FC56B7">
              <w:t>. Подпрограмма VI «Обеспечение жильем отдельных категорий граждан за счет средств федерального бюджета»</w:t>
            </w:r>
          </w:p>
        </w:tc>
        <w:tc>
          <w:tcPr>
            <w:tcW w:w="9639" w:type="dxa"/>
            <w:gridSpan w:val="6"/>
            <w:tcBorders>
              <w:top w:val="single" w:sz="4" w:space="0" w:color="auto"/>
              <w:left w:val="nil"/>
              <w:bottom w:val="single" w:sz="4" w:space="0" w:color="auto"/>
              <w:right w:val="single" w:sz="4" w:space="0" w:color="auto"/>
            </w:tcBorders>
            <w:vAlign w:val="center"/>
          </w:tcPr>
          <w:p w:rsidR="005261C1" w:rsidRPr="00FC56B7" w:rsidRDefault="005261C1" w:rsidP="00FB13BD">
            <w:pPr>
              <w:autoSpaceDE w:val="0"/>
              <w:autoSpaceDN w:val="0"/>
              <w:adjustRightInd w:val="0"/>
            </w:pPr>
            <w:r w:rsidRPr="00FC56B7">
              <w:t>Управление земельно-имущественных отношений</w:t>
            </w:r>
          </w:p>
        </w:tc>
      </w:tr>
      <w:tr w:rsidR="005261C1" w:rsidRPr="00FC56B7" w:rsidTr="005261C1">
        <w:trPr>
          <w:trHeight w:val="225"/>
        </w:trPr>
        <w:tc>
          <w:tcPr>
            <w:tcW w:w="5534" w:type="dxa"/>
            <w:tcBorders>
              <w:top w:val="single" w:sz="4" w:space="0" w:color="auto"/>
              <w:left w:val="single" w:sz="4" w:space="0" w:color="auto"/>
              <w:bottom w:val="single" w:sz="4" w:space="0" w:color="auto"/>
              <w:right w:val="single" w:sz="4" w:space="0" w:color="auto"/>
            </w:tcBorders>
          </w:tcPr>
          <w:p w:rsidR="005261C1" w:rsidRPr="00FC56B7" w:rsidRDefault="001C4CFE" w:rsidP="00C80CAF">
            <w:pPr>
              <w:widowControl w:val="0"/>
              <w:suppressAutoHyphens/>
            </w:pPr>
            <w:r>
              <w:lastRenderedPageBreak/>
              <w:t>5</w:t>
            </w:r>
            <w:r w:rsidR="005261C1" w:rsidRPr="00FC56B7">
              <w:t>. Подпрограмма VII «Улучшение жилищных условий отдельных категорий многодетных семей»</w:t>
            </w:r>
          </w:p>
        </w:tc>
        <w:tc>
          <w:tcPr>
            <w:tcW w:w="9639" w:type="dxa"/>
            <w:gridSpan w:val="6"/>
            <w:tcBorders>
              <w:top w:val="single" w:sz="4" w:space="0" w:color="auto"/>
              <w:left w:val="nil"/>
              <w:bottom w:val="single" w:sz="4" w:space="0" w:color="auto"/>
              <w:right w:val="single" w:sz="4" w:space="0" w:color="auto"/>
            </w:tcBorders>
            <w:vAlign w:val="center"/>
          </w:tcPr>
          <w:p w:rsidR="005261C1" w:rsidRPr="00FC56B7" w:rsidRDefault="005261C1" w:rsidP="00FB13BD">
            <w:pPr>
              <w:autoSpaceDE w:val="0"/>
              <w:autoSpaceDN w:val="0"/>
              <w:adjustRightInd w:val="0"/>
            </w:pPr>
            <w:r w:rsidRPr="00FC56B7">
              <w:t>Управление земельно-имущественных отношений</w:t>
            </w:r>
          </w:p>
        </w:tc>
      </w:tr>
      <w:tr w:rsidR="005261C1" w:rsidRPr="00FC56B7" w:rsidTr="00E753DD">
        <w:trPr>
          <w:trHeight w:val="1411"/>
        </w:trPr>
        <w:tc>
          <w:tcPr>
            <w:tcW w:w="5534" w:type="dxa"/>
            <w:vMerge w:val="restart"/>
            <w:tcBorders>
              <w:top w:val="single" w:sz="4" w:space="0" w:color="auto"/>
              <w:left w:val="single" w:sz="4" w:space="0" w:color="auto"/>
              <w:right w:val="single" w:sz="4" w:space="0" w:color="auto"/>
            </w:tcBorders>
            <w:vAlign w:val="center"/>
          </w:tcPr>
          <w:p w:rsidR="005261C1" w:rsidRPr="00FC56B7" w:rsidRDefault="005261C1" w:rsidP="007300FA">
            <w:pPr>
              <w:autoSpaceDE w:val="0"/>
              <w:autoSpaceDN w:val="0"/>
              <w:adjustRightInd w:val="0"/>
            </w:pPr>
            <w:r w:rsidRPr="00FC56B7">
              <w:t>Краткая характеристика подпрограмм</w:t>
            </w:r>
          </w:p>
        </w:tc>
        <w:tc>
          <w:tcPr>
            <w:tcW w:w="9639" w:type="dxa"/>
            <w:gridSpan w:val="6"/>
            <w:tcBorders>
              <w:top w:val="single" w:sz="4" w:space="0" w:color="auto"/>
              <w:left w:val="nil"/>
              <w:bottom w:val="single" w:sz="4" w:space="0" w:color="auto"/>
              <w:right w:val="single" w:sz="4" w:space="0" w:color="auto"/>
            </w:tcBorders>
            <w:vAlign w:val="center"/>
          </w:tcPr>
          <w:p w:rsidR="005261C1" w:rsidRPr="00FC56B7" w:rsidRDefault="005261C1" w:rsidP="00E753DD">
            <w:pPr>
              <w:widowControl w:val="0"/>
              <w:suppressAutoHyphens/>
            </w:pPr>
            <w:r w:rsidRPr="00FC56B7">
              <w:t xml:space="preserve">1. Создание условий для развития жилищного строительства, обеспечение прав пострадавших граждан-соинвесторов, создание системы недопущения возникновения проблемных объектов в сфере жилищного строительства, обеспечение комплексной инфраструктурой земельных участков для предоставления отдельным категориям граждан </w:t>
            </w:r>
          </w:p>
        </w:tc>
      </w:tr>
      <w:tr w:rsidR="005261C1" w:rsidRPr="00FC56B7" w:rsidTr="00E753DD">
        <w:trPr>
          <w:trHeight w:val="977"/>
        </w:trPr>
        <w:tc>
          <w:tcPr>
            <w:tcW w:w="5534" w:type="dxa"/>
            <w:vMerge/>
            <w:tcBorders>
              <w:left w:val="single" w:sz="4" w:space="0" w:color="auto"/>
              <w:right w:val="single" w:sz="4" w:space="0" w:color="auto"/>
            </w:tcBorders>
            <w:vAlign w:val="center"/>
          </w:tcPr>
          <w:p w:rsidR="005261C1" w:rsidRPr="00FC56B7" w:rsidRDefault="005261C1" w:rsidP="00B362EB">
            <w:pPr>
              <w:autoSpaceDE w:val="0"/>
              <w:autoSpaceDN w:val="0"/>
              <w:adjustRightInd w:val="0"/>
            </w:pPr>
          </w:p>
        </w:tc>
        <w:tc>
          <w:tcPr>
            <w:tcW w:w="9639" w:type="dxa"/>
            <w:gridSpan w:val="6"/>
            <w:tcBorders>
              <w:top w:val="single" w:sz="4" w:space="0" w:color="auto"/>
              <w:left w:val="nil"/>
              <w:bottom w:val="single" w:sz="4" w:space="0" w:color="auto"/>
              <w:right w:val="single" w:sz="4" w:space="0" w:color="auto"/>
            </w:tcBorders>
            <w:vAlign w:val="center"/>
          </w:tcPr>
          <w:p w:rsidR="005261C1" w:rsidRPr="00FC56B7" w:rsidRDefault="005261C1" w:rsidP="00E753DD">
            <w:pPr>
              <w:widowControl w:val="0"/>
              <w:suppressAutoHyphens/>
            </w:pPr>
            <w:r w:rsidRPr="00FC56B7">
              <w:t xml:space="preserve">2.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 </w:t>
            </w:r>
          </w:p>
        </w:tc>
      </w:tr>
      <w:tr w:rsidR="005261C1" w:rsidRPr="00FC56B7" w:rsidTr="00E753DD">
        <w:trPr>
          <w:trHeight w:val="990"/>
        </w:trPr>
        <w:tc>
          <w:tcPr>
            <w:tcW w:w="5534" w:type="dxa"/>
            <w:vMerge/>
            <w:tcBorders>
              <w:left w:val="single" w:sz="4" w:space="0" w:color="auto"/>
              <w:right w:val="single" w:sz="4" w:space="0" w:color="auto"/>
            </w:tcBorders>
            <w:vAlign w:val="center"/>
          </w:tcPr>
          <w:p w:rsidR="005261C1" w:rsidRPr="00FC56B7" w:rsidRDefault="005261C1" w:rsidP="00B362EB">
            <w:pPr>
              <w:autoSpaceDE w:val="0"/>
              <w:autoSpaceDN w:val="0"/>
              <w:adjustRightInd w:val="0"/>
            </w:pPr>
          </w:p>
        </w:tc>
        <w:tc>
          <w:tcPr>
            <w:tcW w:w="9639" w:type="dxa"/>
            <w:gridSpan w:val="6"/>
            <w:tcBorders>
              <w:top w:val="single" w:sz="4" w:space="0" w:color="auto"/>
              <w:left w:val="nil"/>
              <w:bottom w:val="single" w:sz="4" w:space="0" w:color="auto"/>
              <w:right w:val="single" w:sz="4" w:space="0" w:color="auto"/>
            </w:tcBorders>
            <w:vAlign w:val="center"/>
          </w:tcPr>
          <w:p w:rsidR="005261C1" w:rsidRPr="00FC56B7" w:rsidRDefault="005261C1" w:rsidP="00E753DD">
            <w:pPr>
              <w:widowControl w:val="0"/>
              <w:suppressAutoHyphens/>
              <w:rPr>
                <w:sz w:val="28"/>
              </w:rPr>
            </w:pPr>
            <w:r w:rsidRPr="00FC56B7">
              <w:t xml:space="preserve">3.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w:t>
            </w:r>
          </w:p>
        </w:tc>
      </w:tr>
      <w:tr w:rsidR="005261C1" w:rsidRPr="00FC56B7" w:rsidTr="00E753DD">
        <w:trPr>
          <w:trHeight w:val="835"/>
        </w:trPr>
        <w:tc>
          <w:tcPr>
            <w:tcW w:w="5534" w:type="dxa"/>
            <w:vMerge/>
            <w:tcBorders>
              <w:left w:val="single" w:sz="4" w:space="0" w:color="auto"/>
              <w:right w:val="single" w:sz="4" w:space="0" w:color="auto"/>
            </w:tcBorders>
            <w:vAlign w:val="center"/>
          </w:tcPr>
          <w:p w:rsidR="005261C1" w:rsidRPr="00FC56B7" w:rsidRDefault="005261C1" w:rsidP="00B362EB">
            <w:pPr>
              <w:autoSpaceDE w:val="0"/>
              <w:autoSpaceDN w:val="0"/>
              <w:adjustRightInd w:val="0"/>
            </w:pPr>
          </w:p>
        </w:tc>
        <w:tc>
          <w:tcPr>
            <w:tcW w:w="9639" w:type="dxa"/>
            <w:gridSpan w:val="6"/>
            <w:tcBorders>
              <w:top w:val="single" w:sz="4" w:space="0" w:color="auto"/>
              <w:left w:val="nil"/>
              <w:bottom w:val="single" w:sz="4" w:space="0" w:color="auto"/>
              <w:right w:val="single" w:sz="4" w:space="0" w:color="auto"/>
            </w:tcBorders>
            <w:vAlign w:val="center"/>
          </w:tcPr>
          <w:p w:rsidR="005261C1" w:rsidRPr="00FC56B7" w:rsidRDefault="001C4CFE" w:rsidP="00E753DD">
            <w:pPr>
              <w:widowControl w:val="0"/>
              <w:suppressAutoHyphens/>
            </w:pPr>
            <w:r>
              <w:t>4</w:t>
            </w:r>
            <w:r w:rsidR="005261C1" w:rsidRPr="00FC56B7">
              <w:t xml:space="preserve">. Оказание государственной поддержки по обеспечению жилыми помещениями отдельных категорий граждан за счет федерального бюджета </w:t>
            </w:r>
          </w:p>
        </w:tc>
      </w:tr>
      <w:tr w:rsidR="005261C1" w:rsidRPr="00FC56B7" w:rsidTr="00E753DD">
        <w:trPr>
          <w:trHeight w:val="1271"/>
        </w:trPr>
        <w:tc>
          <w:tcPr>
            <w:tcW w:w="5534" w:type="dxa"/>
            <w:vMerge/>
            <w:tcBorders>
              <w:left w:val="single" w:sz="4" w:space="0" w:color="auto"/>
              <w:bottom w:val="single" w:sz="4" w:space="0" w:color="auto"/>
              <w:right w:val="single" w:sz="4" w:space="0" w:color="auto"/>
            </w:tcBorders>
            <w:vAlign w:val="center"/>
          </w:tcPr>
          <w:p w:rsidR="005261C1" w:rsidRPr="00FC56B7" w:rsidRDefault="005261C1" w:rsidP="00B362EB">
            <w:pPr>
              <w:autoSpaceDE w:val="0"/>
              <w:autoSpaceDN w:val="0"/>
              <w:adjustRightInd w:val="0"/>
            </w:pPr>
          </w:p>
        </w:tc>
        <w:tc>
          <w:tcPr>
            <w:tcW w:w="9639" w:type="dxa"/>
            <w:gridSpan w:val="6"/>
            <w:tcBorders>
              <w:top w:val="single" w:sz="4" w:space="0" w:color="auto"/>
              <w:left w:val="nil"/>
              <w:bottom w:val="single" w:sz="4" w:space="0" w:color="auto"/>
              <w:right w:val="single" w:sz="4" w:space="0" w:color="auto"/>
            </w:tcBorders>
            <w:vAlign w:val="center"/>
          </w:tcPr>
          <w:p w:rsidR="005261C1" w:rsidRPr="00FC56B7" w:rsidRDefault="001C4CFE" w:rsidP="00E753DD">
            <w:pPr>
              <w:widowControl w:val="0"/>
              <w:suppressAutoHyphens/>
            </w:pPr>
            <w:r>
              <w:t>5</w:t>
            </w:r>
            <w:r w:rsidR="005261C1" w:rsidRPr="00FC56B7">
              <w:t xml:space="preserve">.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w:t>
            </w:r>
          </w:p>
        </w:tc>
      </w:tr>
      <w:tr w:rsidR="005261C1" w:rsidRPr="00FC56B7" w:rsidTr="005261C1">
        <w:trPr>
          <w:trHeight w:val="320"/>
        </w:trPr>
        <w:tc>
          <w:tcPr>
            <w:tcW w:w="5534" w:type="dxa"/>
            <w:vMerge w:val="restart"/>
            <w:tcBorders>
              <w:top w:val="single" w:sz="4" w:space="0" w:color="auto"/>
              <w:left w:val="single" w:sz="4" w:space="0" w:color="auto"/>
              <w:right w:val="single" w:sz="4" w:space="0" w:color="auto"/>
            </w:tcBorders>
            <w:vAlign w:val="center"/>
          </w:tcPr>
          <w:p w:rsidR="005261C1" w:rsidRPr="00FC56B7" w:rsidRDefault="005261C1" w:rsidP="00C102DD">
            <w:r w:rsidRPr="00FC56B7">
              <w:t>Источники финансирования муниципальной              программы, в том числе по годам реализации программы (тыс. руб.):</w:t>
            </w:r>
          </w:p>
        </w:tc>
        <w:tc>
          <w:tcPr>
            <w:tcW w:w="9639" w:type="dxa"/>
            <w:gridSpan w:val="6"/>
            <w:tcBorders>
              <w:top w:val="single" w:sz="4" w:space="0" w:color="auto"/>
              <w:left w:val="nil"/>
              <w:bottom w:val="single" w:sz="4" w:space="0" w:color="auto"/>
              <w:right w:val="single" w:sz="4" w:space="0" w:color="000000"/>
            </w:tcBorders>
            <w:vAlign w:val="center"/>
          </w:tcPr>
          <w:p w:rsidR="005261C1" w:rsidRPr="00FC56B7" w:rsidRDefault="005261C1">
            <w:pPr>
              <w:jc w:val="center"/>
            </w:pPr>
            <w:r w:rsidRPr="00FC56B7">
              <w:t>Расходы  (тыс. рублей)</w:t>
            </w:r>
          </w:p>
        </w:tc>
      </w:tr>
      <w:tr w:rsidR="005261C1" w:rsidRPr="00FC56B7" w:rsidTr="00EA5D92">
        <w:trPr>
          <w:trHeight w:val="281"/>
        </w:trPr>
        <w:tc>
          <w:tcPr>
            <w:tcW w:w="5534" w:type="dxa"/>
            <w:vMerge/>
            <w:tcBorders>
              <w:left w:val="single" w:sz="4" w:space="0" w:color="auto"/>
              <w:bottom w:val="single" w:sz="4" w:space="0" w:color="auto"/>
              <w:right w:val="single" w:sz="4" w:space="0" w:color="auto"/>
            </w:tcBorders>
            <w:vAlign w:val="center"/>
          </w:tcPr>
          <w:p w:rsidR="005261C1" w:rsidRPr="00FC56B7" w:rsidRDefault="005261C1" w:rsidP="00A1001A">
            <w:pPr>
              <w:jc w:val="right"/>
            </w:pPr>
          </w:p>
        </w:tc>
        <w:tc>
          <w:tcPr>
            <w:tcW w:w="1417" w:type="dxa"/>
            <w:tcBorders>
              <w:top w:val="nil"/>
              <w:left w:val="nil"/>
              <w:bottom w:val="single" w:sz="4" w:space="0" w:color="auto"/>
              <w:right w:val="single" w:sz="4" w:space="0" w:color="auto"/>
            </w:tcBorders>
            <w:vAlign w:val="center"/>
          </w:tcPr>
          <w:p w:rsidR="005261C1" w:rsidRPr="00FC56B7" w:rsidRDefault="005261C1">
            <w:pPr>
              <w:jc w:val="center"/>
            </w:pPr>
            <w:r w:rsidRPr="00FC56B7">
              <w:t>Всего</w:t>
            </w:r>
          </w:p>
        </w:tc>
        <w:tc>
          <w:tcPr>
            <w:tcW w:w="1418" w:type="dxa"/>
            <w:tcBorders>
              <w:top w:val="nil"/>
              <w:left w:val="nil"/>
              <w:bottom w:val="single" w:sz="4" w:space="0" w:color="auto"/>
              <w:right w:val="single" w:sz="4" w:space="0" w:color="auto"/>
            </w:tcBorders>
            <w:vAlign w:val="center"/>
          </w:tcPr>
          <w:p w:rsidR="005261C1" w:rsidRPr="00FC56B7" w:rsidRDefault="005261C1" w:rsidP="00C102DD">
            <w:pPr>
              <w:jc w:val="center"/>
            </w:pPr>
            <w:r w:rsidRPr="00FC56B7">
              <w:t>2023 год</w:t>
            </w:r>
          </w:p>
        </w:tc>
        <w:tc>
          <w:tcPr>
            <w:tcW w:w="1701" w:type="dxa"/>
            <w:tcBorders>
              <w:top w:val="nil"/>
              <w:left w:val="nil"/>
              <w:bottom w:val="single" w:sz="4" w:space="0" w:color="auto"/>
              <w:right w:val="single" w:sz="4" w:space="0" w:color="auto"/>
            </w:tcBorders>
            <w:vAlign w:val="center"/>
          </w:tcPr>
          <w:p w:rsidR="005261C1" w:rsidRPr="00FC56B7" w:rsidRDefault="005261C1" w:rsidP="00C102DD">
            <w:pPr>
              <w:jc w:val="center"/>
            </w:pPr>
            <w:r w:rsidRPr="00FC56B7">
              <w:t>2024 год</w:t>
            </w:r>
          </w:p>
        </w:tc>
        <w:tc>
          <w:tcPr>
            <w:tcW w:w="1701" w:type="dxa"/>
            <w:tcBorders>
              <w:top w:val="nil"/>
              <w:left w:val="nil"/>
              <w:bottom w:val="single" w:sz="4" w:space="0" w:color="auto"/>
              <w:right w:val="single" w:sz="4" w:space="0" w:color="auto"/>
            </w:tcBorders>
            <w:vAlign w:val="center"/>
          </w:tcPr>
          <w:p w:rsidR="005261C1" w:rsidRPr="00FC56B7" w:rsidRDefault="005261C1" w:rsidP="00C102DD">
            <w:pPr>
              <w:jc w:val="center"/>
            </w:pPr>
            <w:r w:rsidRPr="00FC56B7">
              <w:t>2025 год</w:t>
            </w:r>
          </w:p>
        </w:tc>
        <w:tc>
          <w:tcPr>
            <w:tcW w:w="1701" w:type="dxa"/>
            <w:tcBorders>
              <w:top w:val="nil"/>
              <w:left w:val="nil"/>
              <w:bottom w:val="single" w:sz="4" w:space="0" w:color="auto"/>
              <w:right w:val="single" w:sz="4" w:space="0" w:color="auto"/>
            </w:tcBorders>
            <w:vAlign w:val="center"/>
          </w:tcPr>
          <w:p w:rsidR="005261C1" w:rsidRPr="00FC56B7" w:rsidRDefault="005261C1" w:rsidP="00C102DD">
            <w:pPr>
              <w:jc w:val="center"/>
            </w:pPr>
            <w:r w:rsidRPr="00FC56B7">
              <w:t>2026 год</w:t>
            </w:r>
          </w:p>
        </w:tc>
        <w:tc>
          <w:tcPr>
            <w:tcW w:w="1701" w:type="dxa"/>
            <w:tcBorders>
              <w:top w:val="nil"/>
              <w:left w:val="nil"/>
              <w:bottom w:val="single" w:sz="4" w:space="0" w:color="auto"/>
              <w:right w:val="single" w:sz="4" w:space="0" w:color="auto"/>
            </w:tcBorders>
            <w:vAlign w:val="center"/>
          </w:tcPr>
          <w:p w:rsidR="005261C1" w:rsidRPr="00FC56B7" w:rsidRDefault="005261C1" w:rsidP="00F47B4F">
            <w:pPr>
              <w:jc w:val="center"/>
            </w:pPr>
            <w:r w:rsidRPr="00FC56B7">
              <w:t>2027 год</w:t>
            </w:r>
          </w:p>
        </w:tc>
      </w:tr>
      <w:tr w:rsidR="00BB3F82" w:rsidRPr="00FC56B7" w:rsidTr="000F55B4">
        <w:trPr>
          <w:trHeight w:val="70"/>
        </w:trPr>
        <w:tc>
          <w:tcPr>
            <w:tcW w:w="5534" w:type="dxa"/>
            <w:tcBorders>
              <w:top w:val="nil"/>
              <w:left w:val="single" w:sz="4" w:space="0" w:color="auto"/>
              <w:bottom w:val="single" w:sz="4" w:space="0" w:color="auto"/>
              <w:right w:val="single" w:sz="4" w:space="0" w:color="auto"/>
            </w:tcBorders>
            <w:vAlign w:val="center"/>
          </w:tcPr>
          <w:p w:rsidR="00BB3F82" w:rsidRPr="00FC56B7" w:rsidRDefault="00BB3F82" w:rsidP="009B494A">
            <w:r w:rsidRPr="00FC56B7">
              <w:t>Средства федерального бюджета</w:t>
            </w:r>
          </w:p>
        </w:tc>
        <w:tc>
          <w:tcPr>
            <w:tcW w:w="1417" w:type="dxa"/>
            <w:tcBorders>
              <w:top w:val="nil"/>
              <w:left w:val="nil"/>
              <w:bottom w:val="single" w:sz="4" w:space="0" w:color="auto"/>
              <w:right w:val="single" w:sz="4" w:space="0" w:color="auto"/>
            </w:tcBorders>
            <w:vAlign w:val="center"/>
          </w:tcPr>
          <w:p w:rsidR="00BB3F82" w:rsidRPr="00BB3F82" w:rsidRDefault="00F940BD">
            <w:pPr>
              <w:jc w:val="center"/>
              <w:rPr>
                <w:color w:val="000000"/>
              </w:rPr>
            </w:pPr>
            <w:r>
              <w:rPr>
                <w:color w:val="000000"/>
              </w:rPr>
              <w:t>9 411</w:t>
            </w:r>
            <w:r w:rsidR="00BB3F82" w:rsidRPr="00BB3F82">
              <w:rPr>
                <w:color w:val="000000"/>
              </w:rPr>
              <w:t>,1</w:t>
            </w:r>
          </w:p>
        </w:tc>
        <w:tc>
          <w:tcPr>
            <w:tcW w:w="1418" w:type="dxa"/>
            <w:tcBorders>
              <w:top w:val="nil"/>
              <w:left w:val="nil"/>
              <w:bottom w:val="single" w:sz="4" w:space="0" w:color="auto"/>
              <w:right w:val="single" w:sz="4" w:space="0" w:color="auto"/>
            </w:tcBorders>
          </w:tcPr>
          <w:p w:rsidR="00BB3F82" w:rsidRPr="00BB3F82" w:rsidRDefault="00BB3F82" w:rsidP="00E753DD">
            <w:pPr>
              <w:jc w:val="center"/>
            </w:pPr>
            <w:r w:rsidRPr="00BB3F82">
              <w:t>1 774,0</w:t>
            </w:r>
          </w:p>
        </w:tc>
        <w:tc>
          <w:tcPr>
            <w:tcW w:w="1701" w:type="dxa"/>
            <w:tcBorders>
              <w:top w:val="nil"/>
              <w:left w:val="nil"/>
              <w:bottom w:val="single" w:sz="4" w:space="0" w:color="auto"/>
              <w:right w:val="single" w:sz="4" w:space="0" w:color="auto"/>
            </w:tcBorders>
            <w:vAlign w:val="center"/>
          </w:tcPr>
          <w:p w:rsidR="00BB3F82" w:rsidRPr="00BB3F82" w:rsidRDefault="00BB3F82">
            <w:pPr>
              <w:jc w:val="center"/>
              <w:rPr>
                <w:color w:val="000000"/>
              </w:rPr>
            </w:pPr>
            <w:r w:rsidRPr="00BB3F82">
              <w:rPr>
                <w:color w:val="000000"/>
              </w:rPr>
              <w:t>2</w:t>
            </w:r>
            <w:r>
              <w:rPr>
                <w:color w:val="000000"/>
              </w:rPr>
              <w:t xml:space="preserve"> </w:t>
            </w:r>
            <w:r w:rsidRPr="00BB3F82">
              <w:rPr>
                <w:color w:val="000000"/>
              </w:rPr>
              <w:t>605,9</w:t>
            </w:r>
          </w:p>
        </w:tc>
        <w:tc>
          <w:tcPr>
            <w:tcW w:w="1701" w:type="dxa"/>
            <w:tcBorders>
              <w:top w:val="nil"/>
              <w:left w:val="nil"/>
              <w:bottom w:val="single" w:sz="4" w:space="0" w:color="auto"/>
              <w:right w:val="single" w:sz="4" w:space="0" w:color="auto"/>
            </w:tcBorders>
            <w:vAlign w:val="center"/>
          </w:tcPr>
          <w:p w:rsidR="00BB3F82" w:rsidRPr="00BB3F82" w:rsidRDefault="00F940BD">
            <w:pPr>
              <w:jc w:val="center"/>
              <w:rPr>
                <w:color w:val="000000"/>
              </w:rPr>
            </w:pPr>
            <w:r>
              <w:rPr>
                <w:color w:val="000000"/>
              </w:rPr>
              <w:t>2 426,6</w:t>
            </w:r>
          </w:p>
        </w:tc>
        <w:tc>
          <w:tcPr>
            <w:tcW w:w="1701" w:type="dxa"/>
            <w:tcBorders>
              <w:top w:val="nil"/>
              <w:left w:val="nil"/>
              <w:bottom w:val="single" w:sz="4" w:space="0" w:color="auto"/>
              <w:right w:val="single" w:sz="4" w:space="0" w:color="auto"/>
            </w:tcBorders>
            <w:vAlign w:val="center"/>
          </w:tcPr>
          <w:p w:rsidR="00BB3F82" w:rsidRPr="00BB3F82" w:rsidRDefault="00BB3F82">
            <w:pPr>
              <w:jc w:val="center"/>
              <w:rPr>
                <w:color w:val="000000"/>
              </w:rPr>
            </w:pPr>
            <w:r w:rsidRPr="00BB3F82">
              <w:rPr>
                <w:color w:val="000000"/>
              </w:rPr>
              <w:t>2</w:t>
            </w:r>
            <w:r>
              <w:rPr>
                <w:color w:val="000000"/>
              </w:rPr>
              <w:t xml:space="preserve"> </w:t>
            </w:r>
            <w:r w:rsidRPr="00BB3F82">
              <w:rPr>
                <w:color w:val="000000"/>
              </w:rPr>
              <w:t>604,6</w:t>
            </w:r>
          </w:p>
        </w:tc>
        <w:tc>
          <w:tcPr>
            <w:tcW w:w="1701" w:type="dxa"/>
            <w:tcBorders>
              <w:top w:val="nil"/>
              <w:left w:val="nil"/>
              <w:bottom w:val="single" w:sz="4" w:space="0" w:color="auto"/>
              <w:right w:val="single" w:sz="4" w:space="0" w:color="auto"/>
            </w:tcBorders>
            <w:vAlign w:val="center"/>
          </w:tcPr>
          <w:p w:rsidR="00BB3F82" w:rsidRPr="00BB3F82" w:rsidRDefault="00BB3F82">
            <w:pPr>
              <w:jc w:val="center"/>
              <w:rPr>
                <w:color w:val="000000"/>
              </w:rPr>
            </w:pPr>
            <w:r w:rsidRPr="00BB3F82">
              <w:rPr>
                <w:color w:val="000000"/>
              </w:rPr>
              <w:t>0</w:t>
            </w:r>
          </w:p>
        </w:tc>
      </w:tr>
      <w:tr w:rsidR="00BB3F82" w:rsidRPr="00FC56B7" w:rsidTr="000F55B4">
        <w:trPr>
          <w:trHeight w:val="271"/>
        </w:trPr>
        <w:tc>
          <w:tcPr>
            <w:tcW w:w="5534" w:type="dxa"/>
            <w:tcBorders>
              <w:top w:val="nil"/>
              <w:left w:val="single" w:sz="4" w:space="0" w:color="auto"/>
              <w:bottom w:val="single" w:sz="4" w:space="0" w:color="auto"/>
              <w:right w:val="single" w:sz="4" w:space="0" w:color="auto"/>
            </w:tcBorders>
            <w:vAlign w:val="center"/>
          </w:tcPr>
          <w:p w:rsidR="00BB3F82" w:rsidRPr="00FC56B7" w:rsidRDefault="00BB3F82">
            <w:r w:rsidRPr="00FC56B7">
              <w:t>Средства бюджета Московской области</w:t>
            </w:r>
          </w:p>
        </w:tc>
        <w:tc>
          <w:tcPr>
            <w:tcW w:w="1417" w:type="dxa"/>
            <w:tcBorders>
              <w:top w:val="nil"/>
              <w:left w:val="nil"/>
              <w:bottom w:val="single" w:sz="4" w:space="0" w:color="auto"/>
              <w:right w:val="single" w:sz="4" w:space="0" w:color="auto"/>
            </w:tcBorders>
            <w:vAlign w:val="center"/>
          </w:tcPr>
          <w:p w:rsidR="00BB3F82" w:rsidRPr="00BB3F82" w:rsidRDefault="00285596">
            <w:pPr>
              <w:jc w:val="center"/>
              <w:rPr>
                <w:color w:val="000000"/>
              </w:rPr>
            </w:pPr>
            <w:r>
              <w:rPr>
                <w:color w:val="000000"/>
              </w:rPr>
              <w:t>463 119</w:t>
            </w:r>
            <w:r w:rsidR="00BB3F82" w:rsidRPr="00BB3F82">
              <w:rPr>
                <w:color w:val="000000"/>
              </w:rPr>
              <w:t>,45</w:t>
            </w:r>
          </w:p>
        </w:tc>
        <w:tc>
          <w:tcPr>
            <w:tcW w:w="1418" w:type="dxa"/>
            <w:tcBorders>
              <w:top w:val="nil"/>
              <w:left w:val="nil"/>
              <w:bottom w:val="single" w:sz="4" w:space="0" w:color="auto"/>
              <w:right w:val="single" w:sz="4" w:space="0" w:color="auto"/>
            </w:tcBorders>
          </w:tcPr>
          <w:p w:rsidR="00BB3F82" w:rsidRPr="00BB3F82" w:rsidRDefault="00BB3F82" w:rsidP="00E753DD">
            <w:pPr>
              <w:jc w:val="center"/>
            </w:pPr>
            <w:r w:rsidRPr="00BB3F82">
              <w:t>140 850,1</w:t>
            </w:r>
          </w:p>
        </w:tc>
        <w:tc>
          <w:tcPr>
            <w:tcW w:w="1701" w:type="dxa"/>
            <w:tcBorders>
              <w:top w:val="nil"/>
              <w:left w:val="nil"/>
              <w:bottom w:val="single" w:sz="4" w:space="0" w:color="auto"/>
              <w:right w:val="single" w:sz="4" w:space="0" w:color="auto"/>
            </w:tcBorders>
            <w:vAlign w:val="center"/>
          </w:tcPr>
          <w:p w:rsidR="00BB3F82" w:rsidRPr="00BB3F82" w:rsidRDefault="00285596">
            <w:pPr>
              <w:jc w:val="center"/>
              <w:rPr>
                <w:color w:val="000000"/>
              </w:rPr>
            </w:pPr>
            <w:r>
              <w:rPr>
                <w:color w:val="000000"/>
              </w:rPr>
              <w:t>148 920,5</w:t>
            </w:r>
          </w:p>
        </w:tc>
        <w:tc>
          <w:tcPr>
            <w:tcW w:w="1701" w:type="dxa"/>
            <w:tcBorders>
              <w:top w:val="nil"/>
              <w:left w:val="nil"/>
              <w:bottom w:val="single" w:sz="4" w:space="0" w:color="auto"/>
              <w:right w:val="single" w:sz="4" w:space="0" w:color="auto"/>
            </w:tcBorders>
            <w:vAlign w:val="center"/>
          </w:tcPr>
          <w:p w:rsidR="00BB3F82" w:rsidRPr="00BB3F82" w:rsidRDefault="00BB3F82">
            <w:pPr>
              <w:jc w:val="center"/>
              <w:rPr>
                <w:color w:val="000000"/>
              </w:rPr>
            </w:pPr>
            <w:r w:rsidRPr="00BB3F82">
              <w:rPr>
                <w:color w:val="000000"/>
              </w:rPr>
              <w:t>106</w:t>
            </w:r>
            <w:r>
              <w:rPr>
                <w:color w:val="000000"/>
              </w:rPr>
              <w:t xml:space="preserve"> </w:t>
            </w:r>
            <w:r w:rsidRPr="00BB3F82">
              <w:rPr>
                <w:color w:val="000000"/>
              </w:rPr>
              <w:t>770,7</w:t>
            </w:r>
          </w:p>
        </w:tc>
        <w:tc>
          <w:tcPr>
            <w:tcW w:w="1701" w:type="dxa"/>
            <w:tcBorders>
              <w:top w:val="nil"/>
              <w:left w:val="nil"/>
              <w:bottom w:val="single" w:sz="4" w:space="0" w:color="auto"/>
              <w:right w:val="single" w:sz="4" w:space="0" w:color="auto"/>
            </w:tcBorders>
            <w:vAlign w:val="center"/>
          </w:tcPr>
          <w:p w:rsidR="00BB3F82" w:rsidRPr="00BB3F82" w:rsidRDefault="00BB3F82">
            <w:pPr>
              <w:jc w:val="center"/>
              <w:rPr>
                <w:color w:val="000000"/>
              </w:rPr>
            </w:pPr>
            <w:r w:rsidRPr="00BB3F82">
              <w:rPr>
                <w:color w:val="000000"/>
              </w:rPr>
              <w:t>66</w:t>
            </w:r>
            <w:r>
              <w:rPr>
                <w:color w:val="000000"/>
              </w:rPr>
              <w:t xml:space="preserve"> </w:t>
            </w:r>
            <w:r w:rsidRPr="00BB3F82">
              <w:rPr>
                <w:color w:val="000000"/>
              </w:rPr>
              <w:t>578,15</w:t>
            </w:r>
          </w:p>
        </w:tc>
        <w:tc>
          <w:tcPr>
            <w:tcW w:w="1701" w:type="dxa"/>
            <w:tcBorders>
              <w:top w:val="nil"/>
              <w:left w:val="nil"/>
              <w:bottom w:val="single" w:sz="4" w:space="0" w:color="auto"/>
              <w:right w:val="single" w:sz="4" w:space="0" w:color="auto"/>
            </w:tcBorders>
            <w:vAlign w:val="center"/>
          </w:tcPr>
          <w:p w:rsidR="00BB3F82" w:rsidRPr="00BB3F82" w:rsidRDefault="00BB3F82">
            <w:pPr>
              <w:jc w:val="center"/>
              <w:rPr>
                <w:color w:val="000000"/>
              </w:rPr>
            </w:pPr>
            <w:r w:rsidRPr="00BB3F82">
              <w:rPr>
                <w:color w:val="000000"/>
              </w:rPr>
              <w:t>0</w:t>
            </w:r>
          </w:p>
        </w:tc>
      </w:tr>
      <w:tr w:rsidR="00BB3F82" w:rsidRPr="00FC56B7" w:rsidTr="000F55B4">
        <w:trPr>
          <w:trHeight w:val="276"/>
        </w:trPr>
        <w:tc>
          <w:tcPr>
            <w:tcW w:w="5534" w:type="dxa"/>
            <w:tcBorders>
              <w:top w:val="single" w:sz="4" w:space="0" w:color="auto"/>
              <w:left w:val="single" w:sz="4" w:space="0" w:color="auto"/>
              <w:bottom w:val="single" w:sz="4" w:space="0" w:color="auto"/>
              <w:right w:val="single" w:sz="4" w:space="0" w:color="auto"/>
            </w:tcBorders>
            <w:vAlign w:val="center"/>
          </w:tcPr>
          <w:p w:rsidR="00BB3F82" w:rsidRPr="00FC56B7" w:rsidRDefault="00BB3F82" w:rsidP="00EA12B7">
            <w:r w:rsidRPr="00FC56B7">
              <w:t>Средства бюджета городского округа Мытищи</w:t>
            </w:r>
          </w:p>
        </w:tc>
        <w:tc>
          <w:tcPr>
            <w:tcW w:w="1417" w:type="dxa"/>
            <w:tcBorders>
              <w:top w:val="single" w:sz="4" w:space="0" w:color="auto"/>
              <w:left w:val="nil"/>
              <w:bottom w:val="single" w:sz="4" w:space="0" w:color="auto"/>
              <w:right w:val="single" w:sz="4" w:space="0" w:color="auto"/>
            </w:tcBorders>
            <w:vAlign w:val="center"/>
          </w:tcPr>
          <w:p w:rsidR="00BB3F82" w:rsidRPr="00BB3F82" w:rsidRDefault="00BB3F82">
            <w:pPr>
              <w:jc w:val="center"/>
              <w:rPr>
                <w:color w:val="000000"/>
              </w:rPr>
            </w:pPr>
            <w:r w:rsidRPr="00BB3F82">
              <w:rPr>
                <w:color w:val="000000"/>
              </w:rPr>
              <w:t>66</w:t>
            </w:r>
            <w:r>
              <w:rPr>
                <w:color w:val="000000"/>
              </w:rPr>
              <w:t xml:space="preserve"> </w:t>
            </w:r>
            <w:r w:rsidRPr="00BB3F82">
              <w:rPr>
                <w:color w:val="000000"/>
              </w:rPr>
              <w:t>140,1</w:t>
            </w:r>
            <w:r w:rsidR="00C115F9">
              <w:rPr>
                <w:color w:val="000000"/>
              </w:rPr>
              <w:t>3</w:t>
            </w:r>
          </w:p>
        </w:tc>
        <w:tc>
          <w:tcPr>
            <w:tcW w:w="1418" w:type="dxa"/>
            <w:tcBorders>
              <w:top w:val="single" w:sz="4" w:space="0" w:color="auto"/>
              <w:left w:val="nil"/>
              <w:bottom w:val="single" w:sz="4" w:space="0" w:color="auto"/>
              <w:right w:val="single" w:sz="4" w:space="0" w:color="auto"/>
            </w:tcBorders>
          </w:tcPr>
          <w:p w:rsidR="00BB3F82" w:rsidRPr="00BB3F82" w:rsidRDefault="00BB3F82" w:rsidP="00E753DD">
            <w:pPr>
              <w:jc w:val="center"/>
            </w:pPr>
            <w:r w:rsidRPr="00BB3F82">
              <w:t>4 593,1</w:t>
            </w:r>
          </w:p>
        </w:tc>
        <w:tc>
          <w:tcPr>
            <w:tcW w:w="1701" w:type="dxa"/>
            <w:tcBorders>
              <w:top w:val="single" w:sz="4" w:space="0" w:color="auto"/>
              <w:left w:val="nil"/>
              <w:bottom w:val="single" w:sz="4" w:space="0" w:color="auto"/>
              <w:right w:val="single" w:sz="4" w:space="0" w:color="auto"/>
            </w:tcBorders>
            <w:vAlign w:val="center"/>
          </w:tcPr>
          <w:p w:rsidR="00BB3F82" w:rsidRPr="00BB3F82" w:rsidRDefault="00BB3F82">
            <w:pPr>
              <w:jc w:val="center"/>
              <w:rPr>
                <w:color w:val="000000"/>
              </w:rPr>
            </w:pPr>
            <w:r w:rsidRPr="00BB3F82">
              <w:rPr>
                <w:color w:val="000000"/>
              </w:rPr>
              <w:t>16</w:t>
            </w:r>
            <w:r>
              <w:rPr>
                <w:color w:val="000000"/>
              </w:rPr>
              <w:t xml:space="preserve"> </w:t>
            </w:r>
            <w:r w:rsidRPr="00BB3F82">
              <w:rPr>
                <w:color w:val="000000"/>
              </w:rPr>
              <w:t>102,3</w:t>
            </w:r>
            <w:r w:rsidR="00EC1576">
              <w:rPr>
                <w:color w:val="000000"/>
              </w:rPr>
              <w:t>1</w:t>
            </w:r>
          </w:p>
        </w:tc>
        <w:tc>
          <w:tcPr>
            <w:tcW w:w="1701" w:type="dxa"/>
            <w:tcBorders>
              <w:top w:val="single" w:sz="4" w:space="0" w:color="auto"/>
              <w:left w:val="nil"/>
              <w:bottom w:val="single" w:sz="4" w:space="0" w:color="auto"/>
              <w:right w:val="single" w:sz="4" w:space="0" w:color="auto"/>
            </w:tcBorders>
            <w:vAlign w:val="center"/>
          </w:tcPr>
          <w:p w:rsidR="00BB3F82" w:rsidRPr="00BB3F82" w:rsidRDefault="00BB3F82">
            <w:pPr>
              <w:jc w:val="center"/>
              <w:rPr>
                <w:color w:val="000000"/>
              </w:rPr>
            </w:pPr>
            <w:r w:rsidRPr="00BB3F82">
              <w:rPr>
                <w:color w:val="000000"/>
              </w:rPr>
              <w:t>14</w:t>
            </w:r>
            <w:r>
              <w:rPr>
                <w:color w:val="000000"/>
              </w:rPr>
              <w:t xml:space="preserve"> </w:t>
            </w:r>
            <w:r w:rsidRPr="00BB3F82">
              <w:rPr>
                <w:color w:val="000000"/>
              </w:rPr>
              <w:t>275,64</w:t>
            </w:r>
          </w:p>
        </w:tc>
        <w:tc>
          <w:tcPr>
            <w:tcW w:w="1701" w:type="dxa"/>
            <w:tcBorders>
              <w:top w:val="single" w:sz="4" w:space="0" w:color="auto"/>
              <w:left w:val="nil"/>
              <w:bottom w:val="single" w:sz="4" w:space="0" w:color="auto"/>
              <w:right w:val="single" w:sz="4" w:space="0" w:color="auto"/>
            </w:tcBorders>
            <w:vAlign w:val="center"/>
          </w:tcPr>
          <w:p w:rsidR="00BB3F82" w:rsidRPr="00BB3F82" w:rsidRDefault="00BB3F82" w:rsidP="00335EB2">
            <w:pPr>
              <w:jc w:val="center"/>
              <w:rPr>
                <w:color w:val="000000"/>
              </w:rPr>
            </w:pPr>
            <w:r w:rsidRPr="00BB3F82">
              <w:rPr>
                <w:color w:val="000000"/>
              </w:rPr>
              <w:t>16</w:t>
            </w:r>
            <w:r w:rsidR="00335EB2">
              <w:rPr>
                <w:color w:val="000000"/>
              </w:rPr>
              <w:t xml:space="preserve"> </w:t>
            </w:r>
            <w:r w:rsidRPr="00BB3F82">
              <w:rPr>
                <w:color w:val="000000"/>
              </w:rPr>
              <w:t>169,08</w:t>
            </w:r>
          </w:p>
        </w:tc>
        <w:tc>
          <w:tcPr>
            <w:tcW w:w="1701" w:type="dxa"/>
            <w:tcBorders>
              <w:top w:val="single" w:sz="4" w:space="0" w:color="auto"/>
              <w:left w:val="nil"/>
              <w:bottom w:val="single" w:sz="4" w:space="0" w:color="auto"/>
              <w:right w:val="single" w:sz="4" w:space="0" w:color="auto"/>
            </w:tcBorders>
            <w:vAlign w:val="center"/>
          </w:tcPr>
          <w:p w:rsidR="00BB3F82" w:rsidRPr="00BB3F82" w:rsidRDefault="00BB3F82">
            <w:pPr>
              <w:jc w:val="center"/>
              <w:rPr>
                <w:color w:val="000000"/>
              </w:rPr>
            </w:pPr>
            <w:r w:rsidRPr="00BB3F82">
              <w:rPr>
                <w:color w:val="000000"/>
              </w:rPr>
              <w:t>15</w:t>
            </w:r>
            <w:r>
              <w:rPr>
                <w:color w:val="000000"/>
              </w:rPr>
              <w:t xml:space="preserve"> </w:t>
            </w:r>
            <w:r w:rsidRPr="00BB3F82">
              <w:rPr>
                <w:color w:val="000000"/>
              </w:rPr>
              <w:t>000</w:t>
            </w:r>
            <w:r>
              <w:rPr>
                <w:color w:val="000000"/>
              </w:rPr>
              <w:t>,0</w:t>
            </w:r>
          </w:p>
        </w:tc>
      </w:tr>
      <w:tr w:rsidR="00BB3F82" w:rsidRPr="00FC56B7" w:rsidTr="000F55B4">
        <w:trPr>
          <w:trHeight w:val="228"/>
        </w:trPr>
        <w:tc>
          <w:tcPr>
            <w:tcW w:w="5534" w:type="dxa"/>
            <w:tcBorders>
              <w:top w:val="nil"/>
              <w:left w:val="single" w:sz="4" w:space="0" w:color="auto"/>
              <w:bottom w:val="single" w:sz="4" w:space="0" w:color="auto"/>
              <w:right w:val="single" w:sz="4" w:space="0" w:color="auto"/>
            </w:tcBorders>
            <w:vAlign w:val="center"/>
          </w:tcPr>
          <w:p w:rsidR="00BB3F82" w:rsidRPr="00FC56B7" w:rsidRDefault="00BB3F82" w:rsidP="00EA12B7">
            <w:r w:rsidRPr="00FC56B7">
              <w:t>Внебюджетные средства</w:t>
            </w:r>
          </w:p>
        </w:tc>
        <w:tc>
          <w:tcPr>
            <w:tcW w:w="1417" w:type="dxa"/>
            <w:tcBorders>
              <w:top w:val="nil"/>
              <w:left w:val="nil"/>
              <w:bottom w:val="single" w:sz="4" w:space="0" w:color="auto"/>
              <w:right w:val="single" w:sz="4" w:space="0" w:color="auto"/>
            </w:tcBorders>
            <w:vAlign w:val="center"/>
          </w:tcPr>
          <w:p w:rsidR="00BB3F82" w:rsidRPr="00BB3F82" w:rsidRDefault="00BB3F82">
            <w:pPr>
              <w:jc w:val="center"/>
              <w:rPr>
                <w:color w:val="000000"/>
              </w:rPr>
            </w:pPr>
            <w:r w:rsidRPr="00BB3F82">
              <w:rPr>
                <w:color w:val="000000"/>
              </w:rPr>
              <w:t>209</w:t>
            </w:r>
            <w:r>
              <w:rPr>
                <w:color w:val="000000"/>
              </w:rPr>
              <w:t xml:space="preserve"> </w:t>
            </w:r>
            <w:r w:rsidRPr="00BB3F82">
              <w:rPr>
                <w:color w:val="000000"/>
              </w:rPr>
              <w:t>354,27</w:t>
            </w:r>
          </w:p>
        </w:tc>
        <w:tc>
          <w:tcPr>
            <w:tcW w:w="1418" w:type="dxa"/>
            <w:tcBorders>
              <w:top w:val="nil"/>
              <w:left w:val="nil"/>
              <w:bottom w:val="single" w:sz="4" w:space="0" w:color="auto"/>
              <w:right w:val="single" w:sz="4" w:space="0" w:color="auto"/>
            </w:tcBorders>
          </w:tcPr>
          <w:p w:rsidR="00BB3F82" w:rsidRPr="00BB3F82" w:rsidRDefault="00BB3F82" w:rsidP="00E753DD">
            <w:pPr>
              <w:jc w:val="center"/>
            </w:pPr>
            <w:r w:rsidRPr="00BB3F82">
              <w:t>20 354,27</w:t>
            </w:r>
          </w:p>
        </w:tc>
        <w:tc>
          <w:tcPr>
            <w:tcW w:w="1701" w:type="dxa"/>
            <w:tcBorders>
              <w:top w:val="nil"/>
              <w:left w:val="nil"/>
              <w:bottom w:val="single" w:sz="4" w:space="0" w:color="auto"/>
              <w:right w:val="single" w:sz="4" w:space="0" w:color="auto"/>
            </w:tcBorders>
            <w:vAlign w:val="center"/>
          </w:tcPr>
          <w:p w:rsidR="00BB3F82" w:rsidRPr="00BB3F82" w:rsidRDefault="00BB3F82">
            <w:pPr>
              <w:jc w:val="center"/>
              <w:rPr>
                <w:color w:val="000000"/>
              </w:rPr>
            </w:pPr>
            <w:r w:rsidRPr="00BB3F82">
              <w:rPr>
                <w:color w:val="000000"/>
              </w:rPr>
              <w:t>49</w:t>
            </w:r>
            <w:r>
              <w:rPr>
                <w:color w:val="000000"/>
              </w:rPr>
              <w:t> </w:t>
            </w:r>
            <w:r w:rsidRPr="00BB3F82">
              <w:rPr>
                <w:color w:val="000000"/>
              </w:rPr>
              <w:t>000</w:t>
            </w:r>
            <w:r>
              <w:rPr>
                <w:color w:val="000000"/>
              </w:rPr>
              <w:t>,0</w:t>
            </w:r>
          </w:p>
        </w:tc>
        <w:tc>
          <w:tcPr>
            <w:tcW w:w="1701" w:type="dxa"/>
            <w:tcBorders>
              <w:top w:val="nil"/>
              <w:left w:val="nil"/>
              <w:bottom w:val="single" w:sz="4" w:space="0" w:color="auto"/>
              <w:right w:val="single" w:sz="4" w:space="0" w:color="auto"/>
            </w:tcBorders>
            <w:vAlign w:val="center"/>
          </w:tcPr>
          <w:p w:rsidR="00BB3F82" w:rsidRPr="00BB3F82" w:rsidRDefault="00BB3F82">
            <w:pPr>
              <w:jc w:val="center"/>
              <w:rPr>
                <w:color w:val="000000"/>
              </w:rPr>
            </w:pPr>
            <w:r w:rsidRPr="00BB3F82">
              <w:rPr>
                <w:color w:val="000000"/>
              </w:rPr>
              <w:t>42</w:t>
            </w:r>
            <w:r>
              <w:rPr>
                <w:color w:val="000000"/>
              </w:rPr>
              <w:t xml:space="preserve"> </w:t>
            </w:r>
            <w:r w:rsidRPr="00BB3F82">
              <w:rPr>
                <w:color w:val="000000"/>
              </w:rPr>
              <w:t>000</w:t>
            </w:r>
            <w:r>
              <w:rPr>
                <w:color w:val="000000"/>
              </w:rPr>
              <w:t>,0</w:t>
            </w:r>
          </w:p>
        </w:tc>
        <w:tc>
          <w:tcPr>
            <w:tcW w:w="1701" w:type="dxa"/>
            <w:tcBorders>
              <w:top w:val="nil"/>
              <w:left w:val="nil"/>
              <w:bottom w:val="single" w:sz="4" w:space="0" w:color="auto"/>
              <w:right w:val="single" w:sz="4" w:space="0" w:color="auto"/>
            </w:tcBorders>
            <w:vAlign w:val="center"/>
          </w:tcPr>
          <w:p w:rsidR="00BB3F82" w:rsidRPr="00BB3F82" w:rsidRDefault="00BB3F82">
            <w:pPr>
              <w:jc w:val="center"/>
              <w:rPr>
                <w:color w:val="000000"/>
              </w:rPr>
            </w:pPr>
            <w:r w:rsidRPr="00BB3F82">
              <w:rPr>
                <w:color w:val="000000"/>
              </w:rPr>
              <w:t>49</w:t>
            </w:r>
            <w:r>
              <w:rPr>
                <w:color w:val="000000"/>
              </w:rPr>
              <w:t xml:space="preserve"> </w:t>
            </w:r>
            <w:r w:rsidRPr="00BB3F82">
              <w:rPr>
                <w:color w:val="000000"/>
              </w:rPr>
              <w:t>000</w:t>
            </w:r>
            <w:r>
              <w:rPr>
                <w:color w:val="000000"/>
              </w:rPr>
              <w:t>,0</w:t>
            </w:r>
          </w:p>
        </w:tc>
        <w:tc>
          <w:tcPr>
            <w:tcW w:w="1701" w:type="dxa"/>
            <w:tcBorders>
              <w:top w:val="nil"/>
              <w:left w:val="nil"/>
              <w:bottom w:val="single" w:sz="4" w:space="0" w:color="auto"/>
              <w:right w:val="single" w:sz="4" w:space="0" w:color="auto"/>
            </w:tcBorders>
            <w:vAlign w:val="center"/>
          </w:tcPr>
          <w:p w:rsidR="00BB3F82" w:rsidRPr="00BB3F82" w:rsidRDefault="00BB3F82">
            <w:pPr>
              <w:jc w:val="center"/>
              <w:rPr>
                <w:color w:val="000000"/>
              </w:rPr>
            </w:pPr>
            <w:r w:rsidRPr="00BB3F82">
              <w:rPr>
                <w:color w:val="000000"/>
              </w:rPr>
              <w:t>49</w:t>
            </w:r>
            <w:r>
              <w:rPr>
                <w:color w:val="000000"/>
              </w:rPr>
              <w:t xml:space="preserve"> </w:t>
            </w:r>
            <w:r w:rsidRPr="00BB3F82">
              <w:rPr>
                <w:color w:val="000000"/>
              </w:rPr>
              <w:t>000</w:t>
            </w:r>
            <w:r>
              <w:rPr>
                <w:color w:val="000000"/>
              </w:rPr>
              <w:t>,0</w:t>
            </w:r>
          </w:p>
        </w:tc>
      </w:tr>
      <w:tr w:rsidR="00BB3F82" w:rsidRPr="00FC56B7" w:rsidTr="005935EC">
        <w:trPr>
          <w:trHeight w:val="216"/>
        </w:trPr>
        <w:tc>
          <w:tcPr>
            <w:tcW w:w="5534" w:type="dxa"/>
            <w:tcBorders>
              <w:top w:val="nil"/>
              <w:left w:val="single" w:sz="4" w:space="0" w:color="auto"/>
              <w:bottom w:val="single" w:sz="4" w:space="0" w:color="auto"/>
              <w:right w:val="single" w:sz="4" w:space="0" w:color="auto"/>
            </w:tcBorders>
            <w:vAlign w:val="center"/>
          </w:tcPr>
          <w:p w:rsidR="00BB3F82" w:rsidRPr="00FC56B7" w:rsidRDefault="00BB3F82" w:rsidP="00EA12B7">
            <w:r w:rsidRPr="00FC56B7">
              <w:t>Всего, в том числе по годам:</w:t>
            </w:r>
          </w:p>
        </w:tc>
        <w:tc>
          <w:tcPr>
            <w:tcW w:w="1417" w:type="dxa"/>
            <w:tcBorders>
              <w:top w:val="nil"/>
              <w:left w:val="nil"/>
              <w:bottom w:val="single" w:sz="4" w:space="0" w:color="auto"/>
              <w:right w:val="single" w:sz="4" w:space="0" w:color="auto"/>
            </w:tcBorders>
            <w:vAlign w:val="center"/>
          </w:tcPr>
          <w:p w:rsidR="00BB3F82" w:rsidRPr="00BB3F82" w:rsidRDefault="00285596" w:rsidP="00F940BD">
            <w:pPr>
              <w:jc w:val="center"/>
              <w:rPr>
                <w:color w:val="000000"/>
              </w:rPr>
            </w:pPr>
            <w:r>
              <w:rPr>
                <w:color w:val="000000"/>
              </w:rPr>
              <w:t>748 024,95</w:t>
            </w:r>
          </w:p>
        </w:tc>
        <w:tc>
          <w:tcPr>
            <w:tcW w:w="1418" w:type="dxa"/>
            <w:tcBorders>
              <w:top w:val="nil"/>
              <w:left w:val="nil"/>
              <w:bottom w:val="single" w:sz="4" w:space="0" w:color="auto"/>
              <w:right w:val="single" w:sz="4" w:space="0" w:color="auto"/>
            </w:tcBorders>
          </w:tcPr>
          <w:p w:rsidR="00BB3F82" w:rsidRPr="00BB3F82" w:rsidRDefault="00BB3F82" w:rsidP="00E753DD">
            <w:pPr>
              <w:jc w:val="center"/>
            </w:pPr>
            <w:r w:rsidRPr="00BB3F82">
              <w:t>167 571,47</w:t>
            </w:r>
          </w:p>
        </w:tc>
        <w:tc>
          <w:tcPr>
            <w:tcW w:w="1701" w:type="dxa"/>
            <w:tcBorders>
              <w:top w:val="nil"/>
              <w:left w:val="nil"/>
              <w:bottom w:val="single" w:sz="4" w:space="0" w:color="auto"/>
              <w:right w:val="single" w:sz="4" w:space="0" w:color="auto"/>
            </w:tcBorders>
            <w:vAlign w:val="center"/>
          </w:tcPr>
          <w:p w:rsidR="00BB3F82" w:rsidRPr="00BB3F82" w:rsidRDefault="00285596">
            <w:pPr>
              <w:jc w:val="center"/>
              <w:rPr>
                <w:color w:val="000000"/>
              </w:rPr>
            </w:pPr>
            <w:r>
              <w:rPr>
                <w:color w:val="000000"/>
              </w:rPr>
              <w:t>216 628,71</w:t>
            </w:r>
          </w:p>
        </w:tc>
        <w:tc>
          <w:tcPr>
            <w:tcW w:w="1701" w:type="dxa"/>
            <w:tcBorders>
              <w:top w:val="nil"/>
              <w:left w:val="nil"/>
              <w:bottom w:val="single" w:sz="4" w:space="0" w:color="auto"/>
              <w:right w:val="single" w:sz="4" w:space="0" w:color="auto"/>
            </w:tcBorders>
            <w:vAlign w:val="center"/>
          </w:tcPr>
          <w:p w:rsidR="00BB3F82" w:rsidRPr="00BB3F82" w:rsidRDefault="00BB3F82" w:rsidP="00F940BD">
            <w:pPr>
              <w:jc w:val="center"/>
              <w:rPr>
                <w:color w:val="000000"/>
              </w:rPr>
            </w:pPr>
            <w:r w:rsidRPr="00BB3F82">
              <w:rPr>
                <w:color w:val="000000"/>
              </w:rPr>
              <w:t>16</w:t>
            </w:r>
            <w:r w:rsidR="00F940BD">
              <w:rPr>
                <w:color w:val="000000"/>
              </w:rPr>
              <w:t>5 472</w:t>
            </w:r>
            <w:r w:rsidRPr="00BB3F82">
              <w:rPr>
                <w:color w:val="000000"/>
              </w:rPr>
              <w:t>,94</w:t>
            </w:r>
          </w:p>
        </w:tc>
        <w:tc>
          <w:tcPr>
            <w:tcW w:w="1701" w:type="dxa"/>
            <w:tcBorders>
              <w:top w:val="nil"/>
              <w:left w:val="nil"/>
              <w:bottom w:val="single" w:sz="4" w:space="0" w:color="auto"/>
              <w:right w:val="single" w:sz="4" w:space="0" w:color="auto"/>
            </w:tcBorders>
            <w:vAlign w:val="center"/>
          </w:tcPr>
          <w:p w:rsidR="00BB3F82" w:rsidRPr="00BB3F82" w:rsidRDefault="00BB3F82">
            <w:pPr>
              <w:jc w:val="center"/>
              <w:rPr>
                <w:color w:val="000000"/>
              </w:rPr>
            </w:pPr>
            <w:r w:rsidRPr="00BB3F82">
              <w:rPr>
                <w:color w:val="000000"/>
              </w:rPr>
              <w:t>134</w:t>
            </w:r>
            <w:r>
              <w:rPr>
                <w:color w:val="000000"/>
              </w:rPr>
              <w:t xml:space="preserve"> </w:t>
            </w:r>
            <w:r w:rsidRPr="00BB3F82">
              <w:rPr>
                <w:color w:val="000000"/>
              </w:rPr>
              <w:t>351,83</w:t>
            </w:r>
          </w:p>
        </w:tc>
        <w:tc>
          <w:tcPr>
            <w:tcW w:w="1701" w:type="dxa"/>
            <w:tcBorders>
              <w:top w:val="nil"/>
              <w:left w:val="nil"/>
              <w:bottom w:val="single" w:sz="4" w:space="0" w:color="auto"/>
              <w:right w:val="single" w:sz="4" w:space="0" w:color="auto"/>
            </w:tcBorders>
            <w:vAlign w:val="center"/>
          </w:tcPr>
          <w:p w:rsidR="00BB3F82" w:rsidRPr="00BB3F82" w:rsidRDefault="00BB3F82">
            <w:pPr>
              <w:jc w:val="center"/>
              <w:rPr>
                <w:color w:val="000000"/>
              </w:rPr>
            </w:pPr>
            <w:r w:rsidRPr="00BB3F82">
              <w:rPr>
                <w:color w:val="000000"/>
              </w:rPr>
              <w:t>64</w:t>
            </w:r>
            <w:r>
              <w:rPr>
                <w:color w:val="000000"/>
              </w:rPr>
              <w:t xml:space="preserve"> </w:t>
            </w:r>
            <w:r w:rsidRPr="00BB3F82">
              <w:rPr>
                <w:color w:val="000000"/>
              </w:rPr>
              <w:t>000</w:t>
            </w:r>
            <w:r>
              <w:rPr>
                <w:color w:val="000000"/>
              </w:rPr>
              <w:t>,0</w:t>
            </w:r>
          </w:p>
        </w:tc>
      </w:tr>
    </w:tbl>
    <w:p w:rsidR="003D0358" w:rsidRPr="00FC56B7" w:rsidRDefault="003D0358" w:rsidP="00AF2290">
      <w:pPr>
        <w:pStyle w:val="ConsPlusNormal"/>
        <w:ind w:firstLine="0"/>
        <w:jc w:val="center"/>
        <w:outlineLvl w:val="1"/>
        <w:rPr>
          <w:rFonts w:ascii="Times New Roman" w:hAnsi="Times New Roman" w:cs="Times New Roman"/>
          <w:sz w:val="24"/>
          <w:szCs w:val="24"/>
        </w:rPr>
      </w:pPr>
    </w:p>
    <w:p w:rsidR="005F02CF" w:rsidRPr="00FC56B7" w:rsidRDefault="005F02CF" w:rsidP="00AF2290">
      <w:pPr>
        <w:pStyle w:val="ConsPlusNormal"/>
        <w:ind w:firstLine="0"/>
        <w:jc w:val="center"/>
        <w:outlineLvl w:val="1"/>
        <w:rPr>
          <w:rFonts w:ascii="Times New Roman" w:hAnsi="Times New Roman" w:cs="Times New Roman"/>
          <w:sz w:val="24"/>
          <w:szCs w:val="24"/>
        </w:rPr>
      </w:pPr>
    </w:p>
    <w:p w:rsidR="002954E2" w:rsidRPr="00FC56B7" w:rsidRDefault="00080212" w:rsidP="00AF2290">
      <w:pPr>
        <w:pStyle w:val="ConsPlusNormal"/>
        <w:ind w:firstLine="0"/>
        <w:jc w:val="center"/>
        <w:outlineLvl w:val="1"/>
        <w:rPr>
          <w:rFonts w:ascii="Times New Roman" w:hAnsi="Times New Roman" w:cs="Times New Roman"/>
          <w:bCs/>
          <w:sz w:val="24"/>
          <w:szCs w:val="24"/>
        </w:rPr>
      </w:pPr>
      <w:r w:rsidRPr="00FC56B7">
        <w:rPr>
          <w:rFonts w:ascii="Times New Roman" w:hAnsi="Times New Roman" w:cs="Times New Roman"/>
          <w:sz w:val="24"/>
          <w:szCs w:val="24"/>
        </w:rPr>
        <w:lastRenderedPageBreak/>
        <w:t>2</w:t>
      </w:r>
      <w:r w:rsidR="00AE08BE" w:rsidRPr="00FC56B7">
        <w:rPr>
          <w:rFonts w:ascii="Times New Roman" w:hAnsi="Times New Roman" w:cs="Times New Roman"/>
          <w:sz w:val="24"/>
          <w:szCs w:val="24"/>
        </w:rPr>
        <w:t>)</w:t>
      </w:r>
      <w:r w:rsidR="002954E2" w:rsidRPr="00FC56B7">
        <w:rPr>
          <w:rFonts w:ascii="Times New Roman" w:hAnsi="Times New Roman" w:cs="Times New Roman"/>
          <w:sz w:val="24"/>
          <w:szCs w:val="24"/>
        </w:rPr>
        <w:t xml:space="preserve">. Общая характеристика сферы реализации муниципальной программы, в том числе формулировка основных проблем в сфере формирования современной городской среды, инерционный прогноз ее развития, описание цели </w:t>
      </w:r>
      <w:r w:rsidR="002954E2" w:rsidRPr="00FC56B7">
        <w:rPr>
          <w:rFonts w:ascii="Times New Roman" w:hAnsi="Times New Roman" w:cs="Times New Roman"/>
          <w:bCs/>
          <w:sz w:val="24"/>
          <w:szCs w:val="24"/>
        </w:rPr>
        <w:t>муниципальной программы</w:t>
      </w:r>
      <w:r w:rsidR="00C62FD9" w:rsidRPr="00FC56B7">
        <w:rPr>
          <w:rFonts w:ascii="Times New Roman" w:hAnsi="Times New Roman" w:cs="Times New Roman"/>
          <w:bCs/>
          <w:sz w:val="24"/>
          <w:szCs w:val="24"/>
        </w:rPr>
        <w:t xml:space="preserve"> </w:t>
      </w:r>
      <w:r w:rsidR="002954E2" w:rsidRPr="00FC56B7">
        <w:rPr>
          <w:rFonts w:ascii="Times New Roman" w:hAnsi="Times New Roman" w:cs="Times New Roman"/>
          <w:bCs/>
          <w:sz w:val="24"/>
          <w:szCs w:val="24"/>
        </w:rPr>
        <w:t>«</w:t>
      </w:r>
      <w:r w:rsidR="002954E2" w:rsidRPr="00FC56B7">
        <w:rPr>
          <w:rFonts w:ascii="Times New Roman" w:hAnsi="Times New Roman" w:cs="Times New Roman"/>
          <w:sz w:val="24"/>
          <w:szCs w:val="24"/>
        </w:rPr>
        <w:t>Жилище</w:t>
      </w:r>
      <w:r w:rsidR="002954E2" w:rsidRPr="00FC56B7">
        <w:rPr>
          <w:rFonts w:ascii="Times New Roman" w:hAnsi="Times New Roman" w:cs="Times New Roman"/>
          <w:bCs/>
          <w:sz w:val="24"/>
          <w:szCs w:val="24"/>
        </w:rPr>
        <w:t xml:space="preserve">» (далее – </w:t>
      </w:r>
      <w:r w:rsidR="00D32D2F" w:rsidRPr="00FC56B7">
        <w:rPr>
          <w:rFonts w:ascii="Times New Roman" w:hAnsi="Times New Roman" w:cs="Times New Roman"/>
          <w:bCs/>
          <w:sz w:val="24"/>
          <w:szCs w:val="24"/>
        </w:rPr>
        <w:t>М</w:t>
      </w:r>
      <w:r w:rsidR="002954E2" w:rsidRPr="00FC56B7">
        <w:rPr>
          <w:rFonts w:ascii="Times New Roman" w:hAnsi="Times New Roman" w:cs="Times New Roman"/>
          <w:bCs/>
          <w:sz w:val="24"/>
          <w:szCs w:val="24"/>
        </w:rPr>
        <w:t>униципальная программа)</w:t>
      </w:r>
    </w:p>
    <w:p w:rsidR="002954E2" w:rsidRPr="00FC56B7" w:rsidRDefault="002954E2" w:rsidP="00082D79">
      <w:pPr>
        <w:autoSpaceDE w:val="0"/>
        <w:autoSpaceDN w:val="0"/>
        <w:ind w:right="-31"/>
        <w:rPr>
          <w:bCs/>
        </w:rPr>
      </w:pPr>
    </w:p>
    <w:p w:rsidR="002954E2" w:rsidRPr="00FC56B7" w:rsidRDefault="002954E2" w:rsidP="002973BC">
      <w:pPr>
        <w:pStyle w:val="ConsPlusNormal"/>
        <w:ind w:firstLine="540"/>
        <w:jc w:val="both"/>
        <w:rPr>
          <w:rFonts w:ascii="Times New Roman" w:hAnsi="Times New Roman" w:cs="Times New Roman"/>
          <w:sz w:val="24"/>
          <w:szCs w:val="24"/>
        </w:rPr>
      </w:pPr>
      <w:r w:rsidRPr="00FC56B7">
        <w:rPr>
          <w:rFonts w:ascii="Times New Roman" w:hAnsi="Times New Roman" w:cs="Times New Roman"/>
          <w:sz w:val="24"/>
          <w:szCs w:val="24"/>
        </w:rPr>
        <w:t>На территории городского округа Мытищи проживает более 220,0 тысяч человек, из них порядка 85-89 процентов составляет городское население. Уровень обеспеченности населения жильем составляет около 28 кв. м на человека.</w:t>
      </w:r>
    </w:p>
    <w:p w:rsidR="002954E2" w:rsidRPr="00FC56B7" w:rsidRDefault="002954E2" w:rsidP="002973BC">
      <w:pPr>
        <w:pStyle w:val="ConsPlusNormal"/>
        <w:ind w:firstLine="540"/>
        <w:jc w:val="both"/>
        <w:rPr>
          <w:rFonts w:ascii="Times New Roman" w:hAnsi="Times New Roman" w:cs="Times New Roman"/>
          <w:sz w:val="24"/>
          <w:szCs w:val="24"/>
        </w:rPr>
      </w:pPr>
      <w:r w:rsidRPr="00FC56B7">
        <w:rPr>
          <w:rFonts w:ascii="Times New Roman" w:hAnsi="Times New Roman" w:cs="Times New Roman"/>
          <w:sz w:val="24"/>
          <w:szCs w:val="24"/>
        </w:rPr>
        <w:t>Вместе с тем на учете нуждающихся граждан в улучшении жилищных условий в городском округе Мытищи состоит</w:t>
      </w:r>
      <w:r w:rsidR="00C62FD9" w:rsidRPr="00FC56B7">
        <w:rPr>
          <w:rFonts w:ascii="Times New Roman" w:hAnsi="Times New Roman" w:cs="Times New Roman"/>
          <w:sz w:val="24"/>
          <w:szCs w:val="24"/>
        </w:rPr>
        <w:t xml:space="preserve"> </w:t>
      </w:r>
      <w:r w:rsidR="001C4CFE">
        <w:rPr>
          <w:rFonts w:ascii="Times New Roman" w:hAnsi="Times New Roman" w:cs="Times New Roman"/>
          <w:sz w:val="24"/>
          <w:szCs w:val="24"/>
        </w:rPr>
        <w:t>798</w:t>
      </w:r>
      <w:r w:rsidRPr="00FC56B7">
        <w:rPr>
          <w:rFonts w:ascii="Times New Roman" w:hAnsi="Times New Roman" w:cs="Times New Roman"/>
          <w:sz w:val="24"/>
          <w:szCs w:val="24"/>
        </w:rPr>
        <w:t xml:space="preserve"> сем</w:t>
      </w:r>
      <w:r w:rsidR="00C62FD9" w:rsidRPr="00FC56B7">
        <w:rPr>
          <w:rFonts w:ascii="Times New Roman" w:hAnsi="Times New Roman" w:cs="Times New Roman"/>
          <w:sz w:val="24"/>
          <w:szCs w:val="24"/>
        </w:rPr>
        <w:t>ей</w:t>
      </w:r>
      <w:r w:rsidRPr="00FC56B7">
        <w:rPr>
          <w:rFonts w:ascii="Times New Roman" w:hAnsi="Times New Roman" w:cs="Times New Roman"/>
          <w:sz w:val="24"/>
          <w:szCs w:val="24"/>
        </w:rPr>
        <w:t xml:space="preserve"> </w:t>
      </w:r>
      <w:r w:rsidR="00340CE9">
        <w:rPr>
          <w:rFonts w:ascii="Times New Roman" w:hAnsi="Times New Roman" w:cs="Times New Roman"/>
          <w:sz w:val="24"/>
          <w:szCs w:val="24"/>
        </w:rPr>
        <w:t xml:space="preserve">                        </w:t>
      </w:r>
      <w:proofErr w:type="gramStart"/>
      <w:r w:rsidR="00340CE9">
        <w:rPr>
          <w:rFonts w:ascii="Times New Roman" w:hAnsi="Times New Roman" w:cs="Times New Roman"/>
          <w:sz w:val="24"/>
          <w:szCs w:val="24"/>
        </w:rPr>
        <w:t xml:space="preserve">   </w:t>
      </w:r>
      <w:r w:rsidRPr="00FC56B7">
        <w:rPr>
          <w:rFonts w:ascii="Times New Roman" w:hAnsi="Times New Roman" w:cs="Times New Roman"/>
          <w:sz w:val="24"/>
          <w:szCs w:val="24"/>
        </w:rPr>
        <w:t>(</w:t>
      </w:r>
      <w:proofErr w:type="gramEnd"/>
      <w:r w:rsidR="007300FA" w:rsidRPr="00FC56B7">
        <w:rPr>
          <w:rFonts w:ascii="Times New Roman" w:hAnsi="Times New Roman" w:cs="Times New Roman"/>
          <w:sz w:val="24"/>
          <w:szCs w:val="24"/>
        </w:rPr>
        <w:t>2</w:t>
      </w:r>
      <w:r w:rsidR="007959DB">
        <w:rPr>
          <w:rFonts w:ascii="Times New Roman" w:hAnsi="Times New Roman" w:cs="Times New Roman"/>
          <w:sz w:val="24"/>
          <w:szCs w:val="24"/>
        </w:rPr>
        <w:t>394</w:t>
      </w:r>
      <w:r w:rsidRPr="00FC56B7">
        <w:rPr>
          <w:rFonts w:ascii="Times New Roman" w:hAnsi="Times New Roman" w:cs="Times New Roman"/>
          <w:sz w:val="24"/>
          <w:szCs w:val="24"/>
        </w:rPr>
        <w:t xml:space="preserve"> человек), что указывает на необходимость обеспечить существенное улучшение ситуации в жилищной сфере, повысить доступность жилья для населения.</w:t>
      </w:r>
    </w:p>
    <w:p w:rsidR="002954E2" w:rsidRPr="00FC56B7" w:rsidRDefault="002954E2" w:rsidP="002973BC">
      <w:pPr>
        <w:pStyle w:val="ConsPlusNormal"/>
        <w:ind w:firstLine="540"/>
        <w:jc w:val="both"/>
        <w:rPr>
          <w:rFonts w:ascii="Times New Roman" w:hAnsi="Times New Roman" w:cs="Times New Roman"/>
          <w:sz w:val="24"/>
          <w:szCs w:val="24"/>
        </w:rPr>
      </w:pPr>
      <w:r w:rsidRPr="00FC56B7">
        <w:rPr>
          <w:rFonts w:ascii="Times New Roman" w:hAnsi="Times New Roman" w:cs="Times New Roman"/>
          <w:sz w:val="24"/>
          <w:szCs w:val="24"/>
        </w:rPr>
        <w:t>Сохраняется напряженность в обеспечении жильем отдельных категорий граждан, молодых семей городского округа Мытищи.</w:t>
      </w:r>
    </w:p>
    <w:p w:rsidR="002954E2" w:rsidRPr="00FC56B7" w:rsidRDefault="002954E2" w:rsidP="002973BC">
      <w:pPr>
        <w:pStyle w:val="ConsPlusNormal"/>
        <w:ind w:firstLine="540"/>
        <w:jc w:val="both"/>
        <w:rPr>
          <w:rFonts w:ascii="Times New Roman" w:hAnsi="Times New Roman" w:cs="Times New Roman"/>
          <w:sz w:val="24"/>
          <w:szCs w:val="24"/>
        </w:rPr>
      </w:pPr>
      <w:r w:rsidRPr="00FC56B7">
        <w:rPr>
          <w:rFonts w:ascii="Times New Roman" w:hAnsi="Times New Roman" w:cs="Times New Roman"/>
          <w:sz w:val="24"/>
          <w:szCs w:val="24"/>
        </w:rPr>
        <w:t>По прежнему приобретение и строительство жилья с использованием рыночных механизмов остаются доступными лишь ограниченному кругу семей.</w:t>
      </w:r>
    </w:p>
    <w:p w:rsidR="002954E2" w:rsidRPr="00FC56B7" w:rsidRDefault="002954E2" w:rsidP="002973BC">
      <w:pPr>
        <w:pStyle w:val="ConsPlusNormal"/>
        <w:ind w:firstLine="540"/>
        <w:jc w:val="both"/>
        <w:rPr>
          <w:rFonts w:ascii="Times New Roman" w:hAnsi="Times New Roman" w:cs="Times New Roman"/>
          <w:sz w:val="24"/>
          <w:szCs w:val="24"/>
        </w:rPr>
      </w:pPr>
      <w:r w:rsidRPr="00FC56B7">
        <w:rPr>
          <w:rFonts w:ascii="Times New Roman" w:hAnsi="Times New Roman" w:cs="Times New Roman"/>
          <w:sz w:val="24"/>
          <w:szCs w:val="24"/>
        </w:rPr>
        <w:t>Социально значимым является вопрос обеспечения жилыми помещениями детей - сирот и детей, оставшихся без попечения родителей, лиц из числа детей-сирот и детей, оставшихся без попечения родителей.</w:t>
      </w:r>
    </w:p>
    <w:p w:rsidR="002954E2" w:rsidRPr="00FC56B7" w:rsidRDefault="002954E2" w:rsidP="00AF2290">
      <w:pPr>
        <w:ind w:firstLine="567"/>
        <w:jc w:val="both"/>
      </w:pPr>
      <w:r w:rsidRPr="00FC56B7">
        <w:t xml:space="preserve">Настоящая </w:t>
      </w:r>
      <w:r w:rsidRPr="00FC56B7">
        <w:rPr>
          <w:bCs/>
        </w:rPr>
        <w:t>муниципальная программа</w:t>
      </w:r>
      <w:r w:rsidRPr="00FC56B7">
        <w:t xml:space="preserve"> предполагает формирование необходимых условий и механизмов для решения существующих проблемных вопросов, возникающих при реализации мероприятий по комплексному освоению и развитию территории городского округа Мытищи. Концепция </w:t>
      </w:r>
      <w:r w:rsidRPr="00FC56B7">
        <w:rPr>
          <w:bCs/>
        </w:rPr>
        <w:t>муниципальной программы</w:t>
      </w:r>
      <w:r w:rsidRPr="00FC56B7">
        <w:t xml:space="preserve"> предусматривает сохранение и увеличение объемов жилищного строительства, обеспечивает комплексный подход к формированию нового сегмента жилья экономического класса, к системной застройке городских и сельских территорий, обеспечению комфортной среды проживания на территории сложившейся жилой застройки, а также способствует более эффективному использованию бюджетных средств, выделяемых на эти цели.</w:t>
      </w:r>
    </w:p>
    <w:p w:rsidR="002954E2" w:rsidRPr="00FC56B7" w:rsidRDefault="002954E2" w:rsidP="00AF2290">
      <w:pPr>
        <w:ind w:firstLine="567"/>
        <w:jc w:val="both"/>
      </w:pPr>
      <w:r w:rsidRPr="00FC56B7">
        <w:t>Решение поставленной цели невозможно без реализации следующих основных мероприятий:</w:t>
      </w:r>
    </w:p>
    <w:p w:rsidR="00B2387C" w:rsidRPr="00FC56B7" w:rsidRDefault="002954E2" w:rsidP="00B2387C">
      <w:pPr>
        <w:numPr>
          <w:ilvl w:val="0"/>
          <w:numId w:val="8"/>
        </w:numPr>
        <w:ind w:left="0" w:firstLine="567"/>
        <w:jc w:val="both"/>
      </w:pPr>
      <w:r w:rsidRPr="00FC56B7">
        <w:t xml:space="preserve"> </w:t>
      </w:r>
      <w:r w:rsidR="005F02CF" w:rsidRPr="00FC56B7">
        <w:t>Создание условий для развития жилищного строительства</w:t>
      </w:r>
      <w:r w:rsidR="00B2387C" w:rsidRPr="00FC56B7">
        <w:t>;</w:t>
      </w:r>
    </w:p>
    <w:p w:rsidR="005F02CF" w:rsidRPr="00FC56B7" w:rsidRDefault="00340CE9" w:rsidP="00B2387C">
      <w:pPr>
        <w:numPr>
          <w:ilvl w:val="0"/>
          <w:numId w:val="8"/>
        </w:numPr>
        <w:ind w:left="0" w:firstLine="567"/>
        <w:jc w:val="both"/>
      </w:pPr>
      <w:r>
        <w:rPr>
          <w:lang w:eastAsia="en-US"/>
        </w:rPr>
        <w:t xml:space="preserve"> </w:t>
      </w:r>
      <w:r w:rsidR="005F02CF" w:rsidRPr="00FC56B7">
        <w:rPr>
          <w:lang w:eastAsia="en-US"/>
        </w:rPr>
        <w:t>Обеспечение комплексной инфраструктурой земельных участков для предоставления отдельным категориям граждан;</w:t>
      </w:r>
    </w:p>
    <w:p w:rsidR="00795E65" w:rsidRPr="00FC56B7" w:rsidRDefault="005F02CF" w:rsidP="00795E65">
      <w:pPr>
        <w:numPr>
          <w:ilvl w:val="0"/>
          <w:numId w:val="8"/>
        </w:numPr>
        <w:ind w:left="0" w:firstLine="567"/>
        <w:jc w:val="both"/>
      </w:pPr>
      <w:r w:rsidRPr="00FC56B7">
        <w:t xml:space="preserve"> </w:t>
      </w:r>
      <w:r w:rsidR="00795E65" w:rsidRPr="00FC56B7">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p w:rsidR="002954E2" w:rsidRPr="00FC56B7" w:rsidRDefault="002954E2" w:rsidP="00AF2290">
      <w:pPr>
        <w:numPr>
          <w:ilvl w:val="0"/>
          <w:numId w:val="8"/>
        </w:numPr>
        <w:ind w:left="0" w:firstLine="567"/>
        <w:jc w:val="both"/>
      </w:pPr>
      <w:r w:rsidRPr="00FC56B7">
        <w:t xml:space="preserve"> </w:t>
      </w:r>
      <w:r w:rsidR="00466047" w:rsidRPr="00FC56B7">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r w:rsidRPr="00FC56B7">
        <w:t>;</w:t>
      </w:r>
    </w:p>
    <w:p w:rsidR="002954E2" w:rsidRPr="00FC56B7" w:rsidRDefault="00223E45" w:rsidP="00AF2290">
      <w:pPr>
        <w:numPr>
          <w:ilvl w:val="0"/>
          <w:numId w:val="8"/>
        </w:numPr>
        <w:ind w:left="0" w:firstLine="567"/>
        <w:jc w:val="both"/>
      </w:pPr>
      <w:r>
        <w:t xml:space="preserve"> </w:t>
      </w:r>
      <w:r w:rsidR="004813F2" w:rsidRPr="00FC56B7">
        <w:t>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r w:rsidR="002954E2" w:rsidRPr="00FC56B7">
        <w:t>;</w:t>
      </w:r>
    </w:p>
    <w:p w:rsidR="004813F2" w:rsidRPr="00FC56B7" w:rsidRDefault="004813F2" w:rsidP="00AF2290">
      <w:pPr>
        <w:numPr>
          <w:ilvl w:val="0"/>
          <w:numId w:val="8"/>
        </w:numPr>
        <w:ind w:left="0" w:firstLine="567"/>
        <w:jc w:val="both"/>
      </w:pPr>
      <w:r w:rsidRPr="00FC56B7">
        <w:lastRenderedPageBreak/>
        <w:t xml:space="preserve">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4813F2" w:rsidRPr="00FC56B7" w:rsidRDefault="00046EF9" w:rsidP="00AF2290">
      <w:pPr>
        <w:numPr>
          <w:ilvl w:val="0"/>
          <w:numId w:val="8"/>
        </w:numPr>
        <w:ind w:left="0" w:firstLine="567"/>
        <w:jc w:val="both"/>
      </w:pPr>
      <w:r w:rsidRPr="00FC56B7">
        <w:t xml:space="preserve">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8B38C8" w:rsidRPr="00FC56B7" w:rsidRDefault="008B38C8" w:rsidP="00022083">
      <w:pPr>
        <w:ind w:left="720"/>
        <w:jc w:val="both"/>
      </w:pPr>
    </w:p>
    <w:p w:rsidR="002954E2" w:rsidRPr="00FC56B7" w:rsidRDefault="002954E2" w:rsidP="005D6A97">
      <w:pPr>
        <w:autoSpaceDE w:val="0"/>
        <w:autoSpaceDN w:val="0"/>
        <w:adjustRightInd w:val="0"/>
        <w:ind w:left="1701" w:right="1841"/>
        <w:jc w:val="center"/>
        <w:rPr>
          <w:lang w:eastAsia="en-US"/>
        </w:rPr>
      </w:pPr>
      <w:r w:rsidRPr="00FC56B7">
        <w:rPr>
          <w:lang w:eastAsia="en-US"/>
        </w:rPr>
        <w:t xml:space="preserve">Прогноз развития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w:t>
      </w:r>
      <w:r w:rsidR="00CA3D8F" w:rsidRPr="00FC56B7">
        <w:rPr>
          <w:lang w:eastAsia="en-US"/>
        </w:rPr>
        <w:t>и рисков, возникающих при выборе</w:t>
      </w:r>
      <w:r w:rsidRPr="00FC56B7">
        <w:rPr>
          <w:lang w:eastAsia="en-US"/>
        </w:rPr>
        <w:t xml:space="preserve"> различных вариантов решения проблемы.</w:t>
      </w:r>
    </w:p>
    <w:p w:rsidR="002954E2" w:rsidRPr="00FC56B7" w:rsidRDefault="002954E2" w:rsidP="005D6A97">
      <w:pPr>
        <w:autoSpaceDE w:val="0"/>
        <w:autoSpaceDN w:val="0"/>
        <w:adjustRightInd w:val="0"/>
        <w:ind w:firstLine="539"/>
        <w:jc w:val="both"/>
      </w:pPr>
    </w:p>
    <w:p w:rsidR="002954E2" w:rsidRPr="00FC56B7" w:rsidRDefault="002954E2" w:rsidP="005D6A97">
      <w:pPr>
        <w:autoSpaceDE w:val="0"/>
        <w:autoSpaceDN w:val="0"/>
        <w:adjustRightInd w:val="0"/>
        <w:ind w:firstLine="539"/>
        <w:jc w:val="both"/>
        <w:rPr>
          <w:lang w:eastAsia="en-US"/>
        </w:rPr>
      </w:pPr>
      <w:r w:rsidRPr="00FC56B7">
        <w:t xml:space="preserve">Применение программно-целевого метода реализации </w:t>
      </w:r>
      <w:r w:rsidRPr="00FC56B7">
        <w:rPr>
          <w:lang w:eastAsia="en-US"/>
        </w:rPr>
        <w:t>программных мероприятий позволит обеспечить:</w:t>
      </w:r>
    </w:p>
    <w:p w:rsidR="002954E2" w:rsidRPr="00FC56B7" w:rsidRDefault="002954E2" w:rsidP="00E14075">
      <w:pPr>
        <w:autoSpaceDE w:val="0"/>
        <w:autoSpaceDN w:val="0"/>
        <w:adjustRightInd w:val="0"/>
        <w:ind w:firstLine="567"/>
        <w:jc w:val="both"/>
      </w:pPr>
      <w:r w:rsidRPr="00FC56B7">
        <w:t>- комплексную застройку городского округа Мытищи Московской области социальной инфраструктурой на основе документов территориального планирования;</w:t>
      </w:r>
    </w:p>
    <w:p w:rsidR="002954E2" w:rsidRPr="00FC56B7" w:rsidRDefault="002954E2" w:rsidP="00E14075">
      <w:pPr>
        <w:autoSpaceDE w:val="0"/>
        <w:autoSpaceDN w:val="0"/>
        <w:adjustRightInd w:val="0"/>
        <w:ind w:firstLine="567"/>
        <w:jc w:val="both"/>
      </w:pPr>
      <w:r w:rsidRPr="00FC56B7">
        <w:t>- поддержку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2954E2" w:rsidRPr="00FC56B7" w:rsidRDefault="002954E2" w:rsidP="00E14075">
      <w:pPr>
        <w:ind w:firstLine="567"/>
        <w:jc w:val="both"/>
      </w:pPr>
      <w:r w:rsidRPr="00FC56B7">
        <w:t>- 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Мытищи Московской области.</w:t>
      </w:r>
    </w:p>
    <w:p w:rsidR="002954E2" w:rsidRPr="00FC56B7" w:rsidRDefault="002954E2" w:rsidP="00E14075">
      <w:pPr>
        <w:ind w:firstLine="567"/>
        <w:jc w:val="both"/>
      </w:pPr>
      <w:r w:rsidRPr="00FC56B7">
        <w:t>К рискам реализации муниципальной программы следует отнести следующие:</w:t>
      </w:r>
    </w:p>
    <w:p w:rsidR="002954E2" w:rsidRPr="00FC56B7" w:rsidRDefault="002954E2" w:rsidP="00E14075">
      <w:pPr>
        <w:autoSpaceDE w:val="0"/>
        <w:autoSpaceDN w:val="0"/>
        <w:adjustRightInd w:val="0"/>
        <w:ind w:firstLine="567"/>
        <w:jc w:val="both"/>
      </w:pPr>
      <w:r w:rsidRPr="00FC56B7">
        <w:t xml:space="preserve">1.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w:t>
      </w:r>
    </w:p>
    <w:p w:rsidR="002954E2" w:rsidRPr="00FC56B7" w:rsidRDefault="002954E2" w:rsidP="00E14075">
      <w:pPr>
        <w:autoSpaceDE w:val="0"/>
        <w:autoSpaceDN w:val="0"/>
        <w:adjustRightInd w:val="0"/>
        <w:ind w:firstLine="567"/>
        <w:jc w:val="both"/>
      </w:pPr>
      <w:r w:rsidRPr="00FC56B7">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бюджетов на преодоление последствий таких катастроф.</w:t>
      </w:r>
    </w:p>
    <w:p w:rsidR="002954E2" w:rsidRPr="00FC56B7" w:rsidRDefault="002954E2" w:rsidP="00E14075">
      <w:pPr>
        <w:autoSpaceDE w:val="0"/>
        <w:autoSpaceDN w:val="0"/>
        <w:adjustRightInd w:val="0"/>
        <w:ind w:firstLine="567"/>
        <w:jc w:val="both"/>
      </w:pPr>
      <w:r w:rsidRPr="00FC56B7">
        <w:t>3. Риск, связанный с отсутствием законодательного регулирования или недостаточно быстрым формированием механизмов, предусмотренных законодательством Российской Федерации, законодательством Московской области.</w:t>
      </w:r>
    </w:p>
    <w:p w:rsidR="002954E2" w:rsidRPr="00FC56B7" w:rsidRDefault="002954E2" w:rsidP="00E14075">
      <w:pPr>
        <w:autoSpaceDE w:val="0"/>
        <w:autoSpaceDN w:val="0"/>
        <w:adjustRightInd w:val="0"/>
        <w:spacing w:before="200"/>
        <w:ind w:firstLine="567"/>
        <w:contextualSpacing/>
        <w:jc w:val="both"/>
      </w:pPr>
      <w:r w:rsidRPr="00FC56B7">
        <w:t>В целях реализации муниципальной программы и минимизации вышеуказанных рисков предусматривается оперативное реагирование и принятие следующих мер:</w:t>
      </w:r>
    </w:p>
    <w:p w:rsidR="002954E2" w:rsidRPr="00FC56B7" w:rsidRDefault="002954E2" w:rsidP="00E14075">
      <w:pPr>
        <w:numPr>
          <w:ilvl w:val="0"/>
          <w:numId w:val="10"/>
        </w:numPr>
        <w:autoSpaceDE w:val="0"/>
        <w:autoSpaceDN w:val="0"/>
        <w:adjustRightInd w:val="0"/>
        <w:spacing w:before="200"/>
        <w:ind w:left="0" w:firstLine="567"/>
        <w:contextualSpacing/>
        <w:jc w:val="both"/>
      </w:pPr>
      <w:r w:rsidRPr="00FC56B7">
        <w:t xml:space="preserve"> оперативный мониторинг хода реализации муниципальной программы;</w:t>
      </w:r>
    </w:p>
    <w:p w:rsidR="002954E2" w:rsidRPr="00FC56B7" w:rsidRDefault="002954E2" w:rsidP="00E14075">
      <w:pPr>
        <w:numPr>
          <w:ilvl w:val="0"/>
          <w:numId w:val="10"/>
        </w:numPr>
        <w:autoSpaceDE w:val="0"/>
        <w:autoSpaceDN w:val="0"/>
        <w:adjustRightInd w:val="0"/>
        <w:spacing w:before="200"/>
        <w:ind w:left="0" w:firstLine="567"/>
        <w:contextualSpacing/>
        <w:jc w:val="both"/>
      </w:pPr>
      <w:r w:rsidRPr="00FC56B7">
        <w:t xml:space="preserve"> оперативное реагирование на изменения законодательства;</w:t>
      </w:r>
    </w:p>
    <w:p w:rsidR="002954E2" w:rsidRPr="00FC56B7" w:rsidRDefault="002954E2" w:rsidP="00E14075">
      <w:pPr>
        <w:numPr>
          <w:ilvl w:val="0"/>
          <w:numId w:val="10"/>
        </w:numPr>
        <w:autoSpaceDE w:val="0"/>
        <w:autoSpaceDN w:val="0"/>
        <w:adjustRightInd w:val="0"/>
        <w:spacing w:before="200"/>
        <w:ind w:left="0" w:firstLine="567"/>
        <w:contextualSpacing/>
        <w:jc w:val="both"/>
      </w:pPr>
      <w:r w:rsidRPr="00FC56B7">
        <w:t xml:space="preserve"> своевременная корректировка основных мероприятий муниципальной программы и сроков их выполнения с сохранением ожидаемых результатов их реализации.</w:t>
      </w:r>
    </w:p>
    <w:p w:rsidR="008B38C8" w:rsidRDefault="008B38C8" w:rsidP="00082D79">
      <w:pPr>
        <w:ind w:left="1428"/>
        <w:jc w:val="both"/>
      </w:pPr>
    </w:p>
    <w:p w:rsidR="00122D51" w:rsidRPr="00FC56B7" w:rsidRDefault="00122D51" w:rsidP="00082D79">
      <w:pPr>
        <w:ind w:left="1428"/>
        <w:jc w:val="both"/>
      </w:pPr>
    </w:p>
    <w:p w:rsidR="002954E2" w:rsidRPr="00FC56B7" w:rsidRDefault="002954E2" w:rsidP="001E6EC5">
      <w:pPr>
        <w:tabs>
          <w:tab w:val="left" w:pos="284"/>
        </w:tabs>
        <w:autoSpaceDE w:val="0"/>
        <w:autoSpaceDN w:val="0"/>
        <w:spacing w:line="276" w:lineRule="auto"/>
        <w:ind w:left="360"/>
        <w:jc w:val="center"/>
        <w:rPr>
          <w:bCs/>
          <w:lang w:eastAsia="en-US"/>
        </w:rPr>
      </w:pPr>
      <w:r w:rsidRPr="00FC56B7">
        <w:rPr>
          <w:bCs/>
          <w:lang w:eastAsia="en-US"/>
        </w:rPr>
        <w:lastRenderedPageBreak/>
        <w:t>Перечень и краткое описание подпрограмм муниципальной программы.</w:t>
      </w:r>
    </w:p>
    <w:p w:rsidR="002954E2" w:rsidRPr="00FC56B7" w:rsidRDefault="002954E2" w:rsidP="001E6EC5">
      <w:pPr>
        <w:tabs>
          <w:tab w:val="left" w:pos="284"/>
        </w:tabs>
        <w:autoSpaceDE w:val="0"/>
        <w:autoSpaceDN w:val="0"/>
        <w:spacing w:line="276" w:lineRule="auto"/>
        <w:ind w:left="360"/>
        <w:jc w:val="center"/>
        <w:rPr>
          <w:lang w:eastAsia="en-US"/>
        </w:rPr>
      </w:pPr>
    </w:p>
    <w:p w:rsidR="002954E2" w:rsidRPr="00FC56B7" w:rsidRDefault="002954E2" w:rsidP="00E14075">
      <w:pPr>
        <w:autoSpaceDE w:val="0"/>
        <w:autoSpaceDN w:val="0"/>
        <w:adjustRightInd w:val="0"/>
        <w:ind w:firstLine="567"/>
        <w:jc w:val="both"/>
      </w:pPr>
      <w:r w:rsidRPr="00FC56B7">
        <w:t xml:space="preserve">Достижение целевых значений показателей в рамках программно-целевого сценария осуществляется посредством реализации </w:t>
      </w:r>
      <w:r w:rsidR="008A4E47" w:rsidRPr="00FC56B7">
        <w:t>6</w:t>
      </w:r>
      <w:r w:rsidRPr="00FC56B7">
        <w:t xml:space="preserve"> подпрограмм:</w:t>
      </w:r>
    </w:p>
    <w:p w:rsidR="004C781B" w:rsidRPr="00FC56B7" w:rsidRDefault="002954E2" w:rsidP="00E14075">
      <w:pPr>
        <w:widowControl w:val="0"/>
        <w:numPr>
          <w:ilvl w:val="0"/>
          <w:numId w:val="3"/>
        </w:numPr>
        <w:autoSpaceDE w:val="0"/>
        <w:autoSpaceDN w:val="0"/>
        <w:adjustRightInd w:val="0"/>
        <w:ind w:left="0" w:firstLine="567"/>
        <w:jc w:val="both"/>
        <w:outlineLvl w:val="1"/>
      </w:pPr>
      <w:r w:rsidRPr="00FC56B7">
        <w:t xml:space="preserve"> </w:t>
      </w:r>
      <w:r w:rsidR="004C781B" w:rsidRPr="00FC56B7">
        <w:t>«</w:t>
      </w:r>
      <w:r w:rsidR="008B7365" w:rsidRPr="00FC56B7">
        <w:rPr>
          <w:rFonts w:eastAsiaTheme="minorEastAsia"/>
        </w:rPr>
        <w:t>Создание условий для жилищного строительства</w:t>
      </w:r>
      <w:r w:rsidR="00C80CAF" w:rsidRPr="00FC56B7">
        <w:t xml:space="preserve">» (подпрограмма </w:t>
      </w:r>
      <w:r w:rsidR="00C80CAF" w:rsidRPr="00FC56B7">
        <w:rPr>
          <w:lang w:val="en-US"/>
        </w:rPr>
        <w:t>I</w:t>
      </w:r>
      <w:r w:rsidR="004C781B" w:rsidRPr="00FC56B7">
        <w:t>);</w:t>
      </w:r>
    </w:p>
    <w:p w:rsidR="002954E2" w:rsidRPr="00FC56B7" w:rsidRDefault="002954E2" w:rsidP="00E14075">
      <w:pPr>
        <w:widowControl w:val="0"/>
        <w:numPr>
          <w:ilvl w:val="0"/>
          <w:numId w:val="3"/>
        </w:numPr>
        <w:autoSpaceDE w:val="0"/>
        <w:autoSpaceDN w:val="0"/>
        <w:adjustRightInd w:val="0"/>
        <w:ind w:left="0" w:firstLine="567"/>
        <w:jc w:val="both"/>
        <w:outlineLvl w:val="1"/>
      </w:pPr>
      <w:r w:rsidRPr="00FC56B7">
        <w:t xml:space="preserve">«Обеспечение жильем молодых семей» (подпрограмма </w:t>
      </w:r>
      <w:r w:rsidR="00C80CAF" w:rsidRPr="00FC56B7">
        <w:rPr>
          <w:lang w:val="en-US"/>
        </w:rPr>
        <w:t>II</w:t>
      </w:r>
      <w:r w:rsidRPr="00FC56B7">
        <w:t xml:space="preserve">); </w:t>
      </w:r>
    </w:p>
    <w:p w:rsidR="002954E2" w:rsidRPr="00FC56B7" w:rsidRDefault="002954E2" w:rsidP="00F31C2C">
      <w:pPr>
        <w:numPr>
          <w:ilvl w:val="0"/>
          <w:numId w:val="3"/>
        </w:numPr>
        <w:autoSpaceDE w:val="0"/>
        <w:autoSpaceDN w:val="0"/>
        <w:adjustRightInd w:val="0"/>
        <w:ind w:left="0" w:firstLine="567"/>
        <w:jc w:val="both"/>
      </w:pPr>
      <w:r w:rsidRPr="00FC56B7">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(подпрограмма </w:t>
      </w:r>
      <w:r w:rsidR="00C80CAF" w:rsidRPr="00FC56B7">
        <w:rPr>
          <w:lang w:val="en-US"/>
        </w:rPr>
        <w:t>III</w:t>
      </w:r>
      <w:r w:rsidRPr="00FC56B7">
        <w:t xml:space="preserve">); </w:t>
      </w:r>
    </w:p>
    <w:p w:rsidR="00046EF9" w:rsidRPr="00FC56B7" w:rsidRDefault="00046EF9" w:rsidP="00E14075">
      <w:pPr>
        <w:numPr>
          <w:ilvl w:val="0"/>
          <w:numId w:val="3"/>
        </w:numPr>
        <w:autoSpaceDE w:val="0"/>
        <w:autoSpaceDN w:val="0"/>
        <w:adjustRightInd w:val="0"/>
        <w:ind w:left="0" w:firstLine="567"/>
        <w:jc w:val="both"/>
      </w:pPr>
      <w:r w:rsidRPr="00FC56B7">
        <w:t xml:space="preserve">«Обеспечение жильем отдельных категорий граждан за счет средств федерального бюджета» (подпрограмма </w:t>
      </w:r>
      <w:r w:rsidR="00C80CAF" w:rsidRPr="00FC56B7">
        <w:rPr>
          <w:lang w:val="en-US"/>
        </w:rPr>
        <w:t>VI</w:t>
      </w:r>
      <w:r w:rsidRPr="00FC56B7">
        <w:t>);</w:t>
      </w:r>
    </w:p>
    <w:p w:rsidR="004C781B" w:rsidRPr="00FC56B7" w:rsidRDefault="008A4E47" w:rsidP="00046EF9">
      <w:pPr>
        <w:numPr>
          <w:ilvl w:val="0"/>
          <w:numId w:val="3"/>
        </w:numPr>
        <w:autoSpaceDE w:val="0"/>
        <w:autoSpaceDN w:val="0"/>
        <w:adjustRightInd w:val="0"/>
        <w:ind w:left="0" w:firstLine="567"/>
        <w:jc w:val="both"/>
      </w:pPr>
      <w:r w:rsidRPr="00FC56B7">
        <w:t xml:space="preserve"> </w:t>
      </w:r>
      <w:r w:rsidR="002954E2" w:rsidRPr="00FC56B7">
        <w:t xml:space="preserve">«Улучшение жилищных условий </w:t>
      </w:r>
      <w:r w:rsidR="00635724" w:rsidRPr="00FC56B7">
        <w:t>отдельных категорий многодетных семей</w:t>
      </w:r>
      <w:r w:rsidR="002954E2" w:rsidRPr="00FC56B7">
        <w:t xml:space="preserve">» (подпрограмма </w:t>
      </w:r>
      <w:r w:rsidR="00C80CAF" w:rsidRPr="00FC56B7">
        <w:rPr>
          <w:lang w:val="en-US"/>
        </w:rPr>
        <w:t>VII</w:t>
      </w:r>
      <w:r w:rsidR="00046EF9" w:rsidRPr="00FC56B7">
        <w:t>).</w:t>
      </w:r>
    </w:p>
    <w:p w:rsidR="00316247" w:rsidRPr="00FC56B7" w:rsidRDefault="002954E2" w:rsidP="004C781B">
      <w:pPr>
        <w:autoSpaceDE w:val="0"/>
        <w:autoSpaceDN w:val="0"/>
        <w:adjustRightInd w:val="0"/>
        <w:ind w:firstLine="567"/>
        <w:jc w:val="both"/>
      </w:pPr>
      <w:r w:rsidRPr="00FC56B7">
        <w:t xml:space="preserve">Подпрограмма </w:t>
      </w:r>
      <w:r w:rsidR="00C80CAF" w:rsidRPr="00FC56B7">
        <w:rPr>
          <w:lang w:val="en-US"/>
        </w:rPr>
        <w:t>I</w:t>
      </w:r>
      <w:r w:rsidRPr="00FC56B7">
        <w:t xml:space="preserve"> </w:t>
      </w:r>
      <w:r w:rsidR="00316247" w:rsidRPr="00FC56B7">
        <w:rPr>
          <w:shd w:val="clear" w:color="auto" w:fill="FFFFFF"/>
          <w:lang w:eastAsia="en-US"/>
        </w:rPr>
        <w:t>направлена на п</w:t>
      </w:r>
      <w:r w:rsidR="00316247" w:rsidRPr="00FC56B7">
        <w:t>овышение уровня обеспеченности населения городского округа Мытищи жильем и защиту прав граждан на жилище.</w:t>
      </w:r>
    </w:p>
    <w:p w:rsidR="002954E2" w:rsidRPr="00FC56B7" w:rsidRDefault="00316247" w:rsidP="004C781B">
      <w:pPr>
        <w:autoSpaceDE w:val="0"/>
        <w:autoSpaceDN w:val="0"/>
        <w:adjustRightInd w:val="0"/>
        <w:ind w:firstLine="567"/>
        <w:jc w:val="both"/>
      </w:pPr>
      <w:r w:rsidRPr="00FC56B7">
        <w:t xml:space="preserve">Подпрограмма </w:t>
      </w:r>
      <w:r w:rsidR="00C80CAF" w:rsidRPr="00FC56B7">
        <w:rPr>
          <w:lang w:val="en-US"/>
        </w:rPr>
        <w:t>II</w:t>
      </w:r>
      <w:r w:rsidRPr="00FC56B7">
        <w:t xml:space="preserve"> </w:t>
      </w:r>
      <w:r w:rsidR="002954E2" w:rsidRPr="00FC56B7">
        <w:t>направлена на оказание государственной поддержки молодым семьям, являющимся участницами подпрограммы, в улучшении жилищных условий путем предоставления им социальных выплат.</w:t>
      </w:r>
    </w:p>
    <w:p w:rsidR="002954E2" w:rsidRPr="00FC56B7" w:rsidRDefault="00316247" w:rsidP="00E14075">
      <w:pPr>
        <w:autoSpaceDE w:val="0"/>
        <w:autoSpaceDN w:val="0"/>
        <w:adjustRightInd w:val="0"/>
        <w:ind w:firstLine="567"/>
        <w:jc w:val="both"/>
        <w:rPr>
          <w:shd w:val="clear" w:color="auto" w:fill="FFFFFF"/>
          <w:lang w:eastAsia="en-US"/>
        </w:rPr>
      </w:pPr>
      <w:r w:rsidRPr="00FC56B7">
        <w:rPr>
          <w:shd w:val="clear" w:color="auto" w:fill="FFFFFF"/>
          <w:lang w:eastAsia="en-US"/>
        </w:rPr>
        <w:t xml:space="preserve">Подпрограмма </w:t>
      </w:r>
      <w:r w:rsidR="00C80CAF" w:rsidRPr="00FC56B7">
        <w:rPr>
          <w:shd w:val="clear" w:color="auto" w:fill="FFFFFF"/>
          <w:lang w:val="en-US" w:eastAsia="en-US"/>
        </w:rPr>
        <w:t>III</w:t>
      </w:r>
      <w:r w:rsidRPr="00FC56B7">
        <w:rPr>
          <w:shd w:val="clear" w:color="auto" w:fill="FFFFFF"/>
          <w:lang w:eastAsia="en-US"/>
        </w:rPr>
        <w:t xml:space="preserve"> </w:t>
      </w:r>
      <w:r w:rsidR="002954E2" w:rsidRPr="00FC56B7">
        <w:t>направлена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2954E2" w:rsidRPr="00FC56B7">
        <w:rPr>
          <w:shd w:val="clear" w:color="auto" w:fill="FFFFFF"/>
          <w:lang w:eastAsia="en-US"/>
        </w:rPr>
        <w:t>.</w:t>
      </w:r>
    </w:p>
    <w:p w:rsidR="0014099B" w:rsidRPr="00FC56B7" w:rsidRDefault="0014099B" w:rsidP="0014099B">
      <w:pPr>
        <w:ind w:firstLine="567"/>
        <w:jc w:val="both"/>
        <w:rPr>
          <w:shd w:val="clear" w:color="auto" w:fill="FFFFFF"/>
          <w:lang w:eastAsia="en-US"/>
        </w:rPr>
      </w:pPr>
      <w:r w:rsidRPr="00FC56B7">
        <w:rPr>
          <w:shd w:val="clear" w:color="auto" w:fill="FFFFFF"/>
          <w:lang w:eastAsia="en-US"/>
        </w:rPr>
        <w:t xml:space="preserve">Подпрограмма </w:t>
      </w:r>
      <w:r w:rsidR="00C80CAF" w:rsidRPr="00FC56B7">
        <w:rPr>
          <w:shd w:val="clear" w:color="auto" w:fill="FFFFFF"/>
          <w:lang w:val="en-US" w:eastAsia="en-US"/>
        </w:rPr>
        <w:t>VI</w:t>
      </w:r>
      <w:r w:rsidRPr="00FC56B7">
        <w:rPr>
          <w:shd w:val="clear" w:color="auto" w:fill="FFFFFF"/>
          <w:lang w:eastAsia="en-US"/>
        </w:rPr>
        <w:t xml:space="preserve"> направлена на </w:t>
      </w:r>
      <w:r w:rsidRPr="00FC56B7">
        <w:t>обеспечение жилыми помещениями или предоставление единовременной денежной выплаты ветеранам и инвалидам ВОВ, членам семей погибших (умерших) инвалидов и участников ВОВ, инвалидам и ветеранам боевых действий, инвалидам и семьям, имеющим детей-инвалидов.</w:t>
      </w:r>
    </w:p>
    <w:p w:rsidR="002954E2" w:rsidRPr="00FC56B7" w:rsidRDefault="00316247" w:rsidP="00331C40">
      <w:pPr>
        <w:autoSpaceDE w:val="0"/>
        <w:autoSpaceDN w:val="0"/>
        <w:adjustRightInd w:val="0"/>
        <w:ind w:firstLine="567"/>
        <w:jc w:val="both"/>
      </w:pPr>
      <w:r w:rsidRPr="00FC56B7">
        <w:rPr>
          <w:shd w:val="clear" w:color="auto" w:fill="FFFFFF"/>
          <w:lang w:eastAsia="en-US"/>
        </w:rPr>
        <w:t xml:space="preserve">Подпрограмма </w:t>
      </w:r>
      <w:r w:rsidR="00C80CAF" w:rsidRPr="00FC56B7">
        <w:rPr>
          <w:shd w:val="clear" w:color="auto" w:fill="FFFFFF"/>
          <w:lang w:val="en-US" w:eastAsia="en-US"/>
        </w:rPr>
        <w:t>VII</w:t>
      </w:r>
      <w:r w:rsidRPr="00FC56B7">
        <w:rPr>
          <w:shd w:val="clear" w:color="auto" w:fill="FFFFFF"/>
          <w:lang w:eastAsia="en-US"/>
        </w:rPr>
        <w:t xml:space="preserve"> </w:t>
      </w:r>
      <w:r w:rsidR="002954E2" w:rsidRPr="00FC56B7">
        <w:rPr>
          <w:shd w:val="clear" w:color="auto" w:fill="FFFFFF"/>
          <w:lang w:eastAsia="en-US"/>
        </w:rPr>
        <w:t xml:space="preserve">направлена на </w:t>
      </w:r>
      <w:r w:rsidR="002954E2" w:rsidRPr="00FC56B7">
        <w:t xml:space="preserve">оказание государственной поддержки семьям, имеющим семь и более детей, </w:t>
      </w:r>
      <w:r w:rsidR="00331C40" w:rsidRPr="00FC56B7">
        <w:t xml:space="preserve">и семьям, в которых одновременно родились не менее трех детей, </w:t>
      </w:r>
      <w:r w:rsidR="002954E2" w:rsidRPr="00FC56B7">
        <w:t>являющимся участниками подпрограммы, в улучшении жилищных условий путем предоставления им жилищных субсидий</w:t>
      </w:r>
      <w:r w:rsidR="002954E2" w:rsidRPr="00FC56B7">
        <w:rPr>
          <w:shd w:val="clear" w:color="auto" w:fill="FFFFFF"/>
          <w:lang w:eastAsia="en-US"/>
        </w:rPr>
        <w:t>.</w:t>
      </w:r>
    </w:p>
    <w:p w:rsidR="00C80CAF" w:rsidRPr="00FC56B7" w:rsidRDefault="00C80CAF" w:rsidP="00AF2290">
      <w:pPr>
        <w:jc w:val="center"/>
        <w:rPr>
          <w:lang w:eastAsia="en-US"/>
        </w:rPr>
      </w:pPr>
    </w:p>
    <w:p w:rsidR="002954E2" w:rsidRPr="00FC56B7" w:rsidRDefault="002954E2" w:rsidP="00AF2290">
      <w:pPr>
        <w:jc w:val="center"/>
        <w:rPr>
          <w:lang w:eastAsia="en-US"/>
        </w:rPr>
      </w:pPr>
      <w:r w:rsidRPr="00FC56B7">
        <w:rPr>
          <w:lang w:eastAsia="en-US"/>
        </w:rPr>
        <w:t>Обобщённая характеристика основных мероприятий с обоснованием необходимости их осуществления</w:t>
      </w:r>
    </w:p>
    <w:p w:rsidR="002954E2" w:rsidRPr="00FC56B7" w:rsidRDefault="002954E2" w:rsidP="00F11773">
      <w:pPr>
        <w:ind w:left="360"/>
        <w:jc w:val="center"/>
        <w:rPr>
          <w:lang w:eastAsia="en-US"/>
        </w:rPr>
      </w:pPr>
    </w:p>
    <w:p w:rsidR="002954E2" w:rsidRPr="00FC56B7" w:rsidRDefault="002954E2" w:rsidP="00331C40">
      <w:pPr>
        <w:autoSpaceDE w:val="0"/>
        <w:autoSpaceDN w:val="0"/>
        <w:adjustRightInd w:val="0"/>
        <w:ind w:firstLine="567"/>
        <w:jc w:val="both"/>
      </w:pPr>
      <w:r w:rsidRPr="00FC56B7">
        <w:rPr>
          <w:lang w:eastAsia="en-US"/>
        </w:rPr>
        <w:t xml:space="preserve">Муниципальная программа </w:t>
      </w:r>
      <w:r w:rsidRPr="00FC56B7">
        <w:rPr>
          <w:bCs/>
        </w:rPr>
        <w:t xml:space="preserve">состоит из </w:t>
      </w:r>
      <w:r w:rsidR="003346B3">
        <w:rPr>
          <w:bCs/>
        </w:rPr>
        <w:t>пя</w:t>
      </w:r>
      <w:r w:rsidR="008A4E47" w:rsidRPr="00FC56B7">
        <w:rPr>
          <w:bCs/>
        </w:rPr>
        <w:t>ти</w:t>
      </w:r>
      <w:r w:rsidRPr="00FC56B7">
        <w:rPr>
          <w:bCs/>
        </w:rPr>
        <w:t xml:space="preserve"> подпрограмм, каждая из которых предусматривает перечень основных мероприятий, направленных на </w:t>
      </w:r>
      <w:r w:rsidRPr="00FC56B7">
        <w:t xml:space="preserve">создание условий для развития рынка доступного жилья, развитие жилищного строительства, 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 обеспечение прав пострадавших граждан-соинвесторов, 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 оказание государственной поддержки в решении жилищной </w:t>
      </w:r>
      <w:r w:rsidRPr="00FC56B7">
        <w:lastRenderedPageBreak/>
        <w:t xml:space="preserve">проблемы детей-сирот и детей, оставшихся без попечения родителей, лиц из числа детей-сирот и детей, оставшихся без попечения родителей, в соответствии с </w:t>
      </w:r>
      <w:hyperlink r:id="rId8" w:history="1">
        <w:r w:rsidRPr="00FC56B7">
          <w:t>Законом</w:t>
        </w:r>
      </w:hyperlink>
      <w:r w:rsidRPr="00FC56B7">
        <w:t xml:space="preserve"> Московской области № 248/2007-ОЗ </w:t>
      </w:r>
      <w:r w:rsidR="00CE32AF" w:rsidRPr="00FC56B7">
        <w:t>«</w:t>
      </w:r>
      <w:r w:rsidRPr="00FC56B7">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EB2DCF" w:rsidRPr="00FC56B7">
        <w:t>»</w:t>
      </w:r>
      <w:r w:rsidRPr="00FC56B7">
        <w:t xml:space="preserve">, предоставление семьям, имеющим семь и более детей, </w:t>
      </w:r>
      <w:r w:rsidR="00331C40" w:rsidRPr="00FC56B7">
        <w:t xml:space="preserve">и семьям, в которых одновременно родились не менее трех детей, </w:t>
      </w:r>
      <w:r w:rsidRPr="00FC56B7">
        <w:t xml:space="preserve">жилищных субсидий на приобретение жилого помещения или строительство индивидуального жилого дома, оказание государственной поддержки по обеспечению жилыми помещениями отдельных категорий граждан, установленных Федеральным </w:t>
      </w:r>
      <w:hyperlink r:id="rId9" w:history="1">
        <w:r w:rsidRPr="00FC56B7">
          <w:t>законом</w:t>
        </w:r>
      </w:hyperlink>
      <w:r w:rsidRPr="00FC56B7">
        <w:t xml:space="preserve"> от 12.01.1995 № 5-ФЗ «О ветеранах», в соответствии с </w:t>
      </w:r>
      <w:hyperlink r:id="rId10" w:history="1">
        <w:r w:rsidRPr="00FC56B7">
          <w:t>Указом</w:t>
        </w:r>
      </w:hyperlink>
      <w:r w:rsidRPr="00FC56B7">
        <w:t xml:space="preserve"> Президента Российской Федерации от 07.05.2008 № 714 «Об обеспечении жильем ветеранов Великой Отечественной войны 1941-1945 годов», оказание государственной поддержки по обеспечению жилыми помещениями отдельных категорий граждан, установленных федеральными законами от 12.01.1995 </w:t>
      </w:r>
      <w:hyperlink r:id="rId11" w:history="1">
        <w:r w:rsidRPr="00FC56B7">
          <w:t>N 5-ФЗ</w:t>
        </w:r>
      </w:hyperlink>
      <w:r w:rsidRPr="00FC56B7">
        <w:t xml:space="preserve"> </w:t>
      </w:r>
      <w:r w:rsidR="001B173B" w:rsidRPr="00FC56B7">
        <w:t>«</w:t>
      </w:r>
      <w:r w:rsidRPr="00FC56B7">
        <w:t>О ветеранах</w:t>
      </w:r>
      <w:r w:rsidR="001B173B" w:rsidRPr="00FC56B7">
        <w:t>»</w:t>
      </w:r>
      <w:r w:rsidRPr="00FC56B7">
        <w:t xml:space="preserve"> и от 24.11.1995 </w:t>
      </w:r>
      <w:hyperlink r:id="rId12" w:history="1">
        <w:r w:rsidRPr="00FC56B7">
          <w:t>№ 181-ФЗ</w:t>
        </w:r>
      </w:hyperlink>
      <w:r w:rsidRPr="00FC56B7">
        <w:t xml:space="preserve"> «О социальной защите инвалидов в Российской Федерации».</w:t>
      </w:r>
    </w:p>
    <w:p w:rsidR="002954E2" w:rsidRPr="00FC56B7" w:rsidRDefault="002954E2" w:rsidP="00AF2290">
      <w:pPr>
        <w:autoSpaceDE w:val="0"/>
        <w:autoSpaceDN w:val="0"/>
        <w:adjustRightInd w:val="0"/>
        <w:ind w:firstLine="567"/>
        <w:jc w:val="both"/>
      </w:pPr>
      <w:r w:rsidRPr="00FC56B7">
        <w:t xml:space="preserve">В основу разработки основных мероприятий </w:t>
      </w:r>
      <w:r w:rsidR="00407B6C" w:rsidRPr="00FC56B7">
        <w:t>М</w:t>
      </w:r>
      <w:r w:rsidRPr="00FC56B7">
        <w:t xml:space="preserve">униципальной программы были положены приоритетные направления, сформулированные в Указах Президента Российской Федерации, государственной программе Российской Федерации «Обеспечение доступным и комфортным жильем и коммунальными услугами граждан Российской Федерации». </w:t>
      </w:r>
      <w:r w:rsidRPr="00FC56B7">
        <w:rPr>
          <w:lang w:eastAsia="en-US"/>
        </w:rPr>
        <w:t>Реализация основных мероприятий подпрограмм осуществляется в соответствии с «Дорожными картами».</w:t>
      </w:r>
    </w:p>
    <w:p w:rsidR="003337F4" w:rsidRPr="00FC56B7" w:rsidRDefault="003337F4" w:rsidP="00AF2290">
      <w:pPr>
        <w:autoSpaceDE w:val="0"/>
        <w:autoSpaceDN w:val="0"/>
        <w:ind w:firstLine="567"/>
        <w:jc w:val="both"/>
        <w:rPr>
          <w:bCs/>
        </w:rPr>
      </w:pPr>
    </w:p>
    <w:p w:rsidR="00B2387C" w:rsidRPr="00FC56B7" w:rsidRDefault="00B2387C" w:rsidP="00B2387C">
      <w:pPr>
        <w:autoSpaceDE w:val="0"/>
        <w:autoSpaceDN w:val="0"/>
        <w:ind w:firstLine="567"/>
        <w:jc w:val="both"/>
        <w:rPr>
          <w:bCs/>
        </w:rPr>
      </w:pPr>
      <w:r w:rsidRPr="00FC56B7">
        <w:rPr>
          <w:bCs/>
        </w:rPr>
        <w:t xml:space="preserve">В рамках Подпрограммы </w:t>
      </w:r>
      <w:r w:rsidR="00C80CAF" w:rsidRPr="00FC56B7">
        <w:rPr>
          <w:bCs/>
          <w:lang w:val="en-US"/>
        </w:rPr>
        <w:t>I</w:t>
      </w:r>
      <w:r w:rsidRPr="00FC56B7">
        <w:rPr>
          <w:bCs/>
        </w:rPr>
        <w:t xml:space="preserve"> «</w:t>
      </w:r>
      <w:r w:rsidR="008B7365" w:rsidRPr="00FC56B7">
        <w:rPr>
          <w:rFonts w:eastAsiaTheme="minorEastAsia"/>
        </w:rPr>
        <w:t>Создание условий для жилищного строительства</w:t>
      </w:r>
      <w:r w:rsidRPr="00FC56B7">
        <w:rPr>
          <w:bCs/>
        </w:rPr>
        <w:t>» запланирована реализация следующих основных мероприятий:</w:t>
      </w:r>
    </w:p>
    <w:p w:rsidR="00B2387C" w:rsidRPr="00FC56B7" w:rsidRDefault="00B2387C" w:rsidP="00886FD3">
      <w:pPr>
        <w:autoSpaceDE w:val="0"/>
        <w:autoSpaceDN w:val="0"/>
        <w:ind w:firstLine="567"/>
        <w:contextualSpacing/>
        <w:jc w:val="both"/>
      </w:pPr>
      <w:r w:rsidRPr="00FC56B7">
        <w:rPr>
          <w:bCs/>
        </w:rPr>
        <w:t xml:space="preserve">Основное мероприятие </w:t>
      </w:r>
      <w:r w:rsidR="00454D3F" w:rsidRPr="00FC56B7">
        <w:rPr>
          <w:bCs/>
        </w:rPr>
        <w:t>0</w:t>
      </w:r>
      <w:r w:rsidRPr="00FC56B7">
        <w:rPr>
          <w:lang w:eastAsia="en-US"/>
        </w:rPr>
        <w:t>1. «</w:t>
      </w:r>
      <w:r w:rsidRPr="00FC56B7">
        <w:t>Создание условий для развития жилищного строительства».</w:t>
      </w:r>
    </w:p>
    <w:p w:rsidR="00B2387C" w:rsidRPr="00FC56B7" w:rsidRDefault="00B2387C" w:rsidP="00886FD3">
      <w:pPr>
        <w:autoSpaceDE w:val="0"/>
        <w:autoSpaceDN w:val="0"/>
        <w:ind w:firstLine="567"/>
        <w:contextualSpacing/>
        <w:jc w:val="both"/>
      </w:pPr>
      <w:r w:rsidRPr="00FC56B7">
        <w:t>- Организация строительства</w:t>
      </w:r>
    </w:p>
    <w:p w:rsidR="00B2387C" w:rsidRPr="00FC56B7" w:rsidRDefault="00B2387C" w:rsidP="00886FD3">
      <w:pPr>
        <w:autoSpaceDE w:val="0"/>
        <w:autoSpaceDN w:val="0"/>
        <w:ind w:firstLine="567"/>
        <w:contextualSpacing/>
        <w:jc w:val="both"/>
      </w:pPr>
      <w:r w:rsidRPr="00FC56B7">
        <w:t xml:space="preserve">- </w:t>
      </w:r>
      <w:r w:rsidR="00595615" w:rsidRPr="00FC56B7">
        <w:t>Расходы на реализацию мероприятий по о</w:t>
      </w:r>
      <w:r w:rsidRPr="00FC56B7">
        <w:t>беспечени</w:t>
      </w:r>
      <w:r w:rsidR="00595615" w:rsidRPr="00FC56B7">
        <w:t>ю</w:t>
      </w:r>
      <w:r w:rsidRPr="00FC56B7">
        <w:t xml:space="preserve"> проживающих в городском округе и нуждающихся в жилых помещениях малоимущих граждан жилыми помещениями</w:t>
      </w:r>
    </w:p>
    <w:p w:rsidR="00595615" w:rsidRPr="00FC56B7" w:rsidRDefault="00595615" w:rsidP="00886FD3">
      <w:pPr>
        <w:autoSpaceDE w:val="0"/>
        <w:autoSpaceDN w:val="0"/>
        <w:ind w:firstLine="567"/>
        <w:contextualSpacing/>
        <w:jc w:val="both"/>
      </w:pPr>
      <w:r w:rsidRPr="00FC56B7">
        <w:t>- Обеспечение проживающих в городском округе и нуждающихся в жилых помещениях малоимущих граждан жилыми помещениями</w:t>
      </w:r>
    </w:p>
    <w:p w:rsidR="00595615" w:rsidRPr="00FC56B7" w:rsidRDefault="00595615" w:rsidP="00886FD3">
      <w:pPr>
        <w:autoSpaceDE w:val="0"/>
        <w:autoSpaceDN w:val="0"/>
        <w:ind w:firstLine="567"/>
        <w:contextualSpacing/>
        <w:jc w:val="both"/>
      </w:pPr>
      <w:r w:rsidRPr="00FC56B7">
        <w:t xml:space="preserve">- </w:t>
      </w:r>
      <w:proofErr w:type="gramStart"/>
      <w:r w:rsidRPr="00FC56B7">
        <w:t>Мероприятия</w:t>
      </w:r>
      <w:proofErr w:type="gramEnd"/>
      <w:r w:rsidRPr="00FC56B7">
        <w:t xml:space="preserve"> направленные на достижение показателей</w:t>
      </w:r>
    </w:p>
    <w:p w:rsidR="00886FD3" w:rsidRPr="00FC56B7" w:rsidRDefault="00886FD3" w:rsidP="00886FD3">
      <w:pPr>
        <w:autoSpaceDE w:val="0"/>
        <w:autoSpaceDN w:val="0"/>
        <w:ind w:firstLine="567"/>
        <w:jc w:val="both"/>
      </w:pPr>
      <w:r w:rsidRPr="00FC56B7">
        <w:t xml:space="preserve">Выполнение основных мероприятий </w:t>
      </w:r>
      <w:hyperlink r:id="rId13" w:history="1">
        <w:r w:rsidRPr="00FC56B7">
          <w:t xml:space="preserve">подпрограммы </w:t>
        </w:r>
      </w:hyperlink>
      <w:r w:rsidRPr="00FC56B7">
        <w:rPr>
          <w:lang w:val="en-US"/>
        </w:rPr>
        <w:t>I</w:t>
      </w:r>
      <w:r w:rsidRPr="00FC56B7">
        <w:t xml:space="preserve"> позволит  сохранить и увеличить объемы жилищного строительства, к системной застройке городских и сельских территорий, обеспечить комфортную среду проживания на территории сложившейся жилой застройки, а также способствовать более эффективному использованию бюджетных средств, выделяемых на эти цели.</w:t>
      </w:r>
    </w:p>
    <w:p w:rsidR="00886FD3" w:rsidRPr="00FC56B7" w:rsidRDefault="00886FD3" w:rsidP="00886FD3">
      <w:pPr>
        <w:autoSpaceDE w:val="0"/>
        <w:autoSpaceDN w:val="0"/>
        <w:ind w:firstLine="567"/>
        <w:jc w:val="both"/>
        <w:rPr>
          <w:lang w:eastAsia="en-US"/>
        </w:rPr>
      </w:pPr>
      <w:r w:rsidRPr="00FC56B7">
        <w:rPr>
          <w:bCs/>
        </w:rPr>
        <w:t>Основное мероприятие 0</w:t>
      </w:r>
      <w:r w:rsidRPr="00FC56B7">
        <w:rPr>
          <w:lang w:eastAsia="en-US"/>
        </w:rPr>
        <w:t xml:space="preserve">4.  «Обеспечение комплексной инфраструктурой земельных участков для предоставления отдельным категориям граждан». </w:t>
      </w:r>
    </w:p>
    <w:p w:rsidR="00407B6C" w:rsidRPr="00FC56B7" w:rsidRDefault="00886FD3" w:rsidP="00886FD3">
      <w:pPr>
        <w:autoSpaceDE w:val="0"/>
        <w:autoSpaceDN w:val="0"/>
        <w:ind w:firstLine="567"/>
        <w:jc w:val="both"/>
      </w:pPr>
      <w:r w:rsidRPr="00FC56B7">
        <w:rPr>
          <w:lang w:eastAsia="en-US"/>
        </w:rPr>
        <w:t>- Обеспечение комплексной инфраструктурой земельных участков для предоставления отдельным категориям граждан, имеющих особые профессиональные (трудовые) заслуги</w:t>
      </w:r>
    </w:p>
    <w:p w:rsidR="00886FD3" w:rsidRPr="00FC56B7" w:rsidRDefault="00886FD3" w:rsidP="00886FD3">
      <w:pPr>
        <w:autoSpaceDE w:val="0"/>
        <w:autoSpaceDN w:val="0"/>
        <w:ind w:firstLine="567"/>
        <w:jc w:val="both"/>
      </w:pPr>
      <w:r w:rsidRPr="00FC56B7">
        <w:t xml:space="preserve">- </w:t>
      </w:r>
      <w:r w:rsidRPr="00FC56B7">
        <w:rPr>
          <w:lang w:eastAsia="en-US"/>
        </w:rPr>
        <w:t>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w:t>
      </w:r>
      <w:r w:rsidR="005F02CF" w:rsidRPr="00FC56B7">
        <w:rPr>
          <w:lang w:eastAsia="en-US"/>
        </w:rPr>
        <w:t>.</w:t>
      </w:r>
    </w:p>
    <w:p w:rsidR="005F02CF" w:rsidRPr="00FC56B7" w:rsidRDefault="005F02CF" w:rsidP="00886FD3">
      <w:pPr>
        <w:autoSpaceDE w:val="0"/>
        <w:autoSpaceDN w:val="0"/>
        <w:ind w:firstLine="567"/>
        <w:jc w:val="both"/>
      </w:pPr>
    </w:p>
    <w:p w:rsidR="00795E65" w:rsidRPr="00FC56B7" w:rsidRDefault="00795E65" w:rsidP="00795E65">
      <w:pPr>
        <w:autoSpaceDE w:val="0"/>
        <w:autoSpaceDN w:val="0"/>
        <w:ind w:firstLine="567"/>
        <w:jc w:val="both"/>
        <w:rPr>
          <w:bCs/>
        </w:rPr>
      </w:pPr>
      <w:r w:rsidRPr="00FC56B7">
        <w:rPr>
          <w:bCs/>
        </w:rPr>
        <w:lastRenderedPageBreak/>
        <w:t xml:space="preserve">В рамках Подпрограммы </w:t>
      </w:r>
      <w:r w:rsidR="00C80CAF" w:rsidRPr="00FC56B7">
        <w:rPr>
          <w:bCs/>
          <w:lang w:val="en-US"/>
        </w:rPr>
        <w:t>II</w:t>
      </w:r>
      <w:r w:rsidRPr="00FC56B7">
        <w:rPr>
          <w:bCs/>
        </w:rPr>
        <w:t xml:space="preserve"> «</w:t>
      </w:r>
      <w:r w:rsidRPr="00FC56B7">
        <w:t>Обеспечение жильем молодых семей</w:t>
      </w:r>
      <w:r w:rsidRPr="00FC56B7">
        <w:rPr>
          <w:bCs/>
        </w:rPr>
        <w:t>» запланирована реализация основного мероприятия:</w:t>
      </w:r>
    </w:p>
    <w:p w:rsidR="00795E65" w:rsidRPr="00FC56B7" w:rsidRDefault="00795E65" w:rsidP="00795E65">
      <w:pPr>
        <w:autoSpaceDE w:val="0"/>
        <w:autoSpaceDN w:val="0"/>
        <w:ind w:firstLine="567"/>
        <w:jc w:val="both"/>
        <w:rPr>
          <w:bCs/>
        </w:rPr>
      </w:pPr>
      <w:r w:rsidRPr="00FC56B7">
        <w:t>-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p w:rsidR="00795E65" w:rsidRPr="00FC56B7" w:rsidRDefault="00795E65" w:rsidP="00795E65">
      <w:pPr>
        <w:autoSpaceDE w:val="0"/>
        <w:autoSpaceDN w:val="0"/>
        <w:ind w:firstLine="567"/>
        <w:contextualSpacing/>
        <w:jc w:val="both"/>
        <w:rPr>
          <w:bCs/>
        </w:rPr>
      </w:pPr>
      <w:r w:rsidRPr="00FC56B7">
        <w:rPr>
          <w:bCs/>
        </w:rPr>
        <w:t xml:space="preserve">Основное мероприятие </w:t>
      </w:r>
      <w:r w:rsidR="00524162" w:rsidRPr="00FC56B7">
        <w:rPr>
          <w:bCs/>
        </w:rPr>
        <w:t>0</w:t>
      </w:r>
      <w:r w:rsidRPr="00FC56B7">
        <w:rPr>
          <w:lang w:eastAsia="en-US"/>
        </w:rPr>
        <w:t>1. «</w:t>
      </w:r>
      <w:r w:rsidRPr="00FC56B7">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r w:rsidRPr="00FC56B7">
        <w:rPr>
          <w:bCs/>
        </w:rPr>
        <w:t>».</w:t>
      </w:r>
    </w:p>
    <w:p w:rsidR="00795E65" w:rsidRPr="00FC56B7" w:rsidRDefault="00795E65" w:rsidP="00795E65">
      <w:pPr>
        <w:autoSpaceDE w:val="0"/>
        <w:autoSpaceDN w:val="0"/>
        <w:ind w:firstLine="567"/>
        <w:contextualSpacing/>
        <w:jc w:val="both"/>
        <w:rPr>
          <w:bCs/>
        </w:rPr>
      </w:pPr>
      <w:r w:rsidRPr="00FC56B7">
        <w:rPr>
          <w:bCs/>
        </w:rPr>
        <w:t xml:space="preserve">В рамках указанного мероприятия предусматривается </w:t>
      </w:r>
      <w:r w:rsidRPr="00FC56B7">
        <w:t>оказание поддержки молодым семьям - участницам подпрограммы в улучшении жилищных условий путем предоставления им социальных выплат на приобретение жилого помещения или на создание объекта индивидуального жилищного строительства.</w:t>
      </w:r>
    </w:p>
    <w:p w:rsidR="002954E2" w:rsidRPr="00FC56B7" w:rsidRDefault="00795E65" w:rsidP="00795E65">
      <w:pPr>
        <w:autoSpaceDE w:val="0"/>
        <w:autoSpaceDN w:val="0"/>
        <w:ind w:firstLine="567"/>
        <w:jc w:val="both"/>
      </w:pPr>
      <w:r w:rsidRPr="00FC56B7">
        <w:t xml:space="preserve">Выполнение основного мероприятия </w:t>
      </w:r>
      <w:hyperlink r:id="rId14" w:history="1">
        <w:r w:rsidRPr="00FC56B7">
          <w:t xml:space="preserve">подпрограммы </w:t>
        </w:r>
      </w:hyperlink>
      <w:r w:rsidR="00AC60E2" w:rsidRPr="00FC56B7">
        <w:rPr>
          <w:lang w:val="en-US"/>
        </w:rPr>
        <w:t>II</w:t>
      </w:r>
      <w:r w:rsidRPr="00FC56B7">
        <w:t xml:space="preserve"> позволит оказать влияние на повышение стабильности условий жизни молодых семей, создавая основу для улучшения демографической ситуации в городского округа Мытищи и Московской области в целом.</w:t>
      </w:r>
    </w:p>
    <w:p w:rsidR="002954E2" w:rsidRPr="00FC56B7" w:rsidRDefault="002954E2" w:rsidP="00333C9C">
      <w:pPr>
        <w:autoSpaceDE w:val="0"/>
        <w:autoSpaceDN w:val="0"/>
        <w:ind w:firstLine="567"/>
        <w:jc w:val="both"/>
        <w:rPr>
          <w:lang w:eastAsia="en-US"/>
        </w:rPr>
      </w:pPr>
    </w:p>
    <w:p w:rsidR="002954E2" w:rsidRPr="00FC56B7" w:rsidRDefault="002954E2" w:rsidP="00E508C2">
      <w:pPr>
        <w:autoSpaceDE w:val="0"/>
        <w:autoSpaceDN w:val="0"/>
        <w:ind w:firstLine="567"/>
        <w:jc w:val="both"/>
        <w:rPr>
          <w:bCs/>
        </w:rPr>
      </w:pPr>
      <w:r w:rsidRPr="00FC56B7">
        <w:rPr>
          <w:bCs/>
        </w:rPr>
        <w:t xml:space="preserve">В рамках Подпрограммы </w:t>
      </w:r>
      <w:r w:rsidR="00C80CAF" w:rsidRPr="00FC56B7">
        <w:rPr>
          <w:bCs/>
          <w:lang w:val="en-US"/>
        </w:rPr>
        <w:t>III</w:t>
      </w:r>
      <w:r w:rsidRPr="00FC56B7">
        <w:rPr>
          <w:bCs/>
        </w:rPr>
        <w:t xml:space="preserve"> «</w:t>
      </w:r>
      <w:r w:rsidRPr="00FC56B7">
        <w:t>Обеспечение жильем детей-сирот и детей, оставшихся без попечения родителей, лиц из числа детей-сирот и детей, оставшихся без попечения родителей</w:t>
      </w:r>
      <w:r w:rsidRPr="00FC56B7">
        <w:rPr>
          <w:bCs/>
        </w:rPr>
        <w:t>» запланирована реализация следующего основного мероприятия:</w:t>
      </w:r>
    </w:p>
    <w:p w:rsidR="002954E2" w:rsidRPr="00FC56B7" w:rsidRDefault="005F02CF" w:rsidP="00046EF9">
      <w:pPr>
        <w:pStyle w:val="a9"/>
        <w:autoSpaceDE w:val="0"/>
        <w:autoSpaceDN w:val="0"/>
        <w:adjustRightInd w:val="0"/>
        <w:ind w:left="0" w:firstLine="567"/>
        <w:jc w:val="both"/>
        <w:rPr>
          <w:sz w:val="24"/>
          <w:szCs w:val="24"/>
        </w:rPr>
      </w:pPr>
      <w:r w:rsidRPr="00FC56B7">
        <w:t>Основное мероприятие 01.</w:t>
      </w:r>
      <w:r w:rsidR="002954E2" w:rsidRPr="00FC56B7">
        <w:rPr>
          <w:sz w:val="24"/>
          <w:szCs w:val="24"/>
        </w:rPr>
        <w:t xml:space="preserve"> </w:t>
      </w:r>
      <w:r w:rsidR="00046EF9" w:rsidRPr="00FC56B7">
        <w:rPr>
          <w:sz w:val="24"/>
          <w:szCs w:val="24"/>
        </w:rPr>
        <w:t>«О</w:t>
      </w:r>
      <w:r w:rsidR="00FF6A09" w:rsidRPr="00FC56B7">
        <w:rPr>
          <w:sz w:val="24"/>
          <w:szCs w:val="24"/>
        </w:rPr>
        <w:t>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r w:rsidR="00046EF9" w:rsidRPr="00FC56B7">
        <w:rPr>
          <w:sz w:val="24"/>
          <w:szCs w:val="24"/>
        </w:rPr>
        <w:t>»</w:t>
      </w:r>
      <w:r w:rsidR="002954E2" w:rsidRPr="00FC56B7">
        <w:rPr>
          <w:sz w:val="24"/>
          <w:szCs w:val="24"/>
        </w:rPr>
        <w:t>.</w:t>
      </w:r>
    </w:p>
    <w:p w:rsidR="002954E2" w:rsidRPr="00FC56B7" w:rsidRDefault="00046EF9" w:rsidP="0042092F">
      <w:pPr>
        <w:autoSpaceDE w:val="0"/>
        <w:autoSpaceDN w:val="0"/>
        <w:adjustRightInd w:val="0"/>
        <w:ind w:firstLine="567"/>
        <w:jc w:val="both"/>
      </w:pPr>
      <w:r w:rsidRPr="00FC56B7">
        <w:t>- Обеспечение жилыми помещениями</w:t>
      </w:r>
      <w:r w:rsidR="0042092F" w:rsidRPr="00FC56B7">
        <w:t xml:space="preserve"> дет</w:t>
      </w:r>
      <w:r w:rsidRPr="00FC56B7">
        <w:t>ей</w:t>
      </w:r>
      <w:r w:rsidR="0042092F" w:rsidRPr="00FC56B7">
        <w:t>-сирот</w:t>
      </w:r>
      <w:r w:rsidRPr="00FC56B7">
        <w:t xml:space="preserve"> и</w:t>
      </w:r>
      <w:r w:rsidR="0042092F" w:rsidRPr="00FC56B7">
        <w:t xml:space="preserve"> дет</w:t>
      </w:r>
      <w:r w:rsidRPr="00FC56B7">
        <w:t>ей</w:t>
      </w:r>
      <w:r w:rsidR="0042092F" w:rsidRPr="00FC56B7">
        <w:t>, оставши</w:t>
      </w:r>
      <w:r w:rsidRPr="00FC56B7">
        <w:t>хся без попечения родителей, лиц</w:t>
      </w:r>
      <w:r w:rsidR="0042092F" w:rsidRPr="00FC56B7">
        <w:t xml:space="preserve"> из числа </w:t>
      </w:r>
      <w:r w:rsidRPr="00FC56B7">
        <w:t>детей-сирот и детей, оставшихся без попечения родителей</w:t>
      </w:r>
      <w:r w:rsidR="00FF6A09" w:rsidRPr="00FC56B7">
        <w:t>»</w:t>
      </w:r>
      <w:r w:rsidR="002954E2" w:rsidRPr="00FC56B7">
        <w:rPr>
          <w:bCs/>
        </w:rPr>
        <w:t>.</w:t>
      </w:r>
    </w:p>
    <w:p w:rsidR="002954E2" w:rsidRPr="00FC56B7" w:rsidRDefault="002954E2" w:rsidP="0042092F">
      <w:pPr>
        <w:autoSpaceDE w:val="0"/>
        <w:autoSpaceDN w:val="0"/>
        <w:adjustRightInd w:val="0"/>
        <w:ind w:firstLine="567"/>
        <w:jc w:val="both"/>
      </w:pPr>
      <w:r w:rsidRPr="00FC56B7">
        <w:rPr>
          <w:bCs/>
        </w:rPr>
        <w:t xml:space="preserve">В рамках указанного мероприятия предусмотрено </w:t>
      </w:r>
      <w:r w:rsidRPr="00FC56B7">
        <w:t>предоставление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жилищного фонда по договорам найма специализированных жилых помещений.</w:t>
      </w:r>
    </w:p>
    <w:p w:rsidR="002954E2" w:rsidRPr="00FC56B7" w:rsidRDefault="002954E2" w:rsidP="005F1740">
      <w:pPr>
        <w:autoSpaceDE w:val="0"/>
        <w:autoSpaceDN w:val="0"/>
        <w:adjustRightInd w:val="0"/>
        <w:ind w:firstLine="567"/>
        <w:jc w:val="both"/>
      </w:pPr>
      <w:r w:rsidRPr="00FC56B7">
        <w:t xml:space="preserve">Выполнение основных мероприятий </w:t>
      </w:r>
      <w:hyperlink r:id="rId15" w:history="1">
        <w:r w:rsidRPr="00FC56B7">
          <w:t xml:space="preserve">подпрограммы </w:t>
        </w:r>
      </w:hyperlink>
      <w:r w:rsidR="004B1520" w:rsidRPr="00FC56B7">
        <w:rPr>
          <w:lang w:val="en-US"/>
        </w:rPr>
        <w:t>III</w:t>
      </w:r>
      <w:r w:rsidRPr="00FC56B7">
        <w:t xml:space="preserve"> направлены на решение вопроса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w:t>
      </w:r>
      <w:hyperlink r:id="rId16" w:history="1">
        <w:r w:rsidRPr="00FC56B7">
          <w:t>Законом</w:t>
        </w:r>
      </w:hyperlink>
      <w:r w:rsidRPr="00FC56B7">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8B38C8" w:rsidRPr="00FC56B7" w:rsidRDefault="008B38C8" w:rsidP="00C5091B">
      <w:pPr>
        <w:autoSpaceDE w:val="0"/>
        <w:autoSpaceDN w:val="0"/>
        <w:ind w:firstLine="567"/>
        <w:jc w:val="both"/>
      </w:pPr>
    </w:p>
    <w:p w:rsidR="006A4670" w:rsidRPr="00FC56B7" w:rsidRDefault="006A4670" w:rsidP="006A4670">
      <w:pPr>
        <w:autoSpaceDE w:val="0"/>
        <w:autoSpaceDN w:val="0"/>
        <w:ind w:firstLine="567"/>
        <w:jc w:val="both"/>
        <w:rPr>
          <w:bCs/>
        </w:rPr>
      </w:pPr>
      <w:r w:rsidRPr="00FC56B7">
        <w:rPr>
          <w:bCs/>
        </w:rPr>
        <w:t xml:space="preserve">В рамках Подпрограммы </w:t>
      </w:r>
      <w:r w:rsidR="00C80CAF" w:rsidRPr="00FC56B7">
        <w:rPr>
          <w:bCs/>
          <w:lang w:val="en-US"/>
        </w:rPr>
        <w:t>VI</w:t>
      </w:r>
      <w:r w:rsidRPr="00FC56B7">
        <w:rPr>
          <w:bCs/>
        </w:rPr>
        <w:t xml:space="preserve"> «</w:t>
      </w:r>
      <w:r w:rsidRPr="00FC56B7">
        <w:t>Обеспечение жильем отдельных категорий граждан за счет средств федерального бюджета</w:t>
      </w:r>
      <w:r w:rsidRPr="00FC56B7">
        <w:rPr>
          <w:bCs/>
        </w:rPr>
        <w:t>» запланирована реализация следующих основных мероприятий:</w:t>
      </w:r>
    </w:p>
    <w:p w:rsidR="006A4670" w:rsidRPr="00FC56B7" w:rsidRDefault="006A4670" w:rsidP="006A4670">
      <w:pPr>
        <w:pStyle w:val="a9"/>
        <w:numPr>
          <w:ilvl w:val="0"/>
          <w:numId w:val="11"/>
        </w:numPr>
        <w:autoSpaceDE w:val="0"/>
        <w:autoSpaceDN w:val="0"/>
        <w:adjustRightInd w:val="0"/>
        <w:ind w:left="0" w:firstLine="567"/>
        <w:jc w:val="both"/>
        <w:rPr>
          <w:sz w:val="24"/>
          <w:szCs w:val="24"/>
        </w:rPr>
      </w:pPr>
      <w:r w:rsidRPr="00FC56B7">
        <w:rPr>
          <w:sz w:val="24"/>
          <w:szCs w:val="24"/>
        </w:rPr>
        <w:t xml:space="preserve"> 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rsidR="006A4670" w:rsidRPr="00FC56B7" w:rsidRDefault="006A4670" w:rsidP="00C80CAF">
      <w:pPr>
        <w:pStyle w:val="a9"/>
        <w:numPr>
          <w:ilvl w:val="0"/>
          <w:numId w:val="11"/>
        </w:numPr>
        <w:autoSpaceDE w:val="0"/>
        <w:autoSpaceDN w:val="0"/>
        <w:adjustRightInd w:val="0"/>
        <w:ind w:left="0" w:firstLine="567"/>
        <w:jc w:val="both"/>
        <w:rPr>
          <w:sz w:val="24"/>
          <w:szCs w:val="24"/>
        </w:rPr>
      </w:pPr>
      <w:r w:rsidRPr="00FC56B7">
        <w:rPr>
          <w:sz w:val="24"/>
          <w:szCs w:val="24"/>
        </w:rPr>
        <w:t xml:space="preserve">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w:t>
      </w:r>
      <w:r w:rsidR="00C80CAF" w:rsidRPr="00FC56B7">
        <w:rPr>
          <w:sz w:val="24"/>
          <w:szCs w:val="24"/>
        </w:rPr>
        <w:t>валидов в Российской Федерации»</w:t>
      </w:r>
      <w:r w:rsidRPr="00FC56B7">
        <w:rPr>
          <w:sz w:val="24"/>
          <w:szCs w:val="24"/>
        </w:rPr>
        <w:t>.</w:t>
      </w:r>
    </w:p>
    <w:p w:rsidR="006A4670" w:rsidRPr="00FC56B7" w:rsidRDefault="006A4670" w:rsidP="006A4670">
      <w:pPr>
        <w:autoSpaceDE w:val="0"/>
        <w:autoSpaceDN w:val="0"/>
        <w:ind w:firstLine="567"/>
        <w:contextualSpacing/>
        <w:jc w:val="both"/>
        <w:rPr>
          <w:bCs/>
        </w:rPr>
      </w:pPr>
      <w:r w:rsidRPr="00FC56B7">
        <w:rPr>
          <w:bCs/>
        </w:rPr>
        <w:lastRenderedPageBreak/>
        <w:t>Основное мероприятие 0</w:t>
      </w:r>
      <w:r w:rsidRPr="00FC56B7">
        <w:rPr>
          <w:lang w:eastAsia="en-US"/>
        </w:rPr>
        <w:t>1. «</w:t>
      </w:r>
      <w:r w:rsidRPr="00FC56B7">
        <w:t>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rsidR="006A4670" w:rsidRPr="00FC56B7" w:rsidRDefault="006A4670" w:rsidP="006A4670">
      <w:pPr>
        <w:autoSpaceDE w:val="0"/>
        <w:autoSpaceDN w:val="0"/>
        <w:adjustRightInd w:val="0"/>
        <w:ind w:firstLine="567"/>
        <w:jc w:val="both"/>
      </w:pPr>
      <w:r w:rsidRPr="00FC56B7">
        <w:rPr>
          <w:lang w:eastAsia="en-US"/>
        </w:rPr>
        <w:t>В рамках указанного мероприятия предусмотрено</w:t>
      </w:r>
      <w:r w:rsidRPr="00FC56B7">
        <w:t xml:space="preserve"> предоставление мер государственной поддержки ветеранам и инвалидам Великой Отечественной войны, членам семей погибших (умерших) инвалидов и участников Великой Отечественной войны, по обеспечению жилыми помещениями за счет средств федерального бюджета.</w:t>
      </w:r>
      <w:r w:rsidRPr="00FC56B7">
        <w:rPr>
          <w:bCs/>
        </w:rPr>
        <w:t xml:space="preserve"> </w:t>
      </w:r>
    </w:p>
    <w:p w:rsidR="006A4670" w:rsidRPr="00FC56B7" w:rsidRDefault="006A4670" w:rsidP="006A4670">
      <w:pPr>
        <w:autoSpaceDE w:val="0"/>
        <w:autoSpaceDN w:val="0"/>
        <w:ind w:firstLine="567"/>
        <w:jc w:val="both"/>
        <w:rPr>
          <w:lang w:eastAsia="en-US"/>
        </w:rPr>
      </w:pPr>
      <w:r w:rsidRPr="00FC56B7">
        <w:rPr>
          <w:bCs/>
        </w:rPr>
        <w:t>Основное мероприятие 0</w:t>
      </w:r>
      <w:r w:rsidRPr="00FC56B7">
        <w:rPr>
          <w:lang w:eastAsia="en-US"/>
        </w:rPr>
        <w:t>2. «</w:t>
      </w:r>
      <w:r w:rsidRPr="00FC56B7">
        <w:t>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6A4670" w:rsidRPr="00FC56B7" w:rsidRDefault="006A4670" w:rsidP="006A4670">
      <w:pPr>
        <w:autoSpaceDE w:val="0"/>
        <w:autoSpaceDN w:val="0"/>
        <w:adjustRightInd w:val="0"/>
        <w:ind w:firstLine="567"/>
        <w:jc w:val="both"/>
      </w:pPr>
      <w:r w:rsidRPr="00FC56B7">
        <w:rPr>
          <w:lang w:eastAsia="en-US"/>
        </w:rPr>
        <w:t>В рамках указанного мероприятия предусмотрено</w:t>
      </w:r>
      <w:r w:rsidRPr="00FC56B7">
        <w:t xml:space="preserve"> предоставление мер государственной поддержки инвалидам и ветеранам боевых действий, инвалидам и семьям, имеющих детей-инвалидов, по обеспечению жилыми помещениями за счет средств федерального бюджета.</w:t>
      </w:r>
    </w:p>
    <w:p w:rsidR="00083C6F" w:rsidRPr="00FC56B7" w:rsidRDefault="006A4670" w:rsidP="006A4670">
      <w:pPr>
        <w:autoSpaceDE w:val="0"/>
        <w:autoSpaceDN w:val="0"/>
        <w:adjustRightInd w:val="0"/>
        <w:ind w:firstLine="567"/>
        <w:jc w:val="both"/>
      </w:pPr>
      <w:r w:rsidRPr="00FC56B7">
        <w:t xml:space="preserve">Выполнение основных мероприятий </w:t>
      </w:r>
      <w:hyperlink r:id="rId17" w:history="1">
        <w:r w:rsidRPr="00FC56B7">
          <w:t>подпрограммы</w:t>
        </w:r>
      </w:hyperlink>
      <w:r w:rsidR="004B1520" w:rsidRPr="00FC56B7">
        <w:rPr>
          <w:bCs/>
        </w:rPr>
        <w:t xml:space="preserve"> </w:t>
      </w:r>
      <w:r w:rsidR="004B1520" w:rsidRPr="00FC56B7">
        <w:rPr>
          <w:bCs/>
          <w:lang w:val="en-US"/>
        </w:rPr>
        <w:t>VI</w:t>
      </w:r>
      <w:r w:rsidRPr="00FC56B7">
        <w:t xml:space="preserve"> позволит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w:t>
      </w:r>
    </w:p>
    <w:p w:rsidR="006A4670" w:rsidRPr="00FC56B7" w:rsidRDefault="006A4670" w:rsidP="006A4670">
      <w:pPr>
        <w:autoSpaceDE w:val="0"/>
        <w:autoSpaceDN w:val="0"/>
        <w:adjustRightInd w:val="0"/>
        <w:ind w:firstLine="567"/>
        <w:jc w:val="both"/>
      </w:pPr>
    </w:p>
    <w:p w:rsidR="002954E2" w:rsidRPr="00FC56B7" w:rsidRDefault="002954E2" w:rsidP="00331C40">
      <w:pPr>
        <w:autoSpaceDE w:val="0"/>
        <w:autoSpaceDN w:val="0"/>
        <w:adjustRightInd w:val="0"/>
        <w:ind w:firstLine="567"/>
        <w:jc w:val="both"/>
      </w:pPr>
      <w:r w:rsidRPr="00FC56B7">
        <w:rPr>
          <w:bCs/>
        </w:rPr>
        <w:t xml:space="preserve">В рамках Подпрограммы </w:t>
      </w:r>
      <w:r w:rsidR="004B1520" w:rsidRPr="00FC56B7">
        <w:rPr>
          <w:bCs/>
          <w:lang w:val="en-US"/>
        </w:rPr>
        <w:t>VII</w:t>
      </w:r>
      <w:r w:rsidRPr="00FC56B7">
        <w:rPr>
          <w:bCs/>
        </w:rPr>
        <w:t xml:space="preserve"> «</w:t>
      </w:r>
      <w:r w:rsidR="00331C40" w:rsidRPr="00FC56B7">
        <w:t>Улучшение жилищных условий отдельных категорий многодетных семей</w:t>
      </w:r>
      <w:r w:rsidRPr="00FC56B7">
        <w:rPr>
          <w:bCs/>
        </w:rPr>
        <w:t>» запланирована реализация следующего основного мероприятия:</w:t>
      </w:r>
    </w:p>
    <w:p w:rsidR="002954E2" w:rsidRPr="00FC56B7" w:rsidRDefault="00065E2F" w:rsidP="00065E2F">
      <w:pPr>
        <w:autoSpaceDE w:val="0"/>
        <w:autoSpaceDN w:val="0"/>
        <w:adjustRightInd w:val="0"/>
        <w:ind w:firstLine="567"/>
        <w:jc w:val="both"/>
      </w:pPr>
      <w:r w:rsidRPr="00FC56B7">
        <w:t xml:space="preserve">- </w:t>
      </w:r>
      <w:r w:rsidR="00CF165D" w:rsidRPr="00FC56B7">
        <w:t xml:space="preserve">предоставление семьям, имеющим семь и более детей, </w:t>
      </w:r>
      <w:r w:rsidRPr="00FC56B7">
        <w:t xml:space="preserve">и семьям, в которых одновременно родились не менее трех детей, </w:t>
      </w:r>
      <w:r w:rsidR="00CF165D" w:rsidRPr="00FC56B7">
        <w:t>жилищных субсидий на приобретение жилого помещения или строительство индивидуального жилого дома</w:t>
      </w:r>
      <w:r w:rsidR="002954E2" w:rsidRPr="00FC56B7">
        <w:t>.</w:t>
      </w:r>
    </w:p>
    <w:p w:rsidR="002954E2" w:rsidRPr="00FC56B7" w:rsidRDefault="002954E2" w:rsidP="00065E2F">
      <w:pPr>
        <w:autoSpaceDE w:val="0"/>
        <w:autoSpaceDN w:val="0"/>
        <w:adjustRightInd w:val="0"/>
        <w:ind w:firstLine="567"/>
        <w:jc w:val="both"/>
      </w:pPr>
      <w:r w:rsidRPr="00FC56B7">
        <w:rPr>
          <w:bCs/>
        </w:rPr>
        <w:t xml:space="preserve">Основное мероприятие </w:t>
      </w:r>
      <w:r w:rsidR="00E05B78" w:rsidRPr="00FC56B7">
        <w:rPr>
          <w:bCs/>
        </w:rPr>
        <w:t>0</w:t>
      </w:r>
      <w:r w:rsidRPr="00FC56B7">
        <w:rPr>
          <w:lang w:eastAsia="en-US"/>
        </w:rPr>
        <w:t>1. «</w:t>
      </w:r>
      <w:r w:rsidR="00CF165D" w:rsidRPr="00FC56B7">
        <w:t xml:space="preserve">Предоставление </w:t>
      </w:r>
      <w:r w:rsidR="00065E2F" w:rsidRPr="00FC56B7">
        <w:t xml:space="preserve">многодетным семьям </w:t>
      </w:r>
      <w:r w:rsidR="00CF165D" w:rsidRPr="00FC56B7">
        <w:t>жилищных субсидий на приобретение жилого помещения или строительство индивидуального жилого дома</w:t>
      </w:r>
      <w:r w:rsidRPr="00FC56B7">
        <w:rPr>
          <w:bCs/>
        </w:rPr>
        <w:t>»</w:t>
      </w:r>
      <w:r w:rsidR="00CF165D" w:rsidRPr="00FC56B7">
        <w:rPr>
          <w:bCs/>
        </w:rPr>
        <w:t>.</w:t>
      </w:r>
    </w:p>
    <w:p w:rsidR="002954E2" w:rsidRPr="00FC56B7" w:rsidRDefault="002954E2" w:rsidP="00065E2F">
      <w:pPr>
        <w:autoSpaceDE w:val="0"/>
        <w:autoSpaceDN w:val="0"/>
        <w:adjustRightInd w:val="0"/>
        <w:ind w:firstLine="567"/>
        <w:jc w:val="both"/>
      </w:pPr>
      <w:r w:rsidRPr="00FC56B7">
        <w:rPr>
          <w:bCs/>
        </w:rPr>
        <w:t xml:space="preserve">В рамках указанного мероприятия запланирована выдача многодетным семьям, </w:t>
      </w:r>
      <w:r w:rsidRPr="00FC56B7">
        <w:t xml:space="preserve">имеющим семь и более детей, </w:t>
      </w:r>
      <w:r w:rsidR="00065E2F" w:rsidRPr="00FC56B7">
        <w:t xml:space="preserve">и семьям, в которых одновременно родились не менее трех детей, </w:t>
      </w:r>
      <w:hyperlink r:id="rId18" w:history="1">
        <w:r w:rsidRPr="00FC56B7">
          <w:t>свидетельства</w:t>
        </w:r>
      </w:hyperlink>
      <w:r w:rsidRPr="00FC56B7">
        <w:t xml:space="preserve">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p w:rsidR="00231C75" w:rsidRPr="00FC56B7" w:rsidRDefault="002954E2" w:rsidP="00C80CAF">
      <w:pPr>
        <w:autoSpaceDE w:val="0"/>
        <w:autoSpaceDN w:val="0"/>
        <w:adjustRightInd w:val="0"/>
        <w:ind w:firstLine="567"/>
        <w:jc w:val="both"/>
      </w:pPr>
      <w:r w:rsidRPr="00FC56B7">
        <w:t xml:space="preserve">Выполнение основных мероприятий </w:t>
      </w:r>
      <w:hyperlink r:id="rId19" w:history="1">
        <w:r w:rsidRPr="00FC56B7">
          <w:t xml:space="preserve">подпрограммы </w:t>
        </w:r>
      </w:hyperlink>
      <w:r w:rsidR="004B1520" w:rsidRPr="00FC56B7">
        <w:rPr>
          <w:bCs/>
        </w:rPr>
        <w:t xml:space="preserve"> </w:t>
      </w:r>
      <w:r w:rsidR="004B1520" w:rsidRPr="00FC56B7">
        <w:rPr>
          <w:bCs/>
          <w:lang w:val="en-US"/>
        </w:rPr>
        <w:t>VII</w:t>
      </w:r>
      <w:r w:rsidRPr="00FC56B7">
        <w:t xml:space="preserve"> позволит улучшить жилищные условия семей, имеющих семь и более детей, </w:t>
      </w:r>
      <w:r w:rsidR="00065E2F" w:rsidRPr="00FC56B7">
        <w:t xml:space="preserve">и семей, в которых одновременно родились не менее трех детей, </w:t>
      </w:r>
      <w:r w:rsidRPr="00FC56B7">
        <w:t>с использованием предоставляемой жилищной субсидии.</w:t>
      </w:r>
    </w:p>
    <w:p w:rsidR="00C72D7E" w:rsidRDefault="00C72D7E" w:rsidP="00FC03EC">
      <w:pPr>
        <w:pStyle w:val="ConsPlusNormal"/>
        <w:jc w:val="center"/>
        <w:rPr>
          <w:rFonts w:ascii="Times New Roman" w:hAnsi="Times New Roman" w:cs="Times New Roman"/>
          <w:sz w:val="28"/>
          <w:szCs w:val="28"/>
          <w:lang w:eastAsia="en-US"/>
        </w:rPr>
      </w:pPr>
    </w:p>
    <w:p w:rsidR="00FD5C28" w:rsidRDefault="00FD5C28" w:rsidP="00FC03EC">
      <w:pPr>
        <w:pStyle w:val="ConsPlusNormal"/>
        <w:jc w:val="center"/>
        <w:rPr>
          <w:rFonts w:ascii="Times New Roman" w:hAnsi="Times New Roman" w:cs="Times New Roman"/>
          <w:sz w:val="28"/>
          <w:szCs w:val="28"/>
          <w:lang w:eastAsia="en-US"/>
        </w:rPr>
      </w:pPr>
    </w:p>
    <w:p w:rsidR="00FD5C28" w:rsidRDefault="00FD5C28" w:rsidP="00FC03EC">
      <w:pPr>
        <w:pStyle w:val="ConsPlusNormal"/>
        <w:jc w:val="center"/>
        <w:rPr>
          <w:rFonts w:ascii="Times New Roman" w:hAnsi="Times New Roman" w:cs="Times New Roman"/>
          <w:sz w:val="28"/>
          <w:szCs w:val="28"/>
          <w:lang w:eastAsia="en-US"/>
        </w:rPr>
      </w:pPr>
    </w:p>
    <w:p w:rsidR="00122D51" w:rsidRDefault="00122D51" w:rsidP="00FC03EC">
      <w:pPr>
        <w:pStyle w:val="ConsPlusNormal"/>
        <w:jc w:val="center"/>
        <w:rPr>
          <w:rFonts w:ascii="Times New Roman" w:hAnsi="Times New Roman" w:cs="Times New Roman"/>
          <w:sz w:val="28"/>
          <w:szCs w:val="28"/>
          <w:lang w:eastAsia="en-US"/>
        </w:rPr>
      </w:pPr>
    </w:p>
    <w:p w:rsidR="004B1520" w:rsidRPr="00FC56B7" w:rsidRDefault="00080212" w:rsidP="00FC03EC">
      <w:pPr>
        <w:pStyle w:val="ConsPlusNormal"/>
        <w:jc w:val="center"/>
        <w:rPr>
          <w:rFonts w:ascii="Times New Roman" w:hAnsi="Times New Roman" w:cs="Times New Roman"/>
          <w:sz w:val="28"/>
          <w:szCs w:val="28"/>
        </w:rPr>
      </w:pPr>
      <w:r w:rsidRPr="00FC56B7">
        <w:rPr>
          <w:rFonts w:ascii="Times New Roman" w:hAnsi="Times New Roman" w:cs="Times New Roman"/>
          <w:sz w:val="28"/>
          <w:szCs w:val="28"/>
          <w:lang w:eastAsia="en-US"/>
        </w:rPr>
        <w:lastRenderedPageBreak/>
        <w:t>3</w:t>
      </w:r>
      <w:r w:rsidR="002954E2" w:rsidRPr="00FC56B7">
        <w:rPr>
          <w:rFonts w:ascii="Times New Roman" w:hAnsi="Times New Roman" w:cs="Times New Roman"/>
          <w:sz w:val="28"/>
          <w:szCs w:val="28"/>
          <w:lang w:eastAsia="en-US"/>
        </w:rPr>
        <w:t xml:space="preserve">. </w:t>
      </w:r>
      <w:r w:rsidR="004B1520" w:rsidRPr="00FC56B7">
        <w:rPr>
          <w:rFonts w:ascii="Times New Roman" w:hAnsi="Times New Roman" w:cs="Times New Roman"/>
          <w:sz w:val="28"/>
          <w:szCs w:val="28"/>
        </w:rPr>
        <w:t>Целевые показатели муниципальной программы городского округа Мытищи</w:t>
      </w:r>
    </w:p>
    <w:p w:rsidR="004B1520" w:rsidRDefault="004B1520" w:rsidP="00FC03EC">
      <w:pPr>
        <w:pStyle w:val="ConsPlusNormal"/>
        <w:jc w:val="center"/>
        <w:rPr>
          <w:rFonts w:ascii="Times New Roman" w:hAnsi="Times New Roman" w:cs="Times New Roman"/>
          <w:sz w:val="28"/>
          <w:szCs w:val="28"/>
        </w:rPr>
      </w:pPr>
      <w:r w:rsidRPr="00FC56B7">
        <w:rPr>
          <w:rFonts w:ascii="Times New Roman" w:hAnsi="Times New Roman" w:cs="Times New Roman"/>
          <w:sz w:val="28"/>
          <w:szCs w:val="28"/>
        </w:rPr>
        <w:t>«Жилище»</w:t>
      </w:r>
    </w:p>
    <w:p w:rsidR="00172B33" w:rsidRPr="00FC56B7" w:rsidRDefault="00172B33" w:rsidP="00FC03EC">
      <w:pPr>
        <w:pStyle w:val="ConsPlusNormal"/>
        <w:jc w:val="center"/>
        <w:rPr>
          <w:rFonts w:ascii="Times New Roman" w:hAnsi="Times New Roman" w:cs="Times New Roman"/>
          <w:sz w:val="28"/>
          <w:szCs w:val="28"/>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80"/>
        <w:gridCol w:w="1701"/>
        <w:gridCol w:w="62"/>
        <w:gridCol w:w="2693"/>
        <w:gridCol w:w="1417"/>
        <w:gridCol w:w="1134"/>
        <w:gridCol w:w="851"/>
        <w:gridCol w:w="850"/>
        <w:gridCol w:w="851"/>
        <w:gridCol w:w="850"/>
        <w:gridCol w:w="2268"/>
        <w:gridCol w:w="1843"/>
      </w:tblGrid>
      <w:tr w:rsidR="00F113F2" w:rsidRPr="00FC56B7" w:rsidTr="00D663FD">
        <w:trPr>
          <w:trHeight w:val="474"/>
        </w:trPr>
        <w:tc>
          <w:tcPr>
            <w:tcW w:w="648" w:type="dxa"/>
            <w:gridSpan w:val="2"/>
            <w:vMerge w:val="restart"/>
            <w:tcBorders>
              <w:top w:val="single" w:sz="4" w:space="0" w:color="000000"/>
              <w:left w:val="single" w:sz="4" w:space="0" w:color="000000"/>
              <w:bottom w:val="single" w:sz="4" w:space="0" w:color="000000"/>
              <w:right w:val="single" w:sz="4" w:space="0" w:color="000000"/>
            </w:tcBorders>
          </w:tcPr>
          <w:p w:rsidR="00F113F2" w:rsidRPr="00FC56B7" w:rsidRDefault="00F113F2" w:rsidP="00F113F2">
            <w:pPr>
              <w:pStyle w:val="ConsPlusNormal"/>
              <w:jc w:val="both"/>
              <w:rPr>
                <w:rFonts w:ascii="Times New Roman" w:hAnsi="Times New Roman" w:cs="Times New Roman"/>
                <w:sz w:val="24"/>
                <w:szCs w:val="24"/>
              </w:rPr>
            </w:pPr>
            <w:r w:rsidRPr="00FC56B7">
              <w:rPr>
                <w:rFonts w:ascii="Times New Roman" w:hAnsi="Times New Roman" w:cs="Times New Roman"/>
                <w:sz w:val="24"/>
                <w:szCs w:val="24"/>
              </w:rPr>
              <w:t>№ п/п</w:t>
            </w:r>
          </w:p>
        </w:tc>
        <w:tc>
          <w:tcPr>
            <w:tcW w:w="1701" w:type="dxa"/>
            <w:vMerge w:val="restart"/>
            <w:tcBorders>
              <w:top w:val="single" w:sz="4" w:space="0" w:color="000000"/>
              <w:left w:val="single" w:sz="4" w:space="0" w:color="000000"/>
              <w:bottom w:val="single" w:sz="4" w:space="0" w:color="000000"/>
              <w:right w:val="single" w:sz="4" w:space="0" w:color="000000"/>
            </w:tcBorders>
          </w:tcPr>
          <w:p w:rsidR="00F113F2" w:rsidRPr="00FC56B7" w:rsidRDefault="00F113F2" w:rsidP="00F113F2">
            <w:pPr>
              <w:pStyle w:val="ConsPlusNormal"/>
              <w:ind w:firstLine="0"/>
              <w:jc w:val="center"/>
              <w:rPr>
                <w:rFonts w:ascii="Times New Roman" w:hAnsi="Times New Roman" w:cs="Times New Roman"/>
                <w:sz w:val="24"/>
                <w:szCs w:val="24"/>
              </w:rPr>
            </w:pPr>
            <w:r w:rsidRPr="00FC56B7">
              <w:rPr>
                <w:rFonts w:ascii="Times New Roman" w:hAnsi="Times New Roman" w:cs="Times New Roman"/>
                <w:sz w:val="24"/>
                <w:szCs w:val="24"/>
              </w:rPr>
              <w:t>Наименование целевых показателей</w:t>
            </w:r>
          </w:p>
        </w:tc>
        <w:tc>
          <w:tcPr>
            <w:tcW w:w="2755" w:type="dxa"/>
            <w:gridSpan w:val="2"/>
            <w:vMerge w:val="restart"/>
            <w:tcBorders>
              <w:top w:val="single" w:sz="4" w:space="0" w:color="000000"/>
              <w:left w:val="single" w:sz="4" w:space="0" w:color="000000"/>
              <w:bottom w:val="single" w:sz="4" w:space="0" w:color="000000"/>
              <w:right w:val="single" w:sz="4" w:space="0" w:color="000000"/>
            </w:tcBorders>
          </w:tcPr>
          <w:p w:rsidR="00F113F2" w:rsidRPr="00FC56B7" w:rsidRDefault="00F113F2" w:rsidP="00F113F2">
            <w:pPr>
              <w:pStyle w:val="ConsPlusNormal"/>
              <w:ind w:firstLine="0"/>
              <w:jc w:val="center"/>
              <w:rPr>
                <w:rFonts w:ascii="Times New Roman" w:hAnsi="Times New Roman" w:cs="Times New Roman"/>
                <w:sz w:val="24"/>
                <w:szCs w:val="24"/>
              </w:rPr>
            </w:pPr>
            <w:r w:rsidRPr="00FC56B7">
              <w:rPr>
                <w:rFonts w:ascii="Times New Roman" w:hAnsi="Times New Roman" w:cs="Times New Roman"/>
                <w:sz w:val="24"/>
                <w:szCs w:val="24"/>
              </w:rPr>
              <w:t>Тип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Pr>
          <w:p w:rsidR="00F113F2" w:rsidRPr="00FC56B7" w:rsidRDefault="00F113F2" w:rsidP="00F113F2">
            <w:pPr>
              <w:pStyle w:val="ConsPlusNormal"/>
              <w:ind w:firstLine="0"/>
              <w:jc w:val="center"/>
              <w:rPr>
                <w:rFonts w:ascii="Times New Roman" w:hAnsi="Times New Roman" w:cs="Times New Roman"/>
                <w:sz w:val="24"/>
                <w:szCs w:val="24"/>
              </w:rPr>
            </w:pPr>
            <w:r w:rsidRPr="00FC56B7">
              <w:rPr>
                <w:rFonts w:ascii="Times New Roman" w:hAnsi="Times New Roman" w:cs="Times New Roman"/>
                <w:sz w:val="24"/>
                <w:szCs w:val="24"/>
              </w:rPr>
              <w:t>Единица измерения</w:t>
            </w:r>
          </w:p>
          <w:p w:rsidR="00F113F2" w:rsidRPr="00FC56B7" w:rsidRDefault="00F113F2" w:rsidP="00F113F2">
            <w:pPr>
              <w:pStyle w:val="ConsPlusNormal"/>
              <w:ind w:firstLine="0"/>
              <w:jc w:val="center"/>
              <w:rPr>
                <w:rFonts w:ascii="Times New Roman" w:hAnsi="Times New Roman" w:cs="Times New Roman"/>
                <w:sz w:val="24"/>
                <w:szCs w:val="24"/>
              </w:rPr>
            </w:pPr>
            <w:r w:rsidRPr="00FC56B7">
              <w:rPr>
                <w:rFonts w:ascii="Times New Roman" w:hAnsi="Times New Roman" w:cs="Times New Roman"/>
                <w:sz w:val="24"/>
                <w:szCs w:val="24"/>
              </w:rPr>
              <w:t>(по ОКЕИ)</w:t>
            </w:r>
          </w:p>
        </w:tc>
        <w:tc>
          <w:tcPr>
            <w:tcW w:w="1134" w:type="dxa"/>
            <w:vMerge w:val="restart"/>
            <w:tcBorders>
              <w:top w:val="single" w:sz="4" w:space="0" w:color="000000"/>
              <w:left w:val="single" w:sz="4" w:space="0" w:color="000000"/>
              <w:bottom w:val="single" w:sz="4" w:space="0" w:color="000000"/>
              <w:right w:val="single" w:sz="4" w:space="0" w:color="000000"/>
            </w:tcBorders>
          </w:tcPr>
          <w:p w:rsidR="00F113F2" w:rsidRPr="00FC56B7" w:rsidRDefault="00F113F2" w:rsidP="00F113F2">
            <w:pPr>
              <w:pStyle w:val="ConsPlusNormal"/>
              <w:ind w:firstLine="0"/>
              <w:jc w:val="center"/>
              <w:rPr>
                <w:rFonts w:ascii="Times New Roman" w:hAnsi="Times New Roman" w:cs="Times New Roman"/>
                <w:sz w:val="24"/>
                <w:szCs w:val="24"/>
              </w:rPr>
            </w:pPr>
            <w:r w:rsidRPr="00FC56B7">
              <w:rPr>
                <w:rFonts w:ascii="Times New Roman" w:hAnsi="Times New Roman" w:cs="Times New Roman"/>
                <w:sz w:val="24"/>
                <w:szCs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F113F2" w:rsidRPr="00FC56B7" w:rsidRDefault="00F113F2" w:rsidP="00F113F2">
            <w:pPr>
              <w:pStyle w:val="ConsPlusNormal"/>
              <w:ind w:firstLine="0"/>
              <w:jc w:val="center"/>
              <w:rPr>
                <w:rFonts w:ascii="Times New Roman" w:hAnsi="Times New Roman" w:cs="Times New Roman"/>
                <w:sz w:val="24"/>
                <w:szCs w:val="24"/>
              </w:rPr>
            </w:pPr>
            <w:r w:rsidRPr="00FC56B7">
              <w:rPr>
                <w:rFonts w:ascii="Times New Roman" w:hAnsi="Times New Roman" w:cs="Times New Roman"/>
                <w:sz w:val="24"/>
                <w:szCs w:val="24"/>
              </w:rPr>
              <w:t>Планируемое значение по годам реализации программы</w:t>
            </w:r>
          </w:p>
        </w:tc>
        <w:tc>
          <w:tcPr>
            <w:tcW w:w="2268" w:type="dxa"/>
            <w:vMerge w:val="restart"/>
            <w:tcBorders>
              <w:top w:val="single" w:sz="4" w:space="0" w:color="000000"/>
              <w:left w:val="single" w:sz="4" w:space="0" w:color="000000"/>
              <w:bottom w:val="single" w:sz="4" w:space="0" w:color="000000"/>
              <w:right w:val="single" w:sz="4" w:space="0" w:color="000000"/>
            </w:tcBorders>
          </w:tcPr>
          <w:p w:rsidR="00F113F2" w:rsidRPr="00FC56B7" w:rsidRDefault="00F113F2" w:rsidP="00B02EFB">
            <w:pPr>
              <w:pStyle w:val="ConsPlusNormal"/>
              <w:ind w:firstLine="0"/>
              <w:jc w:val="center"/>
              <w:rPr>
                <w:rFonts w:ascii="Times New Roman" w:hAnsi="Times New Roman" w:cs="Times New Roman"/>
                <w:sz w:val="24"/>
                <w:szCs w:val="24"/>
              </w:rPr>
            </w:pPr>
            <w:r w:rsidRPr="00FC56B7">
              <w:rPr>
                <w:rFonts w:ascii="Times New Roman" w:hAnsi="Times New Roman" w:cs="Times New Roman"/>
                <w:sz w:val="24"/>
                <w:szCs w:val="24"/>
              </w:rPr>
              <w:t xml:space="preserve">Ответственный </w:t>
            </w:r>
            <w:r w:rsidRPr="00FC56B7">
              <w:rPr>
                <w:rFonts w:ascii="Times New Roman" w:hAnsi="Times New Roman" w:cs="Times New Roman"/>
                <w:sz w:val="24"/>
                <w:szCs w:val="24"/>
              </w:rPr>
              <w:br/>
              <w:t>за достижение показателя</w:t>
            </w:r>
          </w:p>
        </w:tc>
        <w:tc>
          <w:tcPr>
            <w:tcW w:w="1843" w:type="dxa"/>
            <w:vMerge w:val="restart"/>
            <w:tcBorders>
              <w:top w:val="single" w:sz="4" w:space="0" w:color="000000"/>
              <w:left w:val="single" w:sz="4" w:space="0" w:color="000000"/>
              <w:bottom w:val="single" w:sz="4" w:space="0" w:color="000000"/>
              <w:right w:val="single" w:sz="4" w:space="0" w:color="000000"/>
            </w:tcBorders>
          </w:tcPr>
          <w:p w:rsidR="00F113F2" w:rsidRPr="00FC56B7" w:rsidRDefault="00F113F2" w:rsidP="00172B33">
            <w:pPr>
              <w:pStyle w:val="ConsPlusNormal"/>
              <w:ind w:firstLine="0"/>
              <w:jc w:val="center"/>
              <w:rPr>
                <w:rFonts w:ascii="Times New Roman" w:hAnsi="Times New Roman" w:cs="Times New Roman"/>
                <w:sz w:val="24"/>
                <w:szCs w:val="24"/>
              </w:rPr>
            </w:pPr>
            <w:r w:rsidRPr="00FC56B7">
              <w:rPr>
                <w:rFonts w:ascii="Times New Roman" w:hAnsi="Times New Roman" w:cs="Times New Roman"/>
                <w:sz w:val="24"/>
                <w:szCs w:val="24"/>
              </w:rPr>
              <w:t>Номер подпрограммы, мероприятий, оказывающих  влияние на достижение показателя</w:t>
            </w:r>
          </w:p>
        </w:tc>
      </w:tr>
      <w:tr w:rsidR="001B4FE3" w:rsidRPr="00FC56B7" w:rsidTr="00D663FD">
        <w:trPr>
          <w:trHeight w:val="1136"/>
        </w:trPr>
        <w:tc>
          <w:tcPr>
            <w:tcW w:w="648" w:type="dxa"/>
            <w:gridSpan w:val="2"/>
            <w:vMerge/>
            <w:tcBorders>
              <w:top w:val="single" w:sz="4" w:space="0" w:color="000000"/>
              <w:left w:val="single" w:sz="4" w:space="0" w:color="000000"/>
              <w:bottom w:val="single" w:sz="4" w:space="0" w:color="000000"/>
              <w:right w:val="single" w:sz="4" w:space="0" w:color="000000"/>
            </w:tcBorders>
          </w:tcPr>
          <w:p w:rsidR="00B02EFB" w:rsidRPr="00FC56B7" w:rsidRDefault="00B02EFB" w:rsidP="00F113F2">
            <w:pPr>
              <w:widowControl w:val="0"/>
              <w:jc w:val="both"/>
            </w:pPr>
          </w:p>
        </w:tc>
        <w:tc>
          <w:tcPr>
            <w:tcW w:w="1701" w:type="dxa"/>
            <w:vMerge/>
            <w:tcBorders>
              <w:top w:val="single" w:sz="4" w:space="0" w:color="000000"/>
              <w:left w:val="single" w:sz="4" w:space="0" w:color="000000"/>
              <w:bottom w:val="single" w:sz="4" w:space="0" w:color="000000"/>
              <w:right w:val="single" w:sz="4" w:space="0" w:color="000000"/>
            </w:tcBorders>
          </w:tcPr>
          <w:p w:rsidR="00B02EFB" w:rsidRPr="00FC56B7" w:rsidRDefault="00B02EFB" w:rsidP="00F113F2">
            <w:pPr>
              <w:widowControl w:val="0"/>
              <w:jc w:val="both"/>
            </w:pPr>
          </w:p>
        </w:tc>
        <w:tc>
          <w:tcPr>
            <w:tcW w:w="2755" w:type="dxa"/>
            <w:gridSpan w:val="2"/>
            <w:vMerge/>
            <w:tcBorders>
              <w:top w:val="single" w:sz="4" w:space="0" w:color="000000"/>
              <w:left w:val="single" w:sz="4" w:space="0" w:color="000000"/>
              <w:bottom w:val="single" w:sz="4" w:space="0" w:color="000000"/>
              <w:right w:val="single" w:sz="4" w:space="0" w:color="000000"/>
            </w:tcBorders>
          </w:tcPr>
          <w:p w:rsidR="00B02EFB" w:rsidRPr="00FC56B7" w:rsidRDefault="00B02EFB" w:rsidP="00F113F2">
            <w:pPr>
              <w:widowControl w:val="0"/>
              <w:jc w:val="both"/>
            </w:pPr>
          </w:p>
        </w:tc>
        <w:tc>
          <w:tcPr>
            <w:tcW w:w="1417" w:type="dxa"/>
            <w:vMerge/>
            <w:tcBorders>
              <w:top w:val="single" w:sz="4" w:space="0" w:color="000000"/>
              <w:left w:val="single" w:sz="4" w:space="0" w:color="000000"/>
              <w:bottom w:val="single" w:sz="4" w:space="0" w:color="000000"/>
              <w:right w:val="single" w:sz="4" w:space="0" w:color="000000"/>
            </w:tcBorders>
          </w:tcPr>
          <w:p w:rsidR="00B02EFB" w:rsidRPr="00FC56B7" w:rsidRDefault="00B02EFB" w:rsidP="00F113F2">
            <w:pPr>
              <w:widowControl w:val="0"/>
              <w:jc w:val="both"/>
            </w:pPr>
          </w:p>
        </w:tc>
        <w:tc>
          <w:tcPr>
            <w:tcW w:w="1134" w:type="dxa"/>
            <w:vMerge/>
            <w:tcBorders>
              <w:top w:val="single" w:sz="4" w:space="0" w:color="000000"/>
              <w:left w:val="single" w:sz="4" w:space="0" w:color="000000"/>
              <w:bottom w:val="single" w:sz="4" w:space="0" w:color="000000"/>
              <w:right w:val="single" w:sz="4" w:space="0" w:color="000000"/>
            </w:tcBorders>
          </w:tcPr>
          <w:p w:rsidR="00B02EFB" w:rsidRPr="00FC56B7" w:rsidRDefault="00B02EFB" w:rsidP="00F113F2">
            <w:pPr>
              <w:widowControl w:val="0"/>
              <w:jc w:val="both"/>
            </w:pPr>
          </w:p>
        </w:tc>
        <w:tc>
          <w:tcPr>
            <w:tcW w:w="851" w:type="dxa"/>
            <w:tcBorders>
              <w:top w:val="single" w:sz="4" w:space="0" w:color="000000"/>
              <w:left w:val="single" w:sz="4" w:space="0" w:color="000000"/>
              <w:bottom w:val="single" w:sz="4" w:space="0" w:color="000000"/>
              <w:right w:val="single" w:sz="4" w:space="0" w:color="000000"/>
            </w:tcBorders>
          </w:tcPr>
          <w:p w:rsidR="00B02EFB" w:rsidRPr="00FC56B7" w:rsidRDefault="00B02EFB" w:rsidP="00B02EFB">
            <w:pPr>
              <w:pStyle w:val="ConsPlusNormal"/>
              <w:ind w:firstLine="0"/>
              <w:jc w:val="center"/>
              <w:rPr>
                <w:rFonts w:ascii="Times New Roman" w:hAnsi="Times New Roman" w:cs="Times New Roman"/>
                <w:sz w:val="24"/>
                <w:szCs w:val="24"/>
              </w:rPr>
            </w:pPr>
            <w:r w:rsidRPr="00FC56B7">
              <w:rPr>
                <w:rFonts w:ascii="Times New Roman" w:hAnsi="Times New Roman" w:cs="Times New Roman"/>
                <w:sz w:val="24"/>
                <w:szCs w:val="24"/>
              </w:rPr>
              <w:t>202</w:t>
            </w:r>
            <w:r>
              <w:rPr>
                <w:rFonts w:ascii="Times New Roman" w:hAnsi="Times New Roman" w:cs="Times New Roman"/>
                <w:sz w:val="24"/>
                <w:szCs w:val="24"/>
              </w:rPr>
              <w:t>4</w:t>
            </w:r>
            <w:r w:rsidRPr="00FC56B7">
              <w:rPr>
                <w:rFonts w:ascii="Times New Roman" w:hAnsi="Times New Roman" w:cs="Times New Roman"/>
                <w:sz w:val="24"/>
                <w:szCs w:val="24"/>
              </w:rPr>
              <w:t xml:space="preserve"> год</w:t>
            </w:r>
          </w:p>
        </w:tc>
        <w:tc>
          <w:tcPr>
            <w:tcW w:w="850" w:type="dxa"/>
            <w:tcBorders>
              <w:top w:val="single" w:sz="4" w:space="0" w:color="000000"/>
              <w:left w:val="single" w:sz="4" w:space="0" w:color="000000"/>
              <w:bottom w:val="single" w:sz="4" w:space="0" w:color="000000"/>
              <w:right w:val="single" w:sz="4" w:space="0" w:color="000000"/>
            </w:tcBorders>
          </w:tcPr>
          <w:p w:rsidR="00B02EFB" w:rsidRPr="00FC56B7" w:rsidRDefault="00B02EFB" w:rsidP="00B02EFB">
            <w:pPr>
              <w:pStyle w:val="ConsPlusNormal"/>
              <w:ind w:firstLine="0"/>
              <w:jc w:val="center"/>
              <w:rPr>
                <w:rFonts w:ascii="Times New Roman" w:hAnsi="Times New Roman" w:cs="Times New Roman"/>
                <w:sz w:val="24"/>
                <w:szCs w:val="24"/>
              </w:rPr>
            </w:pPr>
            <w:r w:rsidRPr="00FC56B7">
              <w:rPr>
                <w:rFonts w:ascii="Times New Roman" w:hAnsi="Times New Roman" w:cs="Times New Roman"/>
                <w:sz w:val="24"/>
                <w:szCs w:val="24"/>
              </w:rPr>
              <w:t>202</w:t>
            </w:r>
            <w:r>
              <w:rPr>
                <w:rFonts w:ascii="Times New Roman" w:hAnsi="Times New Roman" w:cs="Times New Roman"/>
                <w:sz w:val="24"/>
                <w:szCs w:val="24"/>
              </w:rPr>
              <w:t>5</w:t>
            </w:r>
            <w:r w:rsidRPr="00FC56B7">
              <w:rPr>
                <w:rFonts w:ascii="Times New Roman" w:hAnsi="Times New Roman" w:cs="Times New Roman"/>
                <w:sz w:val="24"/>
                <w:szCs w:val="24"/>
              </w:rPr>
              <w:t xml:space="preserve"> год</w:t>
            </w:r>
          </w:p>
        </w:tc>
        <w:tc>
          <w:tcPr>
            <w:tcW w:w="851" w:type="dxa"/>
            <w:tcBorders>
              <w:top w:val="single" w:sz="4" w:space="0" w:color="000000"/>
              <w:left w:val="single" w:sz="4" w:space="0" w:color="000000"/>
              <w:bottom w:val="single" w:sz="4" w:space="0" w:color="000000"/>
              <w:right w:val="single" w:sz="4" w:space="0" w:color="000000"/>
            </w:tcBorders>
          </w:tcPr>
          <w:p w:rsidR="00B02EFB" w:rsidRPr="00FC56B7" w:rsidRDefault="00B02EFB" w:rsidP="00B02EFB">
            <w:pPr>
              <w:pStyle w:val="ConsPlusNormal"/>
              <w:ind w:firstLine="0"/>
              <w:jc w:val="center"/>
              <w:rPr>
                <w:rFonts w:ascii="Times New Roman" w:hAnsi="Times New Roman" w:cs="Times New Roman"/>
                <w:sz w:val="24"/>
                <w:szCs w:val="24"/>
              </w:rPr>
            </w:pPr>
            <w:r w:rsidRPr="00FC56B7">
              <w:rPr>
                <w:rFonts w:ascii="Times New Roman" w:hAnsi="Times New Roman" w:cs="Times New Roman"/>
                <w:sz w:val="24"/>
                <w:szCs w:val="24"/>
              </w:rPr>
              <w:t>202</w:t>
            </w:r>
            <w:r>
              <w:rPr>
                <w:rFonts w:ascii="Times New Roman" w:hAnsi="Times New Roman" w:cs="Times New Roman"/>
                <w:sz w:val="24"/>
                <w:szCs w:val="24"/>
              </w:rPr>
              <w:t>6</w:t>
            </w:r>
            <w:r w:rsidRPr="00FC56B7">
              <w:rPr>
                <w:rFonts w:ascii="Times New Roman" w:hAnsi="Times New Roman" w:cs="Times New Roman"/>
                <w:sz w:val="24"/>
                <w:szCs w:val="24"/>
              </w:rPr>
              <w:t xml:space="preserve"> год</w:t>
            </w:r>
          </w:p>
        </w:tc>
        <w:tc>
          <w:tcPr>
            <w:tcW w:w="850" w:type="dxa"/>
            <w:tcBorders>
              <w:top w:val="single" w:sz="4" w:space="0" w:color="000000"/>
              <w:left w:val="single" w:sz="4" w:space="0" w:color="000000"/>
              <w:bottom w:val="single" w:sz="4" w:space="0" w:color="000000"/>
              <w:right w:val="single" w:sz="4" w:space="0" w:color="000000"/>
            </w:tcBorders>
          </w:tcPr>
          <w:p w:rsidR="00B02EFB" w:rsidRPr="00FC56B7" w:rsidRDefault="00B02EFB" w:rsidP="00B02EFB">
            <w:pPr>
              <w:pStyle w:val="ConsPlusNormal"/>
              <w:ind w:firstLine="0"/>
              <w:jc w:val="center"/>
              <w:rPr>
                <w:rFonts w:ascii="Times New Roman" w:hAnsi="Times New Roman" w:cs="Times New Roman"/>
                <w:sz w:val="24"/>
                <w:szCs w:val="24"/>
              </w:rPr>
            </w:pPr>
            <w:r w:rsidRPr="00FC56B7">
              <w:rPr>
                <w:rFonts w:ascii="Times New Roman" w:hAnsi="Times New Roman" w:cs="Times New Roman"/>
                <w:sz w:val="24"/>
                <w:szCs w:val="24"/>
              </w:rPr>
              <w:t>202</w:t>
            </w:r>
            <w:r>
              <w:rPr>
                <w:rFonts w:ascii="Times New Roman" w:hAnsi="Times New Roman" w:cs="Times New Roman"/>
                <w:sz w:val="24"/>
                <w:szCs w:val="24"/>
              </w:rPr>
              <w:t>7</w:t>
            </w:r>
            <w:r w:rsidRPr="00FC56B7">
              <w:rPr>
                <w:rFonts w:ascii="Times New Roman" w:hAnsi="Times New Roman" w:cs="Times New Roman"/>
                <w:sz w:val="24"/>
                <w:szCs w:val="24"/>
              </w:rPr>
              <w:t xml:space="preserve"> год</w:t>
            </w:r>
          </w:p>
        </w:tc>
        <w:tc>
          <w:tcPr>
            <w:tcW w:w="2268" w:type="dxa"/>
            <w:vMerge/>
            <w:tcBorders>
              <w:top w:val="single" w:sz="4" w:space="0" w:color="000000"/>
              <w:left w:val="single" w:sz="4" w:space="0" w:color="000000"/>
              <w:bottom w:val="single" w:sz="4" w:space="0" w:color="000000"/>
              <w:right w:val="single" w:sz="4" w:space="0" w:color="000000"/>
            </w:tcBorders>
          </w:tcPr>
          <w:p w:rsidR="00B02EFB" w:rsidRPr="00FC56B7" w:rsidRDefault="00B02EFB" w:rsidP="00FC03EC">
            <w:pPr>
              <w:pStyle w:val="ConsPlusNormal"/>
              <w:rPr>
                <w:rFonts w:ascii="Times New Roman" w:hAnsi="Times New Roman" w:cs="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B02EFB" w:rsidRPr="00FC56B7" w:rsidRDefault="00B02EFB" w:rsidP="00F113F2">
            <w:pPr>
              <w:widowControl w:val="0"/>
              <w:jc w:val="both"/>
            </w:pPr>
          </w:p>
        </w:tc>
      </w:tr>
      <w:tr w:rsidR="001B4FE3" w:rsidRPr="00FC56B7" w:rsidTr="00D663FD">
        <w:trPr>
          <w:trHeight w:val="178"/>
        </w:trPr>
        <w:tc>
          <w:tcPr>
            <w:tcW w:w="648" w:type="dxa"/>
            <w:gridSpan w:val="2"/>
            <w:tcBorders>
              <w:top w:val="single" w:sz="4" w:space="0" w:color="000000"/>
              <w:left w:val="single" w:sz="4" w:space="0" w:color="000000"/>
              <w:bottom w:val="single" w:sz="4" w:space="0" w:color="000000"/>
              <w:right w:val="single" w:sz="4" w:space="0" w:color="000000"/>
            </w:tcBorders>
          </w:tcPr>
          <w:p w:rsidR="00B02EFB" w:rsidRPr="00FC56B7" w:rsidRDefault="00B02EFB" w:rsidP="00F113F2">
            <w:pPr>
              <w:pStyle w:val="ConsPlusNormal"/>
              <w:ind w:left="-771"/>
              <w:jc w:val="center"/>
              <w:rPr>
                <w:rFonts w:ascii="Times New Roman" w:hAnsi="Times New Roman" w:cs="Times New Roman"/>
                <w:sz w:val="24"/>
                <w:szCs w:val="24"/>
              </w:rPr>
            </w:pPr>
            <w:r w:rsidRPr="00FC56B7">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B02EFB" w:rsidRPr="00FC56B7" w:rsidRDefault="00B02EFB" w:rsidP="00F113F2">
            <w:pPr>
              <w:pStyle w:val="ConsPlusNormal"/>
              <w:ind w:left="-771"/>
              <w:jc w:val="center"/>
              <w:rPr>
                <w:rFonts w:ascii="Times New Roman" w:hAnsi="Times New Roman" w:cs="Times New Roman"/>
                <w:sz w:val="24"/>
                <w:szCs w:val="24"/>
              </w:rPr>
            </w:pPr>
            <w:r w:rsidRPr="00FC56B7">
              <w:rPr>
                <w:rFonts w:ascii="Times New Roman" w:hAnsi="Times New Roman" w:cs="Times New Roman"/>
                <w:sz w:val="24"/>
                <w:szCs w:val="24"/>
              </w:rPr>
              <w:t>2</w:t>
            </w:r>
          </w:p>
        </w:tc>
        <w:tc>
          <w:tcPr>
            <w:tcW w:w="2755" w:type="dxa"/>
            <w:gridSpan w:val="2"/>
            <w:tcBorders>
              <w:top w:val="single" w:sz="4" w:space="0" w:color="000000"/>
              <w:left w:val="single" w:sz="4" w:space="0" w:color="000000"/>
              <w:bottom w:val="single" w:sz="4" w:space="0" w:color="000000"/>
              <w:right w:val="single" w:sz="4" w:space="0" w:color="000000"/>
            </w:tcBorders>
          </w:tcPr>
          <w:p w:rsidR="00B02EFB" w:rsidRPr="00FC56B7" w:rsidRDefault="00B02EFB" w:rsidP="00F113F2">
            <w:pPr>
              <w:pStyle w:val="ConsPlusNormal"/>
              <w:ind w:left="-771"/>
              <w:jc w:val="center"/>
              <w:rPr>
                <w:rFonts w:ascii="Times New Roman" w:hAnsi="Times New Roman" w:cs="Times New Roman"/>
                <w:sz w:val="24"/>
                <w:szCs w:val="24"/>
              </w:rPr>
            </w:pPr>
            <w:r w:rsidRPr="00FC56B7">
              <w:rPr>
                <w:rFonts w:ascii="Times New Roman" w:hAnsi="Times New Roman" w:cs="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B02EFB" w:rsidRPr="00FC56B7" w:rsidRDefault="00B02EFB" w:rsidP="00F113F2">
            <w:pPr>
              <w:pStyle w:val="ConsPlusNormal"/>
              <w:ind w:left="-771"/>
              <w:jc w:val="center"/>
              <w:rPr>
                <w:rFonts w:ascii="Times New Roman" w:hAnsi="Times New Roman" w:cs="Times New Roman"/>
                <w:sz w:val="24"/>
                <w:szCs w:val="24"/>
              </w:rPr>
            </w:pPr>
            <w:r w:rsidRPr="00FC56B7">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B02EFB" w:rsidRPr="00FC56B7" w:rsidRDefault="00B02EFB" w:rsidP="00F113F2">
            <w:pPr>
              <w:pStyle w:val="ConsPlusNormal"/>
              <w:ind w:left="-771"/>
              <w:jc w:val="center"/>
              <w:rPr>
                <w:rFonts w:ascii="Times New Roman" w:hAnsi="Times New Roman" w:cs="Times New Roman"/>
                <w:sz w:val="24"/>
                <w:szCs w:val="24"/>
              </w:rPr>
            </w:pPr>
            <w:r w:rsidRPr="00FC56B7">
              <w:rPr>
                <w:rFonts w:ascii="Times New Roman" w:hAnsi="Times New Roman" w:cs="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tcPr>
          <w:p w:rsidR="00B02EFB" w:rsidRPr="00FC56B7" w:rsidRDefault="00B02EFB" w:rsidP="00F113F2">
            <w:pPr>
              <w:pStyle w:val="ConsPlusNormal"/>
              <w:ind w:left="-771"/>
              <w:jc w:val="center"/>
              <w:rPr>
                <w:rFonts w:ascii="Times New Roman" w:hAnsi="Times New Roman" w:cs="Times New Roman"/>
                <w:sz w:val="24"/>
                <w:szCs w:val="24"/>
              </w:rPr>
            </w:pPr>
            <w:r w:rsidRPr="00FC56B7">
              <w:rPr>
                <w:rFonts w:ascii="Times New Roman" w:hAnsi="Times New Roman" w:cs="Times New Roman"/>
                <w:sz w:val="24"/>
                <w:szCs w:val="24"/>
              </w:rPr>
              <w:t>6</w:t>
            </w:r>
          </w:p>
        </w:tc>
        <w:tc>
          <w:tcPr>
            <w:tcW w:w="850" w:type="dxa"/>
            <w:tcBorders>
              <w:top w:val="single" w:sz="4" w:space="0" w:color="000000"/>
              <w:left w:val="single" w:sz="4" w:space="0" w:color="000000"/>
              <w:bottom w:val="single" w:sz="4" w:space="0" w:color="000000"/>
              <w:right w:val="single" w:sz="4" w:space="0" w:color="000000"/>
            </w:tcBorders>
          </w:tcPr>
          <w:p w:rsidR="00B02EFB" w:rsidRPr="00FC56B7" w:rsidRDefault="00B02EFB" w:rsidP="00F113F2">
            <w:pPr>
              <w:pStyle w:val="ConsPlusNormal"/>
              <w:ind w:left="-771"/>
              <w:jc w:val="center"/>
              <w:rPr>
                <w:rFonts w:ascii="Times New Roman" w:hAnsi="Times New Roman" w:cs="Times New Roman"/>
                <w:sz w:val="24"/>
                <w:szCs w:val="24"/>
              </w:rPr>
            </w:pPr>
            <w:r w:rsidRPr="00FC56B7">
              <w:rPr>
                <w:rFonts w:ascii="Times New Roman" w:hAnsi="Times New Roman" w:cs="Times New Roman"/>
                <w:sz w:val="24"/>
                <w:szCs w:val="24"/>
              </w:rPr>
              <w:t>7</w:t>
            </w:r>
          </w:p>
        </w:tc>
        <w:tc>
          <w:tcPr>
            <w:tcW w:w="851" w:type="dxa"/>
            <w:tcBorders>
              <w:top w:val="single" w:sz="4" w:space="0" w:color="000000"/>
              <w:left w:val="single" w:sz="4" w:space="0" w:color="000000"/>
              <w:bottom w:val="single" w:sz="4" w:space="0" w:color="000000"/>
              <w:right w:val="single" w:sz="4" w:space="0" w:color="000000"/>
            </w:tcBorders>
          </w:tcPr>
          <w:p w:rsidR="00B02EFB" w:rsidRPr="00FC56B7" w:rsidRDefault="00B02EFB" w:rsidP="00F113F2">
            <w:pPr>
              <w:pStyle w:val="ConsPlusNormal"/>
              <w:ind w:left="-771"/>
              <w:jc w:val="center"/>
              <w:rPr>
                <w:rFonts w:ascii="Times New Roman" w:hAnsi="Times New Roman" w:cs="Times New Roman"/>
                <w:sz w:val="24"/>
                <w:szCs w:val="24"/>
              </w:rPr>
            </w:pPr>
            <w:r w:rsidRPr="00FC56B7">
              <w:rPr>
                <w:rFonts w:ascii="Times New Roman" w:hAnsi="Times New Roman" w:cs="Times New Roman"/>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B02EFB" w:rsidRPr="00FC56B7" w:rsidRDefault="00B02EFB" w:rsidP="00F113F2">
            <w:pPr>
              <w:pStyle w:val="ConsPlusNormal"/>
              <w:ind w:left="-771"/>
              <w:jc w:val="center"/>
              <w:rPr>
                <w:rFonts w:ascii="Times New Roman" w:hAnsi="Times New Roman" w:cs="Times New Roman"/>
                <w:sz w:val="24"/>
                <w:szCs w:val="24"/>
              </w:rPr>
            </w:pPr>
            <w:r w:rsidRPr="00FC56B7">
              <w:rPr>
                <w:rFonts w:ascii="Times New Roman" w:hAnsi="Times New Roman" w:cs="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B02EFB" w:rsidRPr="00FC56B7" w:rsidRDefault="00B02EFB" w:rsidP="00F113F2">
            <w:pPr>
              <w:pStyle w:val="ConsPlusNormal"/>
              <w:ind w:left="-771"/>
              <w:jc w:val="center"/>
              <w:rPr>
                <w:rFonts w:ascii="Times New Roman" w:hAnsi="Times New Roman" w:cs="Times New Roman"/>
                <w:sz w:val="24"/>
                <w:szCs w:val="24"/>
              </w:rPr>
            </w:pPr>
            <w:r w:rsidRPr="00FC56B7">
              <w:rPr>
                <w:rFonts w:ascii="Times New Roman" w:hAnsi="Times New Roman" w:cs="Times New Roman"/>
                <w:sz w:val="24"/>
                <w:szCs w:val="24"/>
              </w:rPr>
              <w:t>11</w:t>
            </w:r>
          </w:p>
        </w:tc>
        <w:tc>
          <w:tcPr>
            <w:tcW w:w="1843" w:type="dxa"/>
            <w:tcBorders>
              <w:top w:val="single" w:sz="4" w:space="0" w:color="000000"/>
              <w:left w:val="single" w:sz="4" w:space="0" w:color="000000"/>
              <w:bottom w:val="single" w:sz="4" w:space="0" w:color="000000"/>
              <w:right w:val="single" w:sz="4" w:space="0" w:color="000000"/>
            </w:tcBorders>
          </w:tcPr>
          <w:p w:rsidR="00B02EFB" w:rsidRPr="00FC56B7" w:rsidRDefault="00B02EFB" w:rsidP="00F113F2">
            <w:pPr>
              <w:pStyle w:val="ConsPlusNormal"/>
              <w:ind w:left="-771"/>
              <w:jc w:val="center"/>
              <w:rPr>
                <w:rFonts w:ascii="Times New Roman" w:hAnsi="Times New Roman" w:cs="Times New Roman"/>
                <w:sz w:val="24"/>
                <w:szCs w:val="24"/>
              </w:rPr>
            </w:pPr>
            <w:r w:rsidRPr="00FC56B7">
              <w:rPr>
                <w:rFonts w:ascii="Times New Roman" w:hAnsi="Times New Roman" w:cs="Times New Roman"/>
                <w:sz w:val="24"/>
                <w:szCs w:val="24"/>
              </w:rPr>
              <w:t>12</w:t>
            </w:r>
          </w:p>
        </w:tc>
      </w:tr>
      <w:tr w:rsidR="00F113F2" w:rsidRPr="00FC56B7" w:rsidTr="00D663FD">
        <w:trPr>
          <w:trHeight w:val="100"/>
        </w:trPr>
        <w:tc>
          <w:tcPr>
            <w:tcW w:w="15168" w:type="dxa"/>
            <w:gridSpan w:val="13"/>
            <w:tcBorders>
              <w:top w:val="single" w:sz="4" w:space="0" w:color="000000"/>
              <w:left w:val="single" w:sz="4" w:space="0" w:color="000000"/>
              <w:bottom w:val="single" w:sz="4" w:space="0" w:color="auto"/>
              <w:right w:val="single" w:sz="4" w:space="0" w:color="000000"/>
            </w:tcBorders>
          </w:tcPr>
          <w:p w:rsidR="00F113F2" w:rsidRPr="0007291D" w:rsidRDefault="0007291D" w:rsidP="00FC03EC">
            <w:pPr>
              <w:pStyle w:val="ConsPlusNormal"/>
              <w:ind w:firstLine="426"/>
              <w:jc w:val="both"/>
              <w:rPr>
                <w:rFonts w:ascii="Times New Roman" w:hAnsi="Times New Roman" w:cs="Times New Roman"/>
                <w:sz w:val="24"/>
                <w:szCs w:val="24"/>
              </w:rPr>
            </w:pPr>
            <w:r w:rsidRPr="0007291D">
              <w:rPr>
                <w:rFonts w:ascii="Times New Roman" w:hAnsi="Times New Roman" w:cs="Times New Roman"/>
                <w:sz w:val="24"/>
                <w:szCs w:val="24"/>
                <w:lang w:eastAsia="en-US"/>
              </w:rPr>
              <w:t>1. Создание условий для ввода 1,2 млн. кв. м жилья до 2027 года</w:t>
            </w:r>
          </w:p>
        </w:tc>
      </w:tr>
      <w:tr w:rsidR="001B4FE3" w:rsidRPr="00FC56B7" w:rsidTr="00D663FD">
        <w:trPr>
          <w:trHeight w:val="1594"/>
        </w:trPr>
        <w:tc>
          <w:tcPr>
            <w:tcW w:w="648" w:type="dxa"/>
            <w:gridSpan w:val="2"/>
            <w:tcBorders>
              <w:top w:val="single" w:sz="4" w:space="0" w:color="auto"/>
              <w:left w:val="single" w:sz="4" w:space="0" w:color="auto"/>
              <w:bottom w:val="single" w:sz="4" w:space="0" w:color="auto"/>
              <w:right w:val="single" w:sz="4" w:space="0" w:color="auto"/>
            </w:tcBorders>
          </w:tcPr>
          <w:p w:rsidR="00B02EFB" w:rsidRPr="00FC56B7" w:rsidRDefault="00B02EFB" w:rsidP="00F113F2">
            <w:pPr>
              <w:pStyle w:val="ConsPlusNormal"/>
              <w:jc w:val="center"/>
              <w:rPr>
                <w:rFonts w:ascii="Times New Roman" w:hAnsi="Times New Roman" w:cs="Times New Roman"/>
                <w:sz w:val="24"/>
                <w:szCs w:val="24"/>
              </w:rPr>
            </w:pPr>
            <w:r w:rsidRPr="00FC56B7">
              <w:rPr>
                <w:rFonts w:ascii="Times New Roman" w:hAnsi="Times New Roman" w:cs="Times New Roman"/>
                <w:sz w:val="24"/>
                <w:szCs w:val="24"/>
              </w:rPr>
              <w:t>11.</w:t>
            </w:r>
          </w:p>
        </w:tc>
        <w:tc>
          <w:tcPr>
            <w:tcW w:w="1763" w:type="dxa"/>
            <w:gridSpan w:val="2"/>
            <w:tcBorders>
              <w:top w:val="single" w:sz="4" w:space="0" w:color="auto"/>
              <w:left w:val="single" w:sz="4" w:space="0" w:color="auto"/>
              <w:bottom w:val="single" w:sz="4" w:space="0" w:color="auto"/>
              <w:right w:val="single" w:sz="4" w:space="0" w:color="auto"/>
            </w:tcBorders>
          </w:tcPr>
          <w:p w:rsidR="00B02EFB" w:rsidRPr="00FC56B7" w:rsidRDefault="00B02EFB" w:rsidP="00F113F2">
            <w:pPr>
              <w:pStyle w:val="ConsPlusNormal"/>
              <w:ind w:firstLine="0"/>
              <w:jc w:val="both"/>
              <w:rPr>
                <w:rFonts w:ascii="Times New Roman" w:hAnsi="Times New Roman" w:cs="Times New Roman"/>
                <w:sz w:val="24"/>
                <w:szCs w:val="24"/>
              </w:rPr>
            </w:pPr>
            <w:r w:rsidRPr="00FC56B7">
              <w:rPr>
                <w:rFonts w:ascii="Times New Roman" w:hAnsi="Times New Roman" w:cs="Times New Roman"/>
                <w:sz w:val="24"/>
                <w:szCs w:val="24"/>
                <w:lang w:eastAsia="en-US"/>
              </w:rPr>
              <w:t>Объем жилищного строительства</w:t>
            </w:r>
          </w:p>
        </w:tc>
        <w:tc>
          <w:tcPr>
            <w:tcW w:w="2693" w:type="dxa"/>
            <w:tcBorders>
              <w:top w:val="single" w:sz="4" w:space="0" w:color="auto"/>
              <w:left w:val="single" w:sz="4" w:space="0" w:color="auto"/>
              <w:bottom w:val="single" w:sz="4" w:space="0" w:color="auto"/>
              <w:right w:val="single" w:sz="4" w:space="0" w:color="auto"/>
            </w:tcBorders>
          </w:tcPr>
          <w:p w:rsidR="00B02EFB" w:rsidRDefault="00B02EFB" w:rsidP="00FD5C28">
            <w:pPr>
              <w:pStyle w:val="ConsPlusNormal"/>
              <w:ind w:firstLine="0"/>
              <w:rPr>
                <w:rFonts w:ascii="Times New Roman" w:hAnsi="Times New Roman" w:cs="Times New Roman"/>
                <w:sz w:val="24"/>
                <w:szCs w:val="24"/>
                <w:lang w:eastAsia="en-US"/>
              </w:rPr>
            </w:pPr>
            <w:r w:rsidRPr="00FC56B7">
              <w:rPr>
                <w:rFonts w:ascii="Times New Roman" w:hAnsi="Times New Roman" w:cs="Times New Roman"/>
                <w:sz w:val="24"/>
                <w:szCs w:val="24"/>
                <w:lang w:eastAsia="en-US"/>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744FED" w:rsidRPr="00FC56B7" w:rsidRDefault="00744FED" w:rsidP="00FD5C28">
            <w:pPr>
              <w:pStyle w:val="ConsPlusNormal"/>
              <w:ind w:firstLine="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02EFB" w:rsidRPr="00FC56B7" w:rsidRDefault="00B02EFB" w:rsidP="00FC03EC">
            <w:pPr>
              <w:pStyle w:val="ConsPlusNormal"/>
              <w:ind w:firstLine="0"/>
              <w:jc w:val="center"/>
              <w:rPr>
                <w:rFonts w:ascii="Times New Roman" w:hAnsi="Times New Roman" w:cs="Times New Roman"/>
                <w:sz w:val="24"/>
                <w:szCs w:val="24"/>
              </w:rPr>
            </w:pPr>
            <w:r w:rsidRPr="00FC56B7">
              <w:rPr>
                <w:rFonts w:ascii="Times New Roman" w:hAnsi="Times New Roman" w:cs="Times New Roman"/>
                <w:sz w:val="24"/>
                <w:szCs w:val="24"/>
                <w:lang w:eastAsia="en-US"/>
              </w:rPr>
              <w:t>кв. м</w:t>
            </w:r>
          </w:p>
        </w:tc>
        <w:tc>
          <w:tcPr>
            <w:tcW w:w="1134" w:type="dxa"/>
            <w:tcBorders>
              <w:top w:val="single" w:sz="4" w:space="0" w:color="auto"/>
              <w:left w:val="single" w:sz="4" w:space="0" w:color="auto"/>
              <w:bottom w:val="single" w:sz="4" w:space="0" w:color="auto"/>
              <w:right w:val="single" w:sz="4" w:space="0" w:color="auto"/>
            </w:tcBorders>
          </w:tcPr>
          <w:p w:rsidR="00B02EFB" w:rsidRPr="0007291D" w:rsidRDefault="00B02EFB" w:rsidP="00B02EFB">
            <w:pPr>
              <w:jc w:val="center"/>
            </w:pPr>
            <w:r w:rsidRPr="0007291D">
              <w:t>0,24</w:t>
            </w:r>
          </w:p>
        </w:tc>
        <w:tc>
          <w:tcPr>
            <w:tcW w:w="851" w:type="dxa"/>
            <w:tcBorders>
              <w:top w:val="single" w:sz="4" w:space="0" w:color="auto"/>
              <w:left w:val="single" w:sz="4" w:space="0" w:color="auto"/>
              <w:bottom w:val="single" w:sz="4" w:space="0" w:color="auto"/>
              <w:right w:val="single" w:sz="4" w:space="0" w:color="auto"/>
            </w:tcBorders>
          </w:tcPr>
          <w:p w:rsidR="00B02EFB" w:rsidRPr="0007291D" w:rsidRDefault="005B1D69" w:rsidP="00B02EFB">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02EFB" w:rsidRPr="0007291D" w:rsidRDefault="005B1D69" w:rsidP="00B02EFB">
            <w:pPr>
              <w:jc w:val="center"/>
            </w:pPr>
            <w:r>
              <w:t>-</w:t>
            </w:r>
          </w:p>
        </w:tc>
        <w:tc>
          <w:tcPr>
            <w:tcW w:w="851" w:type="dxa"/>
            <w:tcBorders>
              <w:top w:val="single" w:sz="4" w:space="0" w:color="auto"/>
              <w:left w:val="single" w:sz="4" w:space="0" w:color="auto"/>
              <w:bottom w:val="single" w:sz="4" w:space="0" w:color="auto"/>
              <w:right w:val="single" w:sz="4" w:space="0" w:color="auto"/>
            </w:tcBorders>
          </w:tcPr>
          <w:p w:rsidR="00B02EFB" w:rsidRPr="0007291D" w:rsidRDefault="005B1D69" w:rsidP="00B02EFB">
            <w:pPr>
              <w:jc w:val="center"/>
            </w:pPr>
            <w:r>
              <w:t>-</w:t>
            </w:r>
          </w:p>
        </w:tc>
        <w:tc>
          <w:tcPr>
            <w:tcW w:w="850" w:type="dxa"/>
            <w:tcBorders>
              <w:top w:val="single" w:sz="4" w:space="0" w:color="auto"/>
              <w:left w:val="single" w:sz="4" w:space="0" w:color="auto"/>
              <w:bottom w:val="single" w:sz="4" w:space="0" w:color="auto"/>
              <w:right w:val="single" w:sz="4" w:space="0" w:color="auto"/>
            </w:tcBorders>
          </w:tcPr>
          <w:p w:rsidR="00B02EFB" w:rsidRPr="0007291D" w:rsidRDefault="00E36DA5" w:rsidP="0007291D">
            <w:pPr>
              <w:jc w:val="center"/>
            </w:pPr>
            <w:r>
              <w:t>-</w:t>
            </w:r>
          </w:p>
        </w:tc>
        <w:tc>
          <w:tcPr>
            <w:tcW w:w="2268" w:type="dxa"/>
            <w:tcBorders>
              <w:top w:val="single" w:sz="4" w:space="0" w:color="auto"/>
              <w:left w:val="single" w:sz="4" w:space="0" w:color="auto"/>
              <w:bottom w:val="single" w:sz="4" w:space="0" w:color="auto"/>
              <w:right w:val="single" w:sz="4" w:space="0" w:color="auto"/>
            </w:tcBorders>
          </w:tcPr>
          <w:p w:rsidR="00B02EFB" w:rsidRPr="0007291D" w:rsidRDefault="00B02EFB" w:rsidP="0007291D">
            <w:pPr>
              <w:autoSpaceDE w:val="0"/>
              <w:autoSpaceDN w:val="0"/>
              <w:adjustRightInd w:val="0"/>
            </w:pPr>
            <w:r w:rsidRPr="0007291D">
              <w:t>Управление градостроительного развития</w:t>
            </w:r>
          </w:p>
          <w:p w:rsidR="00B02EFB" w:rsidRPr="0007291D" w:rsidRDefault="00B02EFB" w:rsidP="0007291D">
            <w:pPr>
              <w:autoSpaceDE w:val="0"/>
              <w:autoSpaceDN w:val="0"/>
              <w:adjustRightInd w:val="0"/>
            </w:pPr>
            <w:r w:rsidRPr="0007291D">
              <w:t>Управление инвестиционного строительства</w:t>
            </w:r>
          </w:p>
          <w:p w:rsidR="00B02EFB" w:rsidRPr="002145A0" w:rsidRDefault="00B02EFB" w:rsidP="0007291D">
            <w:pPr>
              <w:pStyle w:val="ConsPlusNormal"/>
              <w:ind w:firstLine="0"/>
              <w:jc w:val="both"/>
              <w:rPr>
                <w:rFonts w:ascii="Times New Roman" w:hAnsi="Times New Roman" w:cs="Times New Roman"/>
                <w:sz w:val="24"/>
                <w:szCs w:val="24"/>
              </w:rPr>
            </w:pPr>
            <w:r w:rsidRPr="0007291D">
              <w:rPr>
                <w:rFonts w:ascii="Times New Roman" w:hAnsi="Times New Roman" w:cs="Times New Roman"/>
                <w:sz w:val="24"/>
                <w:szCs w:val="24"/>
              </w:rPr>
              <w:t>Управление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tcPr>
          <w:p w:rsidR="001A5C68" w:rsidRPr="001A5C68" w:rsidRDefault="001A5C68" w:rsidP="001A5C68">
            <w:pPr>
              <w:widowControl w:val="0"/>
              <w:jc w:val="center"/>
            </w:pPr>
            <w:r w:rsidRPr="001A5C68">
              <w:t>1.01.01</w:t>
            </w:r>
          </w:p>
          <w:p w:rsidR="001A5C68" w:rsidRPr="001A5C68" w:rsidRDefault="001A5C68" w:rsidP="001A5C68">
            <w:pPr>
              <w:widowControl w:val="0"/>
              <w:jc w:val="center"/>
            </w:pPr>
            <w:r w:rsidRPr="001A5C68">
              <w:t>1.01.02</w:t>
            </w:r>
          </w:p>
          <w:p w:rsidR="001A5C68" w:rsidRPr="001A5C68" w:rsidRDefault="001A5C68" w:rsidP="001A5C68">
            <w:pPr>
              <w:widowControl w:val="0"/>
              <w:jc w:val="center"/>
            </w:pPr>
            <w:r w:rsidRPr="001A5C68">
              <w:t>1.01.03</w:t>
            </w:r>
          </w:p>
          <w:p w:rsidR="001A5C68" w:rsidRPr="001A5C68" w:rsidRDefault="001A5C68" w:rsidP="001A5C68">
            <w:pPr>
              <w:widowControl w:val="0"/>
              <w:jc w:val="center"/>
            </w:pPr>
            <w:r w:rsidRPr="001A5C68">
              <w:t>1.01.04</w:t>
            </w:r>
          </w:p>
          <w:p w:rsidR="001A5C68" w:rsidRPr="001A5C68" w:rsidRDefault="001A5C68" w:rsidP="001A5C68">
            <w:pPr>
              <w:widowControl w:val="0"/>
              <w:jc w:val="center"/>
            </w:pPr>
            <w:r w:rsidRPr="001A5C68">
              <w:t>1.03.03</w:t>
            </w:r>
          </w:p>
          <w:p w:rsidR="001A5C68" w:rsidRPr="001A5C68" w:rsidRDefault="001A5C68" w:rsidP="001A5C68">
            <w:pPr>
              <w:widowControl w:val="0"/>
              <w:jc w:val="center"/>
            </w:pPr>
            <w:r w:rsidRPr="001A5C68">
              <w:t>1.04.02</w:t>
            </w:r>
          </w:p>
          <w:p w:rsidR="00B02EFB" w:rsidRPr="001A5C68" w:rsidRDefault="001A5C68" w:rsidP="001A5C68">
            <w:pPr>
              <w:widowControl w:val="0"/>
              <w:jc w:val="center"/>
            </w:pPr>
            <w:r w:rsidRPr="001A5C68">
              <w:t>1.04.03</w:t>
            </w:r>
          </w:p>
        </w:tc>
      </w:tr>
      <w:tr w:rsidR="00B02EFB" w:rsidRPr="00FC56B7" w:rsidTr="00D663FD">
        <w:tc>
          <w:tcPr>
            <w:tcW w:w="15168" w:type="dxa"/>
            <w:gridSpan w:val="13"/>
            <w:tcBorders>
              <w:top w:val="single" w:sz="4" w:space="0" w:color="auto"/>
              <w:left w:val="single" w:sz="4" w:space="0" w:color="000000"/>
              <w:bottom w:val="single" w:sz="4" w:space="0" w:color="000000"/>
              <w:right w:val="single" w:sz="4" w:space="0" w:color="000000"/>
            </w:tcBorders>
          </w:tcPr>
          <w:p w:rsidR="00B02EFB" w:rsidRPr="00FC56B7" w:rsidRDefault="00B02EFB" w:rsidP="0074288E">
            <w:pPr>
              <w:pStyle w:val="a9"/>
              <w:widowControl w:val="0"/>
              <w:ind w:left="502"/>
              <w:jc w:val="both"/>
              <w:rPr>
                <w:sz w:val="24"/>
                <w:szCs w:val="24"/>
              </w:rPr>
            </w:pPr>
            <w:r w:rsidRPr="00FC56B7">
              <w:rPr>
                <w:sz w:val="24"/>
                <w:szCs w:val="24"/>
              </w:rPr>
              <w:lastRenderedPageBreak/>
              <w:t xml:space="preserve">2. Улучшение жилищных условий не менее </w:t>
            </w:r>
            <w:r w:rsidR="0074288E">
              <w:rPr>
                <w:sz w:val="24"/>
                <w:szCs w:val="24"/>
              </w:rPr>
              <w:t>15</w:t>
            </w:r>
            <w:r w:rsidRPr="00FC56B7">
              <w:rPr>
                <w:sz w:val="24"/>
                <w:szCs w:val="24"/>
              </w:rPr>
              <w:t xml:space="preserve"> семей ежегодно к 2027 году</w:t>
            </w:r>
          </w:p>
        </w:tc>
      </w:tr>
      <w:tr w:rsidR="00E3678C" w:rsidRPr="00FC56B7" w:rsidTr="00D663FD">
        <w:tc>
          <w:tcPr>
            <w:tcW w:w="568" w:type="dxa"/>
            <w:tcBorders>
              <w:top w:val="single" w:sz="4" w:space="0" w:color="000000"/>
              <w:left w:val="single" w:sz="4" w:space="0" w:color="000000"/>
              <w:bottom w:val="single" w:sz="4" w:space="0" w:color="000000"/>
              <w:right w:val="single" w:sz="4" w:space="0" w:color="000000"/>
            </w:tcBorders>
          </w:tcPr>
          <w:p w:rsidR="00E3678C" w:rsidRPr="00FC56B7" w:rsidRDefault="00E3678C" w:rsidP="00F113F2">
            <w:pPr>
              <w:pStyle w:val="ConsPlusNormal"/>
              <w:jc w:val="center"/>
              <w:rPr>
                <w:rFonts w:ascii="Times New Roman" w:hAnsi="Times New Roman" w:cs="Times New Roman"/>
                <w:sz w:val="24"/>
                <w:szCs w:val="24"/>
              </w:rPr>
            </w:pPr>
            <w:r w:rsidRPr="00FC56B7">
              <w:rPr>
                <w:rFonts w:ascii="Times New Roman" w:hAnsi="Times New Roman" w:cs="Times New Roman"/>
                <w:sz w:val="24"/>
                <w:szCs w:val="24"/>
              </w:rPr>
              <w:t>22.</w:t>
            </w:r>
          </w:p>
        </w:tc>
        <w:tc>
          <w:tcPr>
            <w:tcW w:w="1843" w:type="dxa"/>
            <w:gridSpan w:val="3"/>
            <w:tcBorders>
              <w:top w:val="single" w:sz="4" w:space="0" w:color="000000"/>
              <w:left w:val="single" w:sz="4" w:space="0" w:color="000000"/>
              <w:bottom w:val="single" w:sz="4" w:space="0" w:color="000000"/>
              <w:right w:val="single" w:sz="4" w:space="0" w:color="000000"/>
            </w:tcBorders>
          </w:tcPr>
          <w:p w:rsidR="00E3678C" w:rsidRPr="00FC56B7" w:rsidRDefault="00E3678C" w:rsidP="00F113F2">
            <w:pPr>
              <w:pStyle w:val="ConsPlusNormal"/>
              <w:ind w:firstLine="0"/>
              <w:jc w:val="both"/>
              <w:rPr>
                <w:rFonts w:ascii="Times New Roman" w:hAnsi="Times New Roman" w:cs="Times New Roman"/>
                <w:sz w:val="24"/>
                <w:szCs w:val="24"/>
              </w:rPr>
            </w:pPr>
            <w:r w:rsidRPr="00FC56B7">
              <w:rPr>
                <w:rFonts w:ascii="Times New Roman" w:hAnsi="Times New Roman" w:cs="Times New Roman"/>
                <w:sz w:val="24"/>
                <w:szCs w:val="24"/>
              </w:rPr>
              <w:t>Количество семей, улучшивших жилищные условия</w:t>
            </w:r>
          </w:p>
        </w:tc>
        <w:tc>
          <w:tcPr>
            <w:tcW w:w="2693" w:type="dxa"/>
            <w:tcBorders>
              <w:top w:val="single" w:sz="4" w:space="0" w:color="000000"/>
              <w:left w:val="single" w:sz="4" w:space="0" w:color="000000"/>
              <w:bottom w:val="single" w:sz="4" w:space="0" w:color="000000"/>
              <w:right w:val="single" w:sz="4" w:space="0" w:color="000000"/>
            </w:tcBorders>
          </w:tcPr>
          <w:p w:rsidR="00E3678C" w:rsidRPr="00FC56B7" w:rsidRDefault="00B86090" w:rsidP="00FD5C28">
            <w:pPr>
              <w:widowControl w:val="0"/>
            </w:pPr>
            <w:hyperlink r:id="rId20">
              <w:r w:rsidR="00E3678C" w:rsidRPr="00FC56B7">
                <w:t>Указ</w:t>
              </w:r>
            </w:hyperlink>
            <w:r w:rsidR="00E3678C" w:rsidRPr="00FC56B7">
              <w:t xml:space="preserve">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Pr>
          <w:p w:rsidR="00E3678C" w:rsidRPr="00FC56B7" w:rsidRDefault="00E3678C" w:rsidP="00FC03EC">
            <w:pPr>
              <w:pStyle w:val="ConsPlusNormal"/>
              <w:ind w:left="-62" w:firstLine="0"/>
              <w:jc w:val="center"/>
              <w:rPr>
                <w:rFonts w:ascii="Times New Roman" w:hAnsi="Times New Roman" w:cs="Times New Roman"/>
                <w:sz w:val="24"/>
                <w:szCs w:val="24"/>
              </w:rPr>
            </w:pPr>
            <w:r w:rsidRPr="00FC56B7">
              <w:rPr>
                <w:rFonts w:ascii="Times New Roman" w:hAnsi="Times New Roman" w:cs="Times New Roman"/>
                <w:sz w:val="24"/>
                <w:szCs w:val="24"/>
              </w:rPr>
              <w:t>семей</w:t>
            </w:r>
          </w:p>
        </w:tc>
        <w:tc>
          <w:tcPr>
            <w:tcW w:w="1134" w:type="dxa"/>
            <w:tcBorders>
              <w:top w:val="single" w:sz="4" w:space="0" w:color="000000"/>
              <w:left w:val="single" w:sz="4" w:space="0" w:color="000000"/>
              <w:bottom w:val="single" w:sz="4" w:space="0" w:color="000000"/>
              <w:right w:val="single" w:sz="4" w:space="0" w:color="000000"/>
            </w:tcBorders>
          </w:tcPr>
          <w:p w:rsidR="00E3678C" w:rsidRPr="00FC56B7" w:rsidRDefault="00E3678C" w:rsidP="006704D3">
            <w:pPr>
              <w:pStyle w:val="ConsPlusNormal"/>
              <w:ind w:left="-529" w:firstLine="529"/>
              <w:jc w:val="center"/>
              <w:rPr>
                <w:rFonts w:ascii="Times New Roman" w:hAnsi="Times New Roman" w:cs="Times New Roman"/>
                <w:sz w:val="24"/>
                <w:szCs w:val="24"/>
              </w:rPr>
            </w:pPr>
            <w:r>
              <w:rPr>
                <w:rFonts w:ascii="Times New Roman" w:hAnsi="Times New Roman" w:cs="Times New Roman"/>
                <w:sz w:val="24"/>
                <w:szCs w:val="24"/>
              </w:rPr>
              <w:t>2</w:t>
            </w:r>
            <w:r w:rsidR="006704D3">
              <w:rPr>
                <w:rFonts w:ascii="Times New Roman" w:hAnsi="Times New Roman" w:cs="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tcPr>
          <w:p w:rsidR="00E3678C" w:rsidRPr="00FC56B7" w:rsidRDefault="00A741E8" w:rsidP="00F251EA">
            <w:pPr>
              <w:pStyle w:val="ConsPlusNormal"/>
              <w:ind w:left="-390" w:firstLine="390"/>
              <w:jc w:val="center"/>
              <w:rPr>
                <w:rFonts w:ascii="Times New Roman" w:hAnsi="Times New Roman" w:cs="Times New Roman"/>
                <w:sz w:val="24"/>
                <w:szCs w:val="24"/>
              </w:rPr>
            </w:pPr>
            <w:r>
              <w:rPr>
                <w:rFonts w:ascii="Times New Roman" w:hAnsi="Times New Roman" w:cs="Times New Roman"/>
                <w:sz w:val="24"/>
                <w:szCs w:val="24"/>
              </w:rPr>
              <w:t>27</w:t>
            </w:r>
          </w:p>
        </w:tc>
        <w:tc>
          <w:tcPr>
            <w:tcW w:w="850" w:type="dxa"/>
            <w:tcBorders>
              <w:top w:val="single" w:sz="4" w:space="0" w:color="000000"/>
              <w:left w:val="single" w:sz="4" w:space="0" w:color="000000"/>
              <w:bottom w:val="single" w:sz="4" w:space="0" w:color="000000"/>
              <w:right w:val="single" w:sz="4" w:space="0" w:color="000000"/>
            </w:tcBorders>
          </w:tcPr>
          <w:p w:rsidR="00E3678C" w:rsidRPr="00FC56B7" w:rsidRDefault="006704D3" w:rsidP="00F251EA">
            <w:pPr>
              <w:pStyle w:val="ConsPlusNormal"/>
              <w:ind w:left="-390" w:firstLine="390"/>
              <w:jc w:val="center"/>
              <w:rPr>
                <w:rFonts w:ascii="Times New Roman" w:hAnsi="Times New Roman" w:cs="Times New Roman"/>
                <w:sz w:val="24"/>
                <w:szCs w:val="24"/>
              </w:rPr>
            </w:pPr>
            <w:r>
              <w:rPr>
                <w:rFonts w:ascii="Times New Roman" w:hAnsi="Times New Roman" w:cs="Times New Roman"/>
                <w:sz w:val="24"/>
                <w:szCs w:val="24"/>
              </w:rPr>
              <w:t>19</w:t>
            </w:r>
          </w:p>
        </w:tc>
        <w:tc>
          <w:tcPr>
            <w:tcW w:w="851" w:type="dxa"/>
            <w:tcBorders>
              <w:top w:val="single" w:sz="4" w:space="0" w:color="000000"/>
              <w:left w:val="single" w:sz="4" w:space="0" w:color="000000"/>
              <w:bottom w:val="single" w:sz="4" w:space="0" w:color="000000"/>
              <w:right w:val="single" w:sz="4" w:space="0" w:color="000000"/>
            </w:tcBorders>
          </w:tcPr>
          <w:p w:rsidR="00E3678C" w:rsidRPr="00FC56B7" w:rsidRDefault="0074288E" w:rsidP="00F251EA">
            <w:pPr>
              <w:pStyle w:val="ConsPlusNormal"/>
              <w:ind w:left="-390" w:firstLine="390"/>
              <w:jc w:val="center"/>
              <w:rPr>
                <w:rFonts w:ascii="Times New Roman" w:hAnsi="Times New Roman" w:cs="Times New Roman"/>
                <w:sz w:val="24"/>
                <w:szCs w:val="24"/>
              </w:rPr>
            </w:pPr>
            <w:r>
              <w:rPr>
                <w:rFonts w:ascii="Times New Roman" w:hAnsi="Times New Roman" w:cs="Times New Roman"/>
                <w:sz w:val="24"/>
                <w:szCs w:val="24"/>
              </w:rPr>
              <w:t>16</w:t>
            </w:r>
          </w:p>
        </w:tc>
        <w:tc>
          <w:tcPr>
            <w:tcW w:w="850" w:type="dxa"/>
            <w:tcBorders>
              <w:top w:val="single" w:sz="4" w:space="0" w:color="000000"/>
              <w:left w:val="single" w:sz="4" w:space="0" w:color="000000"/>
              <w:bottom w:val="single" w:sz="4" w:space="0" w:color="000000"/>
              <w:right w:val="single" w:sz="4" w:space="0" w:color="000000"/>
            </w:tcBorders>
          </w:tcPr>
          <w:p w:rsidR="00E3678C" w:rsidRPr="00FC56B7" w:rsidRDefault="0074288E" w:rsidP="00F251EA">
            <w:pPr>
              <w:pStyle w:val="ConsPlusNormal"/>
              <w:ind w:left="-390" w:firstLine="390"/>
              <w:jc w:val="center"/>
              <w:rPr>
                <w:rFonts w:ascii="Times New Roman" w:hAnsi="Times New Roman" w:cs="Times New Roman"/>
                <w:sz w:val="24"/>
                <w:szCs w:val="24"/>
              </w:rPr>
            </w:pPr>
            <w:r>
              <w:rPr>
                <w:rFonts w:ascii="Times New Roman" w:hAnsi="Times New Roman" w:cs="Times New Roman"/>
                <w:sz w:val="24"/>
                <w:szCs w:val="24"/>
              </w:rPr>
              <w:t>5</w:t>
            </w:r>
          </w:p>
          <w:p w:rsidR="00E3678C" w:rsidRPr="00FC56B7" w:rsidRDefault="00E3678C" w:rsidP="00F251EA">
            <w:pPr>
              <w:pStyle w:val="ConsPlusNormal"/>
              <w:ind w:left="-390" w:firstLine="39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3678C" w:rsidRDefault="00E3678C" w:rsidP="00F113F2">
            <w:pPr>
              <w:pStyle w:val="ConsPlusNormal"/>
              <w:ind w:firstLine="0"/>
              <w:jc w:val="both"/>
              <w:rPr>
                <w:rFonts w:ascii="Times New Roman" w:hAnsi="Times New Roman" w:cs="Times New Roman"/>
                <w:sz w:val="24"/>
                <w:szCs w:val="24"/>
              </w:rPr>
            </w:pPr>
            <w:r w:rsidRPr="002145A0">
              <w:rPr>
                <w:rFonts w:ascii="Times New Roman" w:hAnsi="Times New Roman" w:cs="Times New Roman"/>
                <w:sz w:val="24"/>
                <w:szCs w:val="24"/>
              </w:rPr>
              <w:t>Управление земельно-имущественных</w:t>
            </w:r>
            <w:r w:rsidRPr="00FC56B7">
              <w:rPr>
                <w:rFonts w:ascii="Times New Roman" w:hAnsi="Times New Roman" w:cs="Times New Roman"/>
                <w:sz w:val="24"/>
                <w:szCs w:val="24"/>
              </w:rPr>
              <w:t xml:space="preserve"> отношений</w:t>
            </w:r>
          </w:p>
          <w:p w:rsidR="00E3678C" w:rsidRPr="00FC56B7" w:rsidRDefault="00E3678C" w:rsidP="00F113F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Управление инвестиционного строительства</w:t>
            </w:r>
          </w:p>
        </w:tc>
        <w:tc>
          <w:tcPr>
            <w:tcW w:w="1843" w:type="dxa"/>
            <w:tcBorders>
              <w:top w:val="single" w:sz="4" w:space="0" w:color="000000"/>
              <w:left w:val="single" w:sz="4" w:space="0" w:color="000000"/>
              <w:bottom w:val="single" w:sz="4" w:space="0" w:color="000000"/>
              <w:right w:val="single" w:sz="4" w:space="0" w:color="000000"/>
            </w:tcBorders>
          </w:tcPr>
          <w:p w:rsidR="001A5C68" w:rsidRPr="001A5C68" w:rsidRDefault="001A5C68" w:rsidP="001A5C68">
            <w:pPr>
              <w:pStyle w:val="ConsPlusNormal"/>
              <w:spacing w:line="252" w:lineRule="auto"/>
              <w:ind w:firstLine="0"/>
              <w:jc w:val="center"/>
              <w:rPr>
                <w:rFonts w:ascii="Times New Roman" w:hAnsi="Times New Roman" w:cs="Times New Roman"/>
                <w:sz w:val="24"/>
                <w:szCs w:val="24"/>
                <w:lang w:eastAsia="en-US"/>
              </w:rPr>
            </w:pPr>
            <w:r w:rsidRPr="001A5C68">
              <w:rPr>
                <w:rFonts w:ascii="Times New Roman" w:hAnsi="Times New Roman" w:cs="Times New Roman"/>
                <w:sz w:val="24"/>
                <w:szCs w:val="24"/>
                <w:lang w:eastAsia="en-US"/>
              </w:rPr>
              <w:t>2.01.01</w:t>
            </w:r>
          </w:p>
          <w:p w:rsidR="001A5C68" w:rsidRPr="001A5C68" w:rsidRDefault="001A5C68" w:rsidP="001A5C68">
            <w:pPr>
              <w:pStyle w:val="ConsPlusNormal"/>
              <w:spacing w:line="252" w:lineRule="auto"/>
              <w:ind w:firstLine="0"/>
              <w:jc w:val="center"/>
              <w:rPr>
                <w:rFonts w:ascii="Times New Roman" w:hAnsi="Times New Roman" w:cs="Times New Roman"/>
                <w:sz w:val="24"/>
                <w:szCs w:val="24"/>
                <w:lang w:eastAsia="en-US"/>
              </w:rPr>
            </w:pPr>
            <w:r w:rsidRPr="001A5C68">
              <w:rPr>
                <w:rFonts w:ascii="Times New Roman" w:hAnsi="Times New Roman" w:cs="Times New Roman"/>
                <w:sz w:val="24"/>
                <w:szCs w:val="24"/>
                <w:lang w:eastAsia="en-US"/>
              </w:rPr>
              <w:t>3.01.01</w:t>
            </w:r>
          </w:p>
          <w:p w:rsidR="001A5C68" w:rsidRPr="001A5C68" w:rsidRDefault="001A5C68" w:rsidP="001A5C68">
            <w:pPr>
              <w:pStyle w:val="ConsPlusNormal"/>
              <w:spacing w:line="252" w:lineRule="auto"/>
              <w:ind w:firstLine="0"/>
              <w:jc w:val="center"/>
              <w:rPr>
                <w:rFonts w:ascii="Times New Roman" w:hAnsi="Times New Roman" w:cs="Times New Roman"/>
                <w:sz w:val="24"/>
                <w:szCs w:val="24"/>
                <w:lang w:eastAsia="en-US"/>
              </w:rPr>
            </w:pPr>
            <w:r w:rsidRPr="001A5C68">
              <w:rPr>
                <w:rFonts w:ascii="Times New Roman" w:hAnsi="Times New Roman" w:cs="Times New Roman"/>
                <w:sz w:val="24"/>
                <w:szCs w:val="24"/>
                <w:lang w:eastAsia="en-US"/>
              </w:rPr>
              <w:t>6.01.01</w:t>
            </w:r>
          </w:p>
          <w:p w:rsidR="001A5C68" w:rsidRPr="001A5C68" w:rsidRDefault="001A5C68" w:rsidP="001A5C68">
            <w:pPr>
              <w:pStyle w:val="ConsPlusNormal"/>
              <w:spacing w:line="252" w:lineRule="auto"/>
              <w:ind w:firstLine="0"/>
              <w:jc w:val="center"/>
              <w:rPr>
                <w:rFonts w:ascii="Times New Roman" w:hAnsi="Times New Roman" w:cs="Times New Roman"/>
                <w:sz w:val="24"/>
                <w:szCs w:val="24"/>
                <w:lang w:eastAsia="en-US"/>
              </w:rPr>
            </w:pPr>
            <w:r w:rsidRPr="001A5C68">
              <w:rPr>
                <w:rFonts w:ascii="Times New Roman" w:hAnsi="Times New Roman" w:cs="Times New Roman"/>
                <w:sz w:val="24"/>
                <w:szCs w:val="24"/>
                <w:lang w:eastAsia="en-US"/>
              </w:rPr>
              <w:t>6.02.01</w:t>
            </w:r>
          </w:p>
          <w:p w:rsidR="001A5C68" w:rsidRPr="001A5C68" w:rsidRDefault="001A5C68" w:rsidP="001A5C68">
            <w:pPr>
              <w:pStyle w:val="ConsPlusNormal"/>
              <w:spacing w:line="252" w:lineRule="auto"/>
              <w:ind w:firstLine="0"/>
              <w:jc w:val="center"/>
              <w:rPr>
                <w:rFonts w:ascii="Times New Roman" w:hAnsi="Times New Roman" w:cs="Times New Roman"/>
                <w:sz w:val="24"/>
                <w:szCs w:val="24"/>
                <w:lang w:eastAsia="en-US"/>
              </w:rPr>
            </w:pPr>
            <w:r w:rsidRPr="001A5C68">
              <w:rPr>
                <w:rFonts w:ascii="Times New Roman" w:hAnsi="Times New Roman" w:cs="Times New Roman"/>
                <w:sz w:val="24"/>
                <w:szCs w:val="24"/>
                <w:lang w:eastAsia="en-US"/>
              </w:rPr>
              <w:t>6.02.02</w:t>
            </w:r>
          </w:p>
          <w:p w:rsidR="001A5C68" w:rsidRPr="001A5C68" w:rsidRDefault="001A5C68" w:rsidP="001A5C68">
            <w:pPr>
              <w:pStyle w:val="ConsPlusNormal"/>
              <w:spacing w:line="252" w:lineRule="auto"/>
              <w:ind w:firstLine="0"/>
              <w:jc w:val="center"/>
              <w:rPr>
                <w:rFonts w:ascii="Times New Roman" w:hAnsi="Times New Roman" w:cs="Times New Roman"/>
                <w:sz w:val="24"/>
                <w:szCs w:val="24"/>
                <w:lang w:eastAsia="en-US"/>
              </w:rPr>
            </w:pPr>
            <w:r w:rsidRPr="001A5C68">
              <w:rPr>
                <w:rFonts w:ascii="Times New Roman" w:hAnsi="Times New Roman" w:cs="Times New Roman"/>
                <w:sz w:val="24"/>
                <w:szCs w:val="24"/>
                <w:lang w:eastAsia="en-US"/>
              </w:rPr>
              <w:t>6.03.01</w:t>
            </w:r>
          </w:p>
          <w:p w:rsidR="001A5C68" w:rsidRPr="001A5C68" w:rsidRDefault="001A5C68" w:rsidP="001A5C68">
            <w:pPr>
              <w:widowControl w:val="0"/>
              <w:jc w:val="center"/>
              <w:rPr>
                <w:color w:val="000000" w:themeColor="text1"/>
              </w:rPr>
            </w:pPr>
            <w:r w:rsidRPr="001A5C68">
              <w:t>7.01.01</w:t>
            </w:r>
          </w:p>
          <w:p w:rsidR="00E3678C" w:rsidRPr="001A5C68" w:rsidRDefault="00E3678C" w:rsidP="001A5C68">
            <w:pPr>
              <w:widowControl w:val="0"/>
              <w:jc w:val="center"/>
            </w:pPr>
          </w:p>
          <w:p w:rsidR="00E3678C" w:rsidRPr="001A5C68" w:rsidRDefault="00E3678C" w:rsidP="001A5C68">
            <w:pPr>
              <w:jc w:val="center"/>
            </w:pPr>
          </w:p>
          <w:p w:rsidR="00E3678C" w:rsidRPr="00FC56B7" w:rsidRDefault="00E3678C" w:rsidP="00F113F2">
            <w:pPr>
              <w:jc w:val="both"/>
            </w:pPr>
          </w:p>
        </w:tc>
      </w:tr>
    </w:tbl>
    <w:p w:rsidR="00172B33" w:rsidRDefault="00172B33" w:rsidP="00FC03EC">
      <w:pPr>
        <w:suppressAutoHyphens/>
        <w:jc w:val="center"/>
        <w:rPr>
          <w:rFonts w:eastAsia="Calibri"/>
          <w:sz w:val="28"/>
          <w:szCs w:val="28"/>
        </w:rPr>
      </w:pPr>
    </w:p>
    <w:p w:rsidR="00D663FD" w:rsidRDefault="00D663FD" w:rsidP="00FC03EC">
      <w:pPr>
        <w:suppressAutoHyphens/>
        <w:jc w:val="center"/>
        <w:rPr>
          <w:rFonts w:eastAsia="Calibri"/>
          <w:sz w:val="28"/>
          <w:szCs w:val="28"/>
        </w:rPr>
      </w:pPr>
    </w:p>
    <w:p w:rsidR="00FC03EC" w:rsidRPr="00FC56B7" w:rsidRDefault="00FC03EC" w:rsidP="00FC03EC">
      <w:pPr>
        <w:suppressAutoHyphens/>
        <w:jc w:val="center"/>
        <w:rPr>
          <w:rFonts w:eastAsia="Calibri"/>
          <w:sz w:val="28"/>
          <w:szCs w:val="28"/>
        </w:rPr>
      </w:pPr>
      <w:r w:rsidRPr="00FC56B7">
        <w:rPr>
          <w:rFonts w:eastAsia="Calibri"/>
          <w:sz w:val="28"/>
          <w:szCs w:val="28"/>
        </w:rPr>
        <w:t>4. Перечни подпрограмм</w:t>
      </w:r>
    </w:p>
    <w:p w:rsidR="00FC03EC" w:rsidRPr="00FC56B7" w:rsidRDefault="00FC03EC" w:rsidP="00FC03EC">
      <w:pPr>
        <w:suppressAutoHyphens/>
        <w:jc w:val="center"/>
        <w:rPr>
          <w:rFonts w:eastAsia="Calibri"/>
          <w:sz w:val="28"/>
          <w:szCs w:val="28"/>
        </w:rPr>
      </w:pPr>
    </w:p>
    <w:p w:rsidR="00FC03EC" w:rsidRPr="00FC56B7" w:rsidRDefault="00FC03EC" w:rsidP="00FC03EC">
      <w:pPr>
        <w:jc w:val="center"/>
        <w:rPr>
          <w:sz w:val="28"/>
          <w:szCs w:val="28"/>
        </w:rPr>
      </w:pPr>
      <w:r w:rsidRPr="00FC56B7">
        <w:rPr>
          <w:sz w:val="28"/>
          <w:szCs w:val="28"/>
        </w:rPr>
        <w:t>4.1. Перечень мероприятий подпрограммы 1 «Создание условий для жилищного строительства»</w:t>
      </w:r>
    </w:p>
    <w:p w:rsidR="00FC03EC" w:rsidRPr="00FC56B7" w:rsidRDefault="00FC03EC" w:rsidP="00FC03EC">
      <w:pPr>
        <w:jc w:val="center"/>
        <w:rPr>
          <w:bCs/>
          <w:sz w:val="28"/>
          <w:szCs w:val="28"/>
        </w:rPr>
      </w:pPr>
    </w:p>
    <w:tbl>
      <w:tblPr>
        <w:tblW w:w="1516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3"/>
        <w:gridCol w:w="2337"/>
        <w:gridCol w:w="508"/>
        <w:gridCol w:w="1303"/>
        <w:gridCol w:w="724"/>
        <w:gridCol w:w="851"/>
        <w:gridCol w:w="785"/>
        <w:gridCol w:w="65"/>
        <w:gridCol w:w="14"/>
        <w:gridCol w:w="66"/>
        <w:gridCol w:w="76"/>
        <w:gridCol w:w="629"/>
        <w:gridCol w:w="66"/>
        <w:gridCol w:w="6"/>
        <w:gridCol w:w="8"/>
        <w:gridCol w:w="146"/>
        <w:gridCol w:w="846"/>
        <w:gridCol w:w="150"/>
        <w:gridCol w:w="705"/>
        <w:gridCol w:w="145"/>
        <w:gridCol w:w="785"/>
        <w:gridCol w:w="1058"/>
        <w:gridCol w:w="1134"/>
        <w:gridCol w:w="1134"/>
        <w:gridCol w:w="1134"/>
      </w:tblGrid>
      <w:tr w:rsidR="00F01BA5" w:rsidRPr="00C26245" w:rsidTr="00C21740">
        <w:trPr>
          <w:trHeight w:val="464"/>
        </w:trPr>
        <w:tc>
          <w:tcPr>
            <w:tcW w:w="493" w:type="dxa"/>
            <w:vMerge w:val="restart"/>
            <w:shd w:val="clear" w:color="auto" w:fill="auto"/>
          </w:tcPr>
          <w:p w:rsidR="00F01BA5" w:rsidRPr="00C26245" w:rsidRDefault="00F01BA5" w:rsidP="00867857">
            <w:pPr>
              <w:widowControl w:val="0"/>
              <w:suppressAutoHyphens/>
              <w:jc w:val="center"/>
              <w:rPr>
                <w:color w:val="000000"/>
                <w:sz w:val="20"/>
                <w:szCs w:val="20"/>
              </w:rPr>
            </w:pPr>
            <w:r w:rsidRPr="00C26245">
              <w:rPr>
                <w:color w:val="000000"/>
                <w:sz w:val="20"/>
                <w:szCs w:val="20"/>
              </w:rPr>
              <w:t>№ п/п</w:t>
            </w:r>
          </w:p>
        </w:tc>
        <w:tc>
          <w:tcPr>
            <w:tcW w:w="2337" w:type="dxa"/>
            <w:vMerge w:val="restart"/>
            <w:shd w:val="clear" w:color="auto" w:fill="auto"/>
          </w:tcPr>
          <w:p w:rsidR="00F01BA5" w:rsidRPr="00C26245" w:rsidRDefault="00F01BA5" w:rsidP="00867857">
            <w:pPr>
              <w:widowControl w:val="0"/>
              <w:suppressAutoHyphens/>
              <w:jc w:val="center"/>
              <w:rPr>
                <w:color w:val="000000"/>
                <w:sz w:val="20"/>
                <w:szCs w:val="20"/>
              </w:rPr>
            </w:pPr>
            <w:r w:rsidRPr="00C26245">
              <w:rPr>
                <w:color w:val="000000"/>
                <w:sz w:val="20"/>
                <w:szCs w:val="20"/>
              </w:rPr>
              <w:t>Мероприятие подпрограммы</w:t>
            </w:r>
          </w:p>
        </w:tc>
        <w:tc>
          <w:tcPr>
            <w:tcW w:w="508" w:type="dxa"/>
            <w:vMerge w:val="restart"/>
            <w:shd w:val="clear" w:color="auto" w:fill="auto"/>
          </w:tcPr>
          <w:p w:rsidR="00F01BA5" w:rsidRDefault="00F01BA5" w:rsidP="00867857">
            <w:pPr>
              <w:widowControl w:val="0"/>
              <w:suppressAutoHyphens/>
              <w:jc w:val="center"/>
              <w:rPr>
                <w:color w:val="000000"/>
                <w:sz w:val="20"/>
                <w:szCs w:val="20"/>
              </w:rPr>
            </w:pPr>
            <w:r w:rsidRPr="00C26245">
              <w:rPr>
                <w:color w:val="000000"/>
                <w:sz w:val="20"/>
                <w:szCs w:val="20"/>
              </w:rPr>
              <w:t xml:space="preserve">Сроки </w:t>
            </w:r>
            <w:proofErr w:type="spellStart"/>
            <w:proofErr w:type="gramStart"/>
            <w:r w:rsidRPr="00C26245">
              <w:rPr>
                <w:color w:val="000000"/>
                <w:sz w:val="20"/>
                <w:szCs w:val="20"/>
              </w:rPr>
              <w:t>испол</w:t>
            </w:r>
            <w:proofErr w:type="spellEnd"/>
            <w:r w:rsidRPr="00C26245">
              <w:rPr>
                <w:color w:val="000000"/>
                <w:sz w:val="20"/>
                <w:szCs w:val="20"/>
              </w:rPr>
              <w:t>-нения</w:t>
            </w:r>
            <w:proofErr w:type="gramEnd"/>
            <w:r w:rsidRPr="00C26245">
              <w:rPr>
                <w:color w:val="000000"/>
                <w:sz w:val="20"/>
                <w:szCs w:val="20"/>
              </w:rPr>
              <w:t xml:space="preserve"> </w:t>
            </w:r>
            <w:proofErr w:type="spellStart"/>
            <w:r w:rsidRPr="00C26245">
              <w:rPr>
                <w:color w:val="000000"/>
                <w:sz w:val="20"/>
                <w:szCs w:val="20"/>
              </w:rPr>
              <w:t>меропри-ятия</w:t>
            </w:r>
            <w:proofErr w:type="spellEnd"/>
          </w:p>
          <w:p w:rsidR="00744FED" w:rsidRPr="00C26245" w:rsidRDefault="00744FED" w:rsidP="00867857">
            <w:pPr>
              <w:widowControl w:val="0"/>
              <w:suppressAutoHyphens/>
              <w:jc w:val="center"/>
              <w:rPr>
                <w:color w:val="000000"/>
                <w:sz w:val="20"/>
                <w:szCs w:val="20"/>
              </w:rPr>
            </w:pPr>
          </w:p>
        </w:tc>
        <w:tc>
          <w:tcPr>
            <w:tcW w:w="1303" w:type="dxa"/>
            <w:vMerge w:val="restart"/>
            <w:shd w:val="clear" w:color="auto" w:fill="auto"/>
          </w:tcPr>
          <w:p w:rsidR="00F01BA5" w:rsidRPr="00C26245" w:rsidRDefault="00F01BA5" w:rsidP="00867857">
            <w:pPr>
              <w:widowControl w:val="0"/>
              <w:suppressAutoHyphens/>
              <w:jc w:val="center"/>
              <w:rPr>
                <w:color w:val="000000"/>
                <w:sz w:val="20"/>
                <w:szCs w:val="20"/>
              </w:rPr>
            </w:pPr>
            <w:r w:rsidRPr="00C26245">
              <w:rPr>
                <w:color w:val="000000"/>
                <w:sz w:val="20"/>
                <w:szCs w:val="20"/>
              </w:rPr>
              <w:lastRenderedPageBreak/>
              <w:t>Источники финансирования</w:t>
            </w:r>
          </w:p>
        </w:tc>
        <w:tc>
          <w:tcPr>
            <w:tcW w:w="724" w:type="dxa"/>
            <w:vMerge w:val="restart"/>
            <w:shd w:val="clear" w:color="auto" w:fill="auto"/>
          </w:tcPr>
          <w:p w:rsidR="00F01BA5" w:rsidRPr="00C26245" w:rsidRDefault="00F01BA5" w:rsidP="00867857">
            <w:pPr>
              <w:widowControl w:val="0"/>
              <w:suppressAutoHyphens/>
              <w:jc w:val="center"/>
              <w:rPr>
                <w:color w:val="000000"/>
                <w:sz w:val="20"/>
                <w:szCs w:val="20"/>
              </w:rPr>
            </w:pPr>
            <w:r w:rsidRPr="00C26245">
              <w:rPr>
                <w:color w:val="000000"/>
                <w:sz w:val="20"/>
                <w:szCs w:val="20"/>
              </w:rPr>
              <w:t>Всего (тыс. руб.)</w:t>
            </w:r>
          </w:p>
        </w:tc>
        <w:tc>
          <w:tcPr>
            <w:tcW w:w="851" w:type="dxa"/>
            <w:shd w:val="clear" w:color="auto" w:fill="auto"/>
          </w:tcPr>
          <w:p w:rsidR="00F01BA5" w:rsidRPr="00C26245" w:rsidRDefault="00F01BA5" w:rsidP="00867857">
            <w:pPr>
              <w:widowControl w:val="0"/>
              <w:suppressAutoHyphens/>
              <w:jc w:val="center"/>
              <w:rPr>
                <w:color w:val="000000"/>
                <w:sz w:val="20"/>
                <w:szCs w:val="20"/>
              </w:rPr>
            </w:pPr>
          </w:p>
        </w:tc>
        <w:tc>
          <w:tcPr>
            <w:tcW w:w="7818" w:type="dxa"/>
            <w:gridSpan w:val="18"/>
            <w:shd w:val="clear" w:color="auto" w:fill="auto"/>
          </w:tcPr>
          <w:p w:rsidR="00F01BA5" w:rsidRPr="00C26245" w:rsidRDefault="00F01BA5" w:rsidP="00867857">
            <w:pPr>
              <w:widowControl w:val="0"/>
              <w:suppressAutoHyphens/>
              <w:jc w:val="center"/>
              <w:rPr>
                <w:color w:val="000000"/>
                <w:sz w:val="20"/>
                <w:szCs w:val="20"/>
              </w:rPr>
            </w:pPr>
            <w:r w:rsidRPr="00C26245">
              <w:rPr>
                <w:color w:val="000000"/>
                <w:sz w:val="20"/>
                <w:szCs w:val="20"/>
              </w:rPr>
              <w:t>Объем финансирования по годам (тыс. руб.)</w:t>
            </w:r>
          </w:p>
        </w:tc>
        <w:tc>
          <w:tcPr>
            <w:tcW w:w="1134" w:type="dxa"/>
            <w:vMerge w:val="restart"/>
            <w:shd w:val="clear" w:color="auto" w:fill="auto"/>
          </w:tcPr>
          <w:p w:rsidR="00F01BA5" w:rsidRPr="00C26245" w:rsidRDefault="00F01BA5" w:rsidP="00867857">
            <w:pPr>
              <w:widowControl w:val="0"/>
              <w:suppressAutoHyphens/>
              <w:jc w:val="center"/>
              <w:rPr>
                <w:color w:val="000000"/>
                <w:sz w:val="20"/>
                <w:szCs w:val="20"/>
              </w:rPr>
            </w:pPr>
            <w:r w:rsidRPr="00C26245">
              <w:rPr>
                <w:color w:val="000000"/>
                <w:sz w:val="20"/>
                <w:szCs w:val="20"/>
              </w:rPr>
              <w:t xml:space="preserve">Ответственный за выполнение мероприятия </w:t>
            </w:r>
          </w:p>
        </w:tc>
      </w:tr>
      <w:tr w:rsidR="00F01BA5" w:rsidRPr="00C26245" w:rsidTr="00C21740">
        <w:trPr>
          <w:trHeight w:val="271"/>
        </w:trPr>
        <w:tc>
          <w:tcPr>
            <w:tcW w:w="493" w:type="dxa"/>
            <w:vMerge/>
            <w:shd w:val="clear" w:color="auto" w:fill="auto"/>
            <w:vAlign w:val="center"/>
          </w:tcPr>
          <w:p w:rsidR="00F01BA5" w:rsidRPr="00C26245" w:rsidRDefault="00F01BA5" w:rsidP="00867857">
            <w:pPr>
              <w:widowControl w:val="0"/>
              <w:suppressAutoHyphens/>
              <w:rPr>
                <w:color w:val="000000"/>
                <w:sz w:val="20"/>
                <w:szCs w:val="20"/>
              </w:rPr>
            </w:pPr>
          </w:p>
        </w:tc>
        <w:tc>
          <w:tcPr>
            <w:tcW w:w="2337" w:type="dxa"/>
            <w:vMerge/>
            <w:shd w:val="clear" w:color="auto" w:fill="auto"/>
            <w:vAlign w:val="center"/>
          </w:tcPr>
          <w:p w:rsidR="00F01BA5" w:rsidRPr="00C26245" w:rsidRDefault="00F01BA5" w:rsidP="00867857">
            <w:pPr>
              <w:widowControl w:val="0"/>
              <w:suppressAutoHyphens/>
              <w:rPr>
                <w:color w:val="000000"/>
                <w:sz w:val="20"/>
                <w:szCs w:val="20"/>
              </w:rPr>
            </w:pPr>
          </w:p>
        </w:tc>
        <w:tc>
          <w:tcPr>
            <w:tcW w:w="508" w:type="dxa"/>
            <w:vMerge/>
            <w:shd w:val="clear" w:color="auto" w:fill="auto"/>
            <w:vAlign w:val="center"/>
          </w:tcPr>
          <w:p w:rsidR="00F01BA5" w:rsidRPr="00C26245" w:rsidRDefault="00F01BA5" w:rsidP="00867857">
            <w:pPr>
              <w:widowControl w:val="0"/>
              <w:suppressAutoHyphens/>
              <w:rPr>
                <w:color w:val="000000"/>
                <w:sz w:val="20"/>
                <w:szCs w:val="20"/>
              </w:rPr>
            </w:pPr>
          </w:p>
        </w:tc>
        <w:tc>
          <w:tcPr>
            <w:tcW w:w="1303" w:type="dxa"/>
            <w:vMerge/>
            <w:shd w:val="clear" w:color="auto" w:fill="auto"/>
            <w:vAlign w:val="center"/>
          </w:tcPr>
          <w:p w:rsidR="00F01BA5" w:rsidRPr="00C26245" w:rsidRDefault="00F01BA5" w:rsidP="00867857">
            <w:pPr>
              <w:widowControl w:val="0"/>
              <w:suppressAutoHyphens/>
              <w:rPr>
                <w:color w:val="000000"/>
                <w:sz w:val="20"/>
                <w:szCs w:val="20"/>
              </w:rPr>
            </w:pPr>
          </w:p>
        </w:tc>
        <w:tc>
          <w:tcPr>
            <w:tcW w:w="724" w:type="dxa"/>
            <w:vMerge/>
            <w:shd w:val="clear" w:color="auto" w:fill="auto"/>
            <w:vAlign w:val="center"/>
          </w:tcPr>
          <w:p w:rsidR="00F01BA5" w:rsidRPr="00C26245" w:rsidRDefault="00F01BA5" w:rsidP="00867857">
            <w:pPr>
              <w:widowControl w:val="0"/>
              <w:suppressAutoHyphens/>
              <w:rPr>
                <w:color w:val="000000"/>
                <w:sz w:val="20"/>
                <w:szCs w:val="20"/>
              </w:rPr>
            </w:pPr>
          </w:p>
        </w:tc>
        <w:tc>
          <w:tcPr>
            <w:tcW w:w="851" w:type="dxa"/>
            <w:shd w:val="clear" w:color="auto" w:fill="auto"/>
          </w:tcPr>
          <w:p w:rsidR="00F01BA5" w:rsidRPr="00C26245" w:rsidRDefault="00F01BA5" w:rsidP="00867857">
            <w:pPr>
              <w:widowControl w:val="0"/>
              <w:suppressAutoHyphens/>
              <w:jc w:val="center"/>
              <w:rPr>
                <w:color w:val="000000"/>
                <w:sz w:val="20"/>
                <w:szCs w:val="20"/>
              </w:rPr>
            </w:pPr>
            <w:r w:rsidRPr="00C26245">
              <w:rPr>
                <w:color w:val="000000"/>
                <w:sz w:val="20"/>
                <w:szCs w:val="20"/>
              </w:rPr>
              <w:t>2023</w:t>
            </w:r>
          </w:p>
        </w:tc>
        <w:tc>
          <w:tcPr>
            <w:tcW w:w="4492" w:type="dxa"/>
            <w:gridSpan w:val="15"/>
            <w:shd w:val="clear" w:color="auto" w:fill="auto"/>
          </w:tcPr>
          <w:p w:rsidR="00F01BA5" w:rsidRPr="00C26245" w:rsidRDefault="00F01BA5" w:rsidP="00867857">
            <w:pPr>
              <w:widowControl w:val="0"/>
              <w:suppressAutoHyphens/>
              <w:jc w:val="center"/>
              <w:rPr>
                <w:color w:val="000000"/>
                <w:sz w:val="20"/>
                <w:szCs w:val="20"/>
              </w:rPr>
            </w:pPr>
            <w:r w:rsidRPr="00C26245">
              <w:rPr>
                <w:color w:val="000000"/>
                <w:sz w:val="20"/>
                <w:szCs w:val="20"/>
              </w:rPr>
              <w:t>2024</w:t>
            </w:r>
          </w:p>
        </w:tc>
        <w:tc>
          <w:tcPr>
            <w:tcW w:w="1058" w:type="dxa"/>
            <w:shd w:val="clear" w:color="auto" w:fill="auto"/>
            <w:vAlign w:val="center"/>
          </w:tcPr>
          <w:p w:rsidR="00F01BA5" w:rsidRPr="00C26245" w:rsidRDefault="00F01BA5" w:rsidP="00867857">
            <w:pPr>
              <w:widowControl w:val="0"/>
              <w:suppressAutoHyphens/>
              <w:jc w:val="center"/>
              <w:rPr>
                <w:color w:val="000000"/>
                <w:sz w:val="20"/>
                <w:szCs w:val="20"/>
              </w:rPr>
            </w:pPr>
            <w:r w:rsidRPr="00C26245">
              <w:rPr>
                <w:color w:val="000000"/>
                <w:sz w:val="20"/>
                <w:szCs w:val="20"/>
              </w:rPr>
              <w:t>2025</w:t>
            </w:r>
          </w:p>
        </w:tc>
        <w:tc>
          <w:tcPr>
            <w:tcW w:w="1134" w:type="dxa"/>
            <w:shd w:val="clear" w:color="auto" w:fill="auto"/>
            <w:vAlign w:val="center"/>
          </w:tcPr>
          <w:p w:rsidR="00F01BA5" w:rsidRPr="00C26245" w:rsidRDefault="00F01BA5" w:rsidP="00867857">
            <w:pPr>
              <w:widowControl w:val="0"/>
              <w:suppressAutoHyphens/>
              <w:jc w:val="center"/>
              <w:rPr>
                <w:color w:val="000000"/>
                <w:sz w:val="20"/>
                <w:szCs w:val="20"/>
              </w:rPr>
            </w:pPr>
            <w:r w:rsidRPr="00C26245">
              <w:rPr>
                <w:color w:val="000000"/>
                <w:sz w:val="20"/>
                <w:szCs w:val="20"/>
              </w:rPr>
              <w:t>2026</w:t>
            </w:r>
          </w:p>
        </w:tc>
        <w:tc>
          <w:tcPr>
            <w:tcW w:w="1134" w:type="dxa"/>
            <w:shd w:val="clear" w:color="auto" w:fill="auto"/>
            <w:vAlign w:val="center"/>
          </w:tcPr>
          <w:p w:rsidR="00F01BA5" w:rsidRPr="00C26245" w:rsidRDefault="00F01BA5" w:rsidP="00867857">
            <w:pPr>
              <w:widowControl w:val="0"/>
              <w:suppressAutoHyphens/>
              <w:jc w:val="center"/>
              <w:rPr>
                <w:color w:val="000000"/>
                <w:sz w:val="20"/>
                <w:szCs w:val="20"/>
              </w:rPr>
            </w:pPr>
            <w:r w:rsidRPr="00C26245">
              <w:rPr>
                <w:color w:val="000000"/>
                <w:sz w:val="20"/>
                <w:szCs w:val="20"/>
              </w:rPr>
              <w:t>2027</w:t>
            </w:r>
          </w:p>
        </w:tc>
        <w:tc>
          <w:tcPr>
            <w:tcW w:w="1134" w:type="dxa"/>
            <w:vMerge/>
            <w:shd w:val="clear" w:color="auto" w:fill="auto"/>
            <w:vAlign w:val="center"/>
          </w:tcPr>
          <w:p w:rsidR="00F01BA5" w:rsidRPr="00C26245" w:rsidRDefault="00F01BA5" w:rsidP="00867857">
            <w:pPr>
              <w:widowControl w:val="0"/>
              <w:suppressAutoHyphens/>
              <w:rPr>
                <w:color w:val="000000"/>
                <w:sz w:val="20"/>
                <w:szCs w:val="20"/>
              </w:rPr>
            </w:pPr>
          </w:p>
        </w:tc>
      </w:tr>
      <w:tr w:rsidR="00F01BA5" w:rsidRPr="00C26245" w:rsidTr="00C21740">
        <w:trPr>
          <w:trHeight w:val="271"/>
        </w:trPr>
        <w:tc>
          <w:tcPr>
            <w:tcW w:w="493" w:type="dxa"/>
            <w:shd w:val="clear" w:color="auto" w:fill="auto"/>
          </w:tcPr>
          <w:p w:rsidR="00C26245" w:rsidRPr="00C26245" w:rsidRDefault="00C26245" w:rsidP="00867857">
            <w:pPr>
              <w:widowControl w:val="0"/>
              <w:suppressAutoHyphens/>
              <w:jc w:val="center"/>
              <w:rPr>
                <w:color w:val="000000"/>
                <w:sz w:val="20"/>
                <w:szCs w:val="20"/>
              </w:rPr>
            </w:pPr>
            <w:r w:rsidRPr="00C26245">
              <w:rPr>
                <w:color w:val="000000"/>
                <w:sz w:val="20"/>
                <w:szCs w:val="20"/>
              </w:rPr>
              <w:t>1</w:t>
            </w:r>
          </w:p>
        </w:tc>
        <w:tc>
          <w:tcPr>
            <w:tcW w:w="2337" w:type="dxa"/>
            <w:shd w:val="clear" w:color="auto" w:fill="auto"/>
          </w:tcPr>
          <w:p w:rsidR="00C26245" w:rsidRPr="00C26245" w:rsidRDefault="00C26245" w:rsidP="00867857">
            <w:pPr>
              <w:widowControl w:val="0"/>
              <w:suppressAutoHyphens/>
              <w:jc w:val="center"/>
              <w:rPr>
                <w:color w:val="000000"/>
                <w:sz w:val="20"/>
                <w:szCs w:val="20"/>
              </w:rPr>
            </w:pPr>
            <w:r w:rsidRPr="00C26245">
              <w:rPr>
                <w:color w:val="000000"/>
                <w:sz w:val="20"/>
                <w:szCs w:val="20"/>
              </w:rPr>
              <w:t>2</w:t>
            </w:r>
          </w:p>
        </w:tc>
        <w:tc>
          <w:tcPr>
            <w:tcW w:w="508" w:type="dxa"/>
            <w:shd w:val="clear" w:color="auto" w:fill="auto"/>
          </w:tcPr>
          <w:p w:rsidR="00C26245" w:rsidRPr="00C26245" w:rsidRDefault="00C26245" w:rsidP="00867857">
            <w:pPr>
              <w:widowControl w:val="0"/>
              <w:suppressAutoHyphens/>
              <w:jc w:val="center"/>
              <w:rPr>
                <w:color w:val="000000"/>
                <w:sz w:val="20"/>
                <w:szCs w:val="20"/>
              </w:rPr>
            </w:pPr>
            <w:r w:rsidRPr="00C26245">
              <w:rPr>
                <w:color w:val="000000"/>
                <w:sz w:val="20"/>
                <w:szCs w:val="20"/>
              </w:rPr>
              <w:t>3</w:t>
            </w:r>
          </w:p>
        </w:tc>
        <w:tc>
          <w:tcPr>
            <w:tcW w:w="1303" w:type="dxa"/>
            <w:shd w:val="clear" w:color="auto" w:fill="auto"/>
          </w:tcPr>
          <w:p w:rsidR="00C26245" w:rsidRPr="00C26245" w:rsidRDefault="00C26245" w:rsidP="00867857">
            <w:pPr>
              <w:widowControl w:val="0"/>
              <w:suppressAutoHyphens/>
              <w:jc w:val="center"/>
              <w:rPr>
                <w:color w:val="000000"/>
                <w:sz w:val="20"/>
                <w:szCs w:val="20"/>
              </w:rPr>
            </w:pPr>
            <w:r w:rsidRPr="00C26245">
              <w:rPr>
                <w:color w:val="000000"/>
                <w:sz w:val="20"/>
                <w:szCs w:val="20"/>
              </w:rPr>
              <w:t>4</w:t>
            </w:r>
          </w:p>
        </w:tc>
        <w:tc>
          <w:tcPr>
            <w:tcW w:w="724" w:type="dxa"/>
            <w:shd w:val="clear" w:color="auto" w:fill="auto"/>
          </w:tcPr>
          <w:p w:rsidR="00C26245" w:rsidRPr="00C26245" w:rsidRDefault="00C26245" w:rsidP="00867857">
            <w:pPr>
              <w:widowControl w:val="0"/>
              <w:suppressAutoHyphens/>
              <w:jc w:val="center"/>
              <w:rPr>
                <w:color w:val="000000"/>
                <w:sz w:val="20"/>
                <w:szCs w:val="20"/>
              </w:rPr>
            </w:pPr>
            <w:r w:rsidRPr="00C26245">
              <w:rPr>
                <w:color w:val="000000"/>
                <w:sz w:val="20"/>
                <w:szCs w:val="20"/>
              </w:rPr>
              <w:t>5</w:t>
            </w:r>
          </w:p>
        </w:tc>
        <w:tc>
          <w:tcPr>
            <w:tcW w:w="851" w:type="dxa"/>
            <w:shd w:val="clear" w:color="auto" w:fill="auto"/>
          </w:tcPr>
          <w:p w:rsidR="00C26245" w:rsidRPr="00C26245" w:rsidRDefault="00C26245" w:rsidP="00867857">
            <w:pPr>
              <w:widowControl w:val="0"/>
              <w:suppressAutoHyphens/>
              <w:jc w:val="center"/>
              <w:rPr>
                <w:color w:val="000000"/>
                <w:sz w:val="20"/>
                <w:szCs w:val="20"/>
              </w:rPr>
            </w:pPr>
            <w:r w:rsidRPr="00C26245">
              <w:rPr>
                <w:color w:val="000000"/>
                <w:sz w:val="20"/>
                <w:szCs w:val="20"/>
              </w:rPr>
              <w:t>6</w:t>
            </w:r>
          </w:p>
        </w:tc>
        <w:tc>
          <w:tcPr>
            <w:tcW w:w="4492" w:type="dxa"/>
            <w:gridSpan w:val="15"/>
            <w:shd w:val="clear" w:color="auto" w:fill="auto"/>
          </w:tcPr>
          <w:p w:rsidR="00C26245" w:rsidRPr="00C26245" w:rsidRDefault="00C26245" w:rsidP="00867857">
            <w:pPr>
              <w:widowControl w:val="0"/>
              <w:suppressAutoHyphens/>
              <w:jc w:val="center"/>
              <w:rPr>
                <w:color w:val="000000"/>
                <w:sz w:val="20"/>
                <w:szCs w:val="20"/>
              </w:rPr>
            </w:pPr>
            <w:r w:rsidRPr="00C26245">
              <w:rPr>
                <w:color w:val="000000"/>
                <w:sz w:val="20"/>
                <w:szCs w:val="20"/>
              </w:rPr>
              <w:t>7</w:t>
            </w:r>
          </w:p>
        </w:tc>
        <w:tc>
          <w:tcPr>
            <w:tcW w:w="1058" w:type="dxa"/>
            <w:shd w:val="clear" w:color="auto" w:fill="auto"/>
          </w:tcPr>
          <w:p w:rsidR="00C26245" w:rsidRPr="00C26245" w:rsidRDefault="00C26245" w:rsidP="00867857">
            <w:pPr>
              <w:widowControl w:val="0"/>
              <w:suppressAutoHyphens/>
              <w:jc w:val="center"/>
              <w:rPr>
                <w:color w:val="000000"/>
                <w:sz w:val="20"/>
                <w:szCs w:val="20"/>
              </w:rPr>
            </w:pPr>
            <w:r w:rsidRPr="00C26245">
              <w:rPr>
                <w:color w:val="000000"/>
                <w:sz w:val="20"/>
                <w:szCs w:val="20"/>
              </w:rPr>
              <w:t>8</w:t>
            </w:r>
          </w:p>
        </w:tc>
        <w:tc>
          <w:tcPr>
            <w:tcW w:w="1134" w:type="dxa"/>
            <w:shd w:val="clear" w:color="auto" w:fill="auto"/>
          </w:tcPr>
          <w:p w:rsidR="00C26245" w:rsidRPr="00C26245" w:rsidRDefault="00C26245" w:rsidP="00867857">
            <w:pPr>
              <w:widowControl w:val="0"/>
              <w:suppressAutoHyphens/>
              <w:jc w:val="center"/>
              <w:rPr>
                <w:color w:val="000000"/>
                <w:sz w:val="20"/>
                <w:szCs w:val="20"/>
              </w:rPr>
            </w:pPr>
            <w:r w:rsidRPr="00C26245">
              <w:rPr>
                <w:color w:val="000000"/>
                <w:sz w:val="20"/>
                <w:szCs w:val="20"/>
              </w:rPr>
              <w:t>9</w:t>
            </w:r>
          </w:p>
        </w:tc>
        <w:tc>
          <w:tcPr>
            <w:tcW w:w="1134" w:type="dxa"/>
            <w:shd w:val="clear" w:color="auto" w:fill="auto"/>
          </w:tcPr>
          <w:p w:rsidR="00C26245" w:rsidRPr="00C26245" w:rsidRDefault="00C26245" w:rsidP="00867857">
            <w:pPr>
              <w:widowControl w:val="0"/>
              <w:suppressAutoHyphens/>
              <w:jc w:val="center"/>
              <w:rPr>
                <w:color w:val="000000"/>
                <w:sz w:val="20"/>
                <w:szCs w:val="20"/>
              </w:rPr>
            </w:pPr>
            <w:r w:rsidRPr="00C26245">
              <w:rPr>
                <w:color w:val="000000"/>
                <w:sz w:val="20"/>
                <w:szCs w:val="20"/>
              </w:rPr>
              <w:t>10</w:t>
            </w:r>
          </w:p>
        </w:tc>
        <w:tc>
          <w:tcPr>
            <w:tcW w:w="1134" w:type="dxa"/>
            <w:shd w:val="clear" w:color="auto" w:fill="auto"/>
          </w:tcPr>
          <w:p w:rsidR="00C26245" w:rsidRPr="00C26245" w:rsidRDefault="00F01BA5" w:rsidP="00867857">
            <w:pPr>
              <w:widowControl w:val="0"/>
              <w:suppressAutoHyphens/>
              <w:jc w:val="center"/>
              <w:rPr>
                <w:color w:val="000000"/>
                <w:sz w:val="20"/>
                <w:szCs w:val="20"/>
              </w:rPr>
            </w:pPr>
            <w:r>
              <w:rPr>
                <w:color w:val="000000"/>
                <w:sz w:val="20"/>
                <w:szCs w:val="20"/>
              </w:rPr>
              <w:t>11</w:t>
            </w:r>
          </w:p>
        </w:tc>
      </w:tr>
      <w:tr w:rsidR="00585A63" w:rsidRPr="00C26245" w:rsidTr="00C21740">
        <w:trPr>
          <w:trHeight w:val="271"/>
        </w:trPr>
        <w:tc>
          <w:tcPr>
            <w:tcW w:w="493" w:type="dxa"/>
            <w:vMerge w:val="restart"/>
            <w:shd w:val="clear" w:color="auto" w:fill="auto"/>
          </w:tcPr>
          <w:p w:rsidR="00585A63" w:rsidRPr="00C26245" w:rsidRDefault="00585A63" w:rsidP="00867857">
            <w:pPr>
              <w:widowControl w:val="0"/>
              <w:suppressAutoHyphens/>
              <w:jc w:val="center"/>
              <w:rPr>
                <w:color w:val="000000"/>
                <w:sz w:val="20"/>
                <w:szCs w:val="20"/>
              </w:rPr>
            </w:pPr>
            <w:r w:rsidRPr="00C26245">
              <w:rPr>
                <w:color w:val="000000"/>
                <w:sz w:val="20"/>
                <w:szCs w:val="20"/>
              </w:rPr>
              <w:t>1</w:t>
            </w:r>
          </w:p>
        </w:tc>
        <w:tc>
          <w:tcPr>
            <w:tcW w:w="2337" w:type="dxa"/>
            <w:vMerge w:val="restart"/>
            <w:shd w:val="clear" w:color="auto" w:fill="auto"/>
          </w:tcPr>
          <w:p w:rsidR="00585A63" w:rsidRPr="00C26245" w:rsidRDefault="00585A63" w:rsidP="00A930A1">
            <w:pPr>
              <w:widowControl w:val="0"/>
              <w:suppressAutoHyphens/>
              <w:rPr>
                <w:color w:val="000000"/>
                <w:sz w:val="20"/>
                <w:szCs w:val="20"/>
              </w:rPr>
            </w:pPr>
            <w:r w:rsidRPr="00C26245">
              <w:rPr>
                <w:color w:val="000000"/>
                <w:sz w:val="20"/>
                <w:szCs w:val="20"/>
              </w:rPr>
              <w:t>Основное мероприятие 01. Создание условий для развития жилищного строительства</w:t>
            </w:r>
          </w:p>
        </w:tc>
        <w:tc>
          <w:tcPr>
            <w:tcW w:w="508" w:type="dxa"/>
            <w:vMerge w:val="restart"/>
            <w:shd w:val="clear" w:color="auto" w:fill="auto"/>
            <w:vAlign w:val="center"/>
          </w:tcPr>
          <w:p w:rsidR="00585A63" w:rsidRPr="00C26245" w:rsidRDefault="00585A63" w:rsidP="00C26245">
            <w:pPr>
              <w:widowControl w:val="0"/>
              <w:suppressAutoHyphens/>
              <w:jc w:val="center"/>
              <w:rPr>
                <w:color w:val="000000"/>
                <w:sz w:val="20"/>
                <w:szCs w:val="20"/>
              </w:rPr>
            </w:pPr>
            <w:r w:rsidRPr="00C26245">
              <w:rPr>
                <w:color w:val="000000"/>
                <w:sz w:val="20"/>
                <w:szCs w:val="20"/>
              </w:rPr>
              <w:t>2023-20</w:t>
            </w:r>
            <w:r>
              <w:rPr>
                <w:color w:val="000000"/>
                <w:sz w:val="20"/>
                <w:szCs w:val="20"/>
              </w:rPr>
              <w:t>27</w:t>
            </w:r>
          </w:p>
        </w:tc>
        <w:tc>
          <w:tcPr>
            <w:tcW w:w="1303" w:type="dxa"/>
            <w:shd w:val="clear" w:color="auto" w:fill="auto"/>
            <w:vAlign w:val="center"/>
          </w:tcPr>
          <w:p w:rsidR="00585A63" w:rsidRPr="00C26245" w:rsidRDefault="00585A63" w:rsidP="00867857">
            <w:pPr>
              <w:widowControl w:val="0"/>
              <w:suppressAutoHyphens/>
              <w:rPr>
                <w:color w:val="000000"/>
                <w:sz w:val="20"/>
                <w:szCs w:val="20"/>
              </w:rPr>
            </w:pPr>
            <w:r w:rsidRPr="00C26245">
              <w:rPr>
                <w:color w:val="000000"/>
                <w:sz w:val="20"/>
                <w:szCs w:val="20"/>
              </w:rPr>
              <w:t>Итого:</w:t>
            </w:r>
          </w:p>
        </w:tc>
        <w:tc>
          <w:tcPr>
            <w:tcW w:w="724" w:type="dxa"/>
            <w:shd w:val="clear" w:color="auto" w:fill="auto"/>
            <w:vAlign w:val="center"/>
          </w:tcPr>
          <w:p w:rsidR="00585A63" w:rsidRPr="00C26245" w:rsidRDefault="00585A63" w:rsidP="00585A63">
            <w:pPr>
              <w:widowControl w:val="0"/>
              <w:suppressAutoHyphens/>
              <w:jc w:val="center"/>
              <w:rPr>
                <w:color w:val="000000"/>
                <w:sz w:val="20"/>
                <w:szCs w:val="20"/>
              </w:rPr>
            </w:pPr>
            <w:r>
              <w:rPr>
                <w:color w:val="000000"/>
                <w:sz w:val="20"/>
                <w:szCs w:val="20"/>
              </w:rPr>
              <w:t>0</w:t>
            </w:r>
          </w:p>
        </w:tc>
        <w:tc>
          <w:tcPr>
            <w:tcW w:w="851" w:type="dxa"/>
            <w:shd w:val="clear" w:color="auto" w:fill="auto"/>
            <w:vAlign w:val="center"/>
          </w:tcPr>
          <w:p w:rsidR="00585A63" w:rsidRPr="00C26245" w:rsidRDefault="00585A63" w:rsidP="00585A63">
            <w:pPr>
              <w:widowControl w:val="0"/>
              <w:suppressAutoHyphens/>
              <w:jc w:val="center"/>
              <w:rPr>
                <w:color w:val="000000"/>
                <w:sz w:val="20"/>
                <w:szCs w:val="20"/>
              </w:rPr>
            </w:pPr>
            <w:r>
              <w:rPr>
                <w:color w:val="000000"/>
                <w:sz w:val="20"/>
                <w:szCs w:val="20"/>
              </w:rPr>
              <w:t>0</w:t>
            </w:r>
          </w:p>
        </w:tc>
        <w:tc>
          <w:tcPr>
            <w:tcW w:w="4492" w:type="dxa"/>
            <w:gridSpan w:val="15"/>
            <w:shd w:val="clear" w:color="auto" w:fill="auto"/>
            <w:vAlign w:val="center"/>
          </w:tcPr>
          <w:p w:rsidR="00585A63" w:rsidRPr="00C26245" w:rsidRDefault="00585A63" w:rsidP="00721B84">
            <w:pPr>
              <w:widowControl w:val="0"/>
              <w:suppressAutoHyphens/>
              <w:jc w:val="center"/>
              <w:rPr>
                <w:color w:val="000000"/>
                <w:sz w:val="20"/>
                <w:szCs w:val="20"/>
              </w:rPr>
            </w:pPr>
            <w:r>
              <w:rPr>
                <w:color w:val="000000"/>
                <w:sz w:val="20"/>
                <w:szCs w:val="20"/>
              </w:rPr>
              <w:t>-</w:t>
            </w:r>
          </w:p>
        </w:tc>
        <w:tc>
          <w:tcPr>
            <w:tcW w:w="1058" w:type="dxa"/>
            <w:shd w:val="clear" w:color="auto" w:fill="auto"/>
            <w:vAlign w:val="center"/>
          </w:tcPr>
          <w:p w:rsidR="00585A63" w:rsidRPr="00C26245" w:rsidRDefault="00585A63"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585A63" w:rsidRPr="00C26245" w:rsidRDefault="00585A63"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585A63" w:rsidRPr="00C26245" w:rsidRDefault="00585A63"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585A63" w:rsidRPr="00C26245" w:rsidRDefault="00585A63" w:rsidP="00867857">
            <w:pPr>
              <w:widowControl w:val="0"/>
              <w:suppressAutoHyphens/>
              <w:jc w:val="center"/>
              <w:rPr>
                <w:color w:val="000000"/>
                <w:sz w:val="20"/>
                <w:szCs w:val="20"/>
              </w:rPr>
            </w:pPr>
            <w:r w:rsidRPr="00C26245">
              <w:rPr>
                <w:color w:val="000000"/>
                <w:sz w:val="20"/>
                <w:szCs w:val="20"/>
              </w:rPr>
              <w:t>х</w:t>
            </w:r>
          </w:p>
        </w:tc>
      </w:tr>
      <w:tr w:rsidR="00F01BA5" w:rsidRPr="00C26245" w:rsidTr="00C21740">
        <w:trPr>
          <w:trHeight w:val="905"/>
        </w:trPr>
        <w:tc>
          <w:tcPr>
            <w:tcW w:w="493" w:type="dxa"/>
            <w:vMerge/>
            <w:shd w:val="clear" w:color="auto" w:fill="auto"/>
            <w:vAlign w:val="center"/>
          </w:tcPr>
          <w:p w:rsidR="00C26245" w:rsidRPr="00C26245" w:rsidRDefault="00C26245" w:rsidP="00867857">
            <w:pPr>
              <w:widowControl w:val="0"/>
              <w:suppressAutoHyphens/>
              <w:rPr>
                <w:color w:val="000000"/>
                <w:sz w:val="20"/>
                <w:szCs w:val="20"/>
              </w:rPr>
            </w:pPr>
          </w:p>
        </w:tc>
        <w:tc>
          <w:tcPr>
            <w:tcW w:w="2337" w:type="dxa"/>
            <w:vMerge/>
            <w:shd w:val="clear" w:color="auto" w:fill="auto"/>
          </w:tcPr>
          <w:p w:rsidR="00C26245" w:rsidRPr="00C26245" w:rsidRDefault="00C26245" w:rsidP="00A930A1">
            <w:pPr>
              <w:widowControl w:val="0"/>
              <w:suppressAutoHyphens/>
              <w:rPr>
                <w:color w:val="000000"/>
                <w:sz w:val="20"/>
                <w:szCs w:val="20"/>
              </w:rPr>
            </w:pPr>
          </w:p>
        </w:tc>
        <w:tc>
          <w:tcPr>
            <w:tcW w:w="508" w:type="dxa"/>
            <w:vMerge/>
            <w:shd w:val="clear" w:color="auto" w:fill="auto"/>
            <w:vAlign w:val="center"/>
          </w:tcPr>
          <w:p w:rsidR="00C26245" w:rsidRPr="00C26245" w:rsidRDefault="00C26245" w:rsidP="00867857">
            <w:pPr>
              <w:widowControl w:val="0"/>
              <w:suppressAutoHyphens/>
              <w:rPr>
                <w:color w:val="000000"/>
                <w:sz w:val="20"/>
                <w:szCs w:val="20"/>
              </w:rPr>
            </w:pPr>
          </w:p>
        </w:tc>
        <w:tc>
          <w:tcPr>
            <w:tcW w:w="1303" w:type="dxa"/>
            <w:shd w:val="clear" w:color="auto" w:fill="auto"/>
            <w:vAlign w:val="center"/>
          </w:tcPr>
          <w:p w:rsidR="00C26245" w:rsidRPr="00C26245" w:rsidRDefault="00C26245" w:rsidP="00867857">
            <w:pPr>
              <w:widowControl w:val="0"/>
              <w:suppressAutoHyphens/>
              <w:rPr>
                <w:color w:val="000000"/>
                <w:sz w:val="20"/>
                <w:szCs w:val="20"/>
              </w:rPr>
            </w:pPr>
            <w:r w:rsidRPr="00C26245">
              <w:rPr>
                <w:color w:val="000000"/>
                <w:sz w:val="20"/>
                <w:szCs w:val="20"/>
              </w:rPr>
              <w:t>Средства бюджета Московской области</w:t>
            </w:r>
          </w:p>
        </w:tc>
        <w:tc>
          <w:tcPr>
            <w:tcW w:w="724" w:type="dxa"/>
            <w:shd w:val="clear" w:color="auto" w:fill="auto"/>
            <w:vAlign w:val="center"/>
          </w:tcPr>
          <w:p w:rsidR="00C26245" w:rsidRPr="00C26245" w:rsidRDefault="006B4EAE" w:rsidP="00D663FD">
            <w:pPr>
              <w:widowControl w:val="0"/>
              <w:suppressAutoHyphens/>
              <w:jc w:val="center"/>
              <w:rPr>
                <w:color w:val="000000"/>
                <w:sz w:val="20"/>
                <w:szCs w:val="20"/>
              </w:rPr>
            </w:pPr>
            <w:r>
              <w:rPr>
                <w:color w:val="000000"/>
                <w:sz w:val="20"/>
                <w:szCs w:val="20"/>
              </w:rPr>
              <w:t>0</w:t>
            </w:r>
          </w:p>
        </w:tc>
        <w:tc>
          <w:tcPr>
            <w:tcW w:w="851" w:type="dxa"/>
            <w:shd w:val="clear" w:color="auto" w:fill="auto"/>
            <w:vAlign w:val="center"/>
          </w:tcPr>
          <w:p w:rsidR="00C26245" w:rsidRPr="00C26245" w:rsidRDefault="006B4EAE" w:rsidP="00D663FD">
            <w:pPr>
              <w:widowControl w:val="0"/>
              <w:suppressAutoHyphens/>
              <w:jc w:val="center"/>
              <w:rPr>
                <w:color w:val="000000"/>
                <w:sz w:val="20"/>
                <w:szCs w:val="20"/>
              </w:rPr>
            </w:pPr>
            <w:r>
              <w:rPr>
                <w:color w:val="000000"/>
                <w:sz w:val="20"/>
                <w:szCs w:val="20"/>
              </w:rPr>
              <w:t>0</w:t>
            </w:r>
          </w:p>
        </w:tc>
        <w:tc>
          <w:tcPr>
            <w:tcW w:w="4492" w:type="dxa"/>
            <w:gridSpan w:val="15"/>
            <w:shd w:val="clear" w:color="auto" w:fill="auto"/>
            <w:vAlign w:val="center"/>
          </w:tcPr>
          <w:p w:rsidR="00C26245" w:rsidRPr="00C26245" w:rsidRDefault="00585A63" w:rsidP="00D663FD">
            <w:pPr>
              <w:widowControl w:val="0"/>
              <w:suppressAutoHyphens/>
              <w:jc w:val="center"/>
              <w:rPr>
                <w:color w:val="000000"/>
                <w:sz w:val="20"/>
                <w:szCs w:val="20"/>
              </w:rPr>
            </w:pPr>
            <w:r>
              <w:rPr>
                <w:color w:val="000000"/>
                <w:sz w:val="20"/>
                <w:szCs w:val="20"/>
              </w:rPr>
              <w:t>-</w:t>
            </w:r>
          </w:p>
        </w:tc>
        <w:tc>
          <w:tcPr>
            <w:tcW w:w="1058" w:type="dxa"/>
            <w:shd w:val="clear" w:color="auto" w:fill="auto"/>
            <w:vAlign w:val="center"/>
          </w:tcPr>
          <w:p w:rsidR="00C26245" w:rsidRPr="00C26245" w:rsidRDefault="00585A63" w:rsidP="00D663FD">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C26245" w:rsidRPr="00C26245" w:rsidRDefault="00585A63" w:rsidP="00D663FD">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C26245" w:rsidRPr="00C26245" w:rsidRDefault="00585A63" w:rsidP="00D663FD">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C26245" w:rsidRPr="00C26245" w:rsidRDefault="00C26245" w:rsidP="00867857">
            <w:pPr>
              <w:widowControl w:val="0"/>
              <w:suppressAutoHyphens/>
              <w:jc w:val="center"/>
              <w:rPr>
                <w:color w:val="000000"/>
                <w:sz w:val="20"/>
                <w:szCs w:val="20"/>
              </w:rPr>
            </w:pPr>
            <w:r w:rsidRPr="00C26245">
              <w:rPr>
                <w:color w:val="000000"/>
                <w:sz w:val="20"/>
                <w:szCs w:val="20"/>
              </w:rPr>
              <w:t>х</w:t>
            </w:r>
          </w:p>
        </w:tc>
      </w:tr>
      <w:tr w:rsidR="00F01BA5" w:rsidRPr="00C26245" w:rsidTr="00C21740">
        <w:trPr>
          <w:trHeight w:val="271"/>
        </w:trPr>
        <w:tc>
          <w:tcPr>
            <w:tcW w:w="493" w:type="dxa"/>
            <w:vMerge w:val="restart"/>
            <w:shd w:val="clear" w:color="auto" w:fill="auto"/>
          </w:tcPr>
          <w:p w:rsidR="00C26245" w:rsidRPr="00C26245" w:rsidRDefault="00C26245" w:rsidP="00867857">
            <w:pPr>
              <w:widowControl w:val="0"/>
              <w:suppressAutoHyphens/>
              <w:jc w:val="center"/>
              <w:rPr>
                <w:color w:val="000000"/>
                <w:sz w:val="20"/>
                <w:szCs w:val="20"/>
              </w:rPr>
            </w:pPr>
            <w:r w:rsidRPr="00C26245">
              <w:rPr>
                <w:color w:val="000000"/>
                <w:sz w:val="20"/>
                <w:szCs w:val="20"/>
              </w:rPr>
              <w:t>1.1.</w:t>
            </w:r>
          </w:p>
        </w:tc>
        <w:tc>
          <w:tcPr>
            <w:tcW w:w="2337" w:type="dxa"/>
            <w:vMerge w:val="restart"/>
            <w:shd w:val="clear" w:color="auto" w:fill="auto"/>
          </w:tcPr>
          <w:p w:rsidR="00C26245" w:rsidRPr="00C26245" w:rsidRDefault="00C26245" w:rsidP="00A930A1">
            <w:pPr>
              <w:widowControl w:val="0"/>
              <w:suppressAutoHyphens/>
              <w:rPr>
                <w:color w:val="000000"/>
                <w:sz w:val="20"/>
                <w:szCs w:val="20"/>
              </w:rPr>
            </w:pPr>
            <w:r w:rsidRPr="00C26245">
              <w:rPr>
                <w:color w:val="000000"/>
                <w:sz w:val="20"/>
                <w:szCs w:val="20"/>
              </w:rPr>
              <w:t>Мероприятие 01.01. Организация строительства</w:t>
            </w:r>
          </w:p>
        </w:tc>
        <w:tc>
          <w:tcPr>
            <w:tcW w:w="508" w:type="dxa"/>
            <w:vMerge w:val="restart"/>
            <w:shd w:val="clear" w:color="auto" w:fill="auto"/>
            <w:vAlign w:val="center"/>
          </w:tcPr>
          <w:p w:rsidR="00C26245" w:rsidRPr="00C26245" w:rsidRDefault="00C26245" w:rsidP="00C26245">
            <w:pPr>
              <w:widowControl w:val="0"/>
              <w:suppressAutoHyphens/>
              <w:jc w:val="center"/>
              <w:rPr>
                <w:color w:val="000000"/>
                <w:sz w:val="20"/>
                <w:szCs w:val="20"/>
              </w:rPr>
            </w:pPr>
            <w:r w:rsidRPr="00C26245">
              <w:rPr>
                <w:color w:val="000000"/>
                <w:sz w:val="20"/>
                <w:szCs w:val="20"/>
              </w:rPr>
              <w:t>2023-20</w:t>
            </w:r>
            <w:r>
              <w:rPr>
                <w:color w:val="000000"/>
                <w:sz w:val="20"/>
                <w:szCs w:val="20"/>
              </w:rPr>
              <w:t>27</w:t>
            </w:r>
          </w:p>
        </w:tc>
        <w:tc>
          <w:tcPr>
            <w:tcW w:w="1303" w:type="dxa"/>
            <w:shd w:val="clear" w:color="auto" w:fill="auto"/>
            <w:vAlign w:val="center"/>
          </w:tcPr>
          <w:p w:rsidR="00C26245" w:rsidRPr="00C26245" w:rsidRDefault="00C26245" w:rsidP="00867857">
            <w:pPr>
              <w:widowControl w:val="0"/>
              <w:suppressAutoHyphens/>
              <w:rPr>
                <w:color w:val="000000"/>
                <w:sz w:val="20"/>
                <w:szCs w:val="20"/>
              </w:rPr>
            </w:pPr>
            <w:r w:rsidRPr="00C26245">
              <w:rPr>
                <w:color w:val="000000"/>
                <w:sz w:val="20"/>
                <w:szCs w:val="20"/>
              </w:rPr>
              <w:t>Итого:</w:t>
            </w:r>
          </w:p>
        </w:tc>
        <w:tc>
          <w:tcPr>
            <w:tcW w:w="724" w:type="dxa"/>
            <w:shd w:val="clear" w:color="auto" w:fill="auto"/>
            <w:vAlign w:val="center"/>
          </w:tcPr>
          <w:p w:rsidR="00C26245" w:rsidRPr="00C26245" w:rsidRDefault="006B4EAE" w:rsidP="00867857">
            <w:pPr>
              <w:widowControl w:val="0"/>
              <w:suppressAutoHyphens/>
              <w:jc w:val="center"/>
              <w:rPr>
                <w:color w:val="000000"/>
                <w:sz w:val="20"/>
                <w:szCs w:val="20"/>
              </w:rPr>
            </w:pPr>
            <w:r>
              <w:rPr>
                <w:color w:val="000000"/>
                <w:sz w:val="20"/>
                <w:szCs w:val="20"/>
              </w:rPr>
              <w:t>0</w:t>
            </w:r>
          </w:p>
        </w:tc>
        <w:tc>
          <w:tcPr>
            <w:tcW w:w="851" w:type="dxa"/>
            <w:shd w:val="clear" w:color="auto" w:fill="auto"/>
          </w:tcPr>
          <w:p w:rsidR="00C26245" w:rsidRPr="00C26245" w:rsidRDefault="006B4EAE" w:rsidP="00867857">
            <w:pPr>
              <w:widowControl w:val="0"/>
              <w:suppressAutoHyphens/>
              <w:jc w:val="center"/>
              <w:rPr>
                <w:color w:val="000000"/>
                <w:sz w:val="20"/>
                <w:szCs w:val="20"/>
              </w:rPr>
            </w:pPr>
            <w:r>
              <w:rPr>
                <w:color w:val="000000"/>
                <w:sz w:val="20"/>
                <w:szCs w:val="20"/>
              </w:rPr>
              <w:t>0</w:t>
            </w:r>
          </w:p>
        </w:tc>
        <w:tc>
          <w:tcPr>
            <w:tcW w:w="4492" w:type="dxa"/>
            <w:gridSpan w:val="15"/>
            <w:shd w:val="clear" w:color="auto" w:fill="auto"/>
            <w:vAlign w:val="center"/>
          </w:tcPr>
          <w:p w:rsidR="00C26245" w:rsidRPr="00C26245" w:rsidRDefault="00585A63" w:rsidP="00867857">
            <w:pPr>
              <w:widowControl w:val="0"/>
              <w:suppressAutoHyphens/>
              <w:jc w:val="center"/>
              <w:rPr>
                <w:color w:val="000000"/>
                <w:sz w:val="20"/>
                <w:szCs w:val="20"/>
              </w:rPr>
            </w:pPr>
            <w:r>
              <w:rPr>
                <w:color w:val="000000"/>
                <w:sz w:val="20"/>
                <w:szCs w:val="20"/>
              </w:rPr>
              <w:t>-</w:t>
            </w:r>
          </w:p>
        </w:tc>
        <w:tc>
          <w:tcPr>
            <w:tcW w:w="1058" w:type="dxa"/>
            <w:shd w:val="clear" w:color="auto" w:fill="auto"/>
            <w:vAlign w:val="center"/>
          </w:tcPr>
          <w:p w:rsidR="00C26245" w:rsidRPr="00C26245" w:rsidRDefault="00585A63" w:rsidP="00867857">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C26245" w:rsidRPr="00C26245" w:rsidRDefault="00585A63" w:rsidP="00867857">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C26245" w:rsidRPr="00C26245" w:rsidRDefault="00585A63" w:rsidP="00867857">
            <w:pPr>
              <w:widowControl w:val="0"/>
              <w:suppressAutoHyphens/>
              <w:jc w:val="center"/>
              <w:rPr>
                <w:color w:val="000000"/>
                <w:sz w:val="20"/>
                <w:szCs w:val="20"/>
              </w:rPr>
            </w:pPr>
            <w:r>
              <w:rPr>
                <w:color w:val="000000"/>
                <w:sz w:val="20"/>
                <w:szCs w:val="20"/>
              </w:rPr>
              <w:t>-</w:t>
            </w:r>
          </w:p>
        </w:tc>
        <w:tc>
          <w:tcPr>
            <w:tcW w:w="1134" w:type="dxa"/>
            <w:vMerge w:val="restart"/>
            <w:shd w:val="clear" w:color="auto" w:fill="auto"/>
          </w:tcPr>
          <w:p w:rsidR="00C26245" w:rsidRPr="00C26245" w:rsidRDefault="00C26245" w:rsidP="00867857">
            <w:pPr>
              <w:widowControl w:val="0"/>
              <w:suppressAutoHyphens/>
              <w:rPr>
                <w:color w:val="000000"/>
                <w:sz w:val="20"/>
                <w:szCs w:val="20"/>
              </w:rPr>
            </w:pPr>
          </w:p>
        </w:tc>
      </w:tr>
      <w:tr w:rsidR="00F01BA5" w:rsidRPr="00C26245" w:rsidTr="00C21740">
        <w:trPr>
          <w:trHeight w:val="926"/>
        </w:trPr>
        <w:tc>
          <w:tcPr>
            <w:tcW w:w="493" w:type="dxa"/>
            <w:vMerge/>
            <w:shd w:val="clear" w:color="auto" w:fill="auto"/>
            <w:vAlign w:val="center"/>
          </w:tcPr>
          <w:p w:rsidR="00C26245" w:rsidRPr="00C26245" w:rsidRDefault="00C26245" w:rsidP="00867857">
            <w:pPr>
              <w:widowControl w:val="0"/>
              <w:suppressAutoHyphens/>
              <w:rPr>
                <w:color w:val="000000"/>
                <w:sz w:val="20"/>
                <w:szCs w:val="20"/>
              </w:rPr>
            </w:pPr>
          </w:p>
        </w:tc>
        <w:tc>
          <w:tcPr>
            <w:tcW w:w="2337" w:type="dxa"/>
            <w:vMerge/>
            <w:shd w:val="clear" w:color="auto" w:fill="auto"/>
          </w:tcPr>
          <w:p w:rsidR="00C26245" w:rsidRPr="00C26245" w:rsidRDefault="00C26245" w:rsidP="00A930A1">
            <w:pPr>
              <w:widowControl w:val="0"/>
              <w:suppressAutoHyphens/>
              <w:rPr>
                <w:color w:val="000000"/>
                <w:sz w:val="20"/>
                <w:szCs w:val="20"/>
              </w:rPr>
            </w:pPr>
          </w:p>
        </w:tc>
        <w:tc>
          <w:tcPr>
            <w:tcW w:w="508" w:type="dxa"/>
            <w:vMerge/>
            <w:shd w:val="clear" w:color="auto" w:fill="auto"/>
            <w:vAlign w:val="center"/>
          </w:tcPr>
          <w:p w:rsidR="00C26245" w:rsidRPr="00C26245" w:rsidRDefault="00C26245" w:rsidP="00867857">
            <w:pPr>
              <w:widowControl w:val="0"/>
              <w:suppressAutoHyphens/>
              <w:rPr>
                <w:color w:val="000000"/>
                <w:sz w:val="20"/>
                <w:szCs w:val="20"/>
              </w:rPr>
            </w:pPr>
          </w:p>
        </w:tc>
        <w:tc>
          <w:tcPr>
            <w:tcW w:w="1303" w:type="dxa"/>
            <w:shd w:val="clear" w:color="auto" w:fill="auto"/>
            <w:vAlign w:val="center"/>
          </w:tcPr>
          <w:p w:rsidR="00C26245" w:rsidRPr="00C26245" w:rsidRDefault="00C26245" w:rsidP="00867857">
            <w:pPr>
              <w:widowControl w:val="0"/>
              <w:suppressAutoHyphens/>
              <w:rPr>
                <w:color w:val="000000"/>
                <w:sz w:val="20"/>
                <w:szCs w:val="20"/>
              </w:rPr>
            </w:pPr>
            <w:r w:rsidRPr="00C26245">
              <w:rPr>
                <w:color w:val="000000"/>
                <w:sz w:val="20"/>
                <w:szCs w:val="20"/>
              </w:rPr>
              <w:t>Средства бюджета Московской области</w:t>
            </w:r>
          </w:p>
        </w:tc>
        <w:tc>
          <w:tcPr>
            <w:tcW w:w="724" w:type="dxa"/>
            <w:shd w:val="clear" w:color="auto" w:fill="auto"/>
            <w:vAlign w:val="center"/>
          </w:tcPr>
          <w:p w:rsidR="00C26245" w:rsidRPr="00C26245" w:rsidRDefault="006B4EAE" w:rsidP="006B4EAE">
            <w:pPr>
              <w:widowControl w:val="0"/>
              <w:suppressAutoHyphens/>
              <w:jc w:val="center"/>
              <w:rPr>
                <w:color w:val="000000"/>
                <w:sz w:val="20"/>
                <w:szCs w:val="20"/>
              </w:rPr>
            </w:pPr>
            <w:r>
              <w:rPr>
                <w:color w:val="000000"/>
                <w:sz w:val="20"/>
                <w:szCs w:val="20"/>
              </w:rPr>
              <w:t>0</w:t>
            </w:r>
          </w:p>
        </w:tc>
        <w:tc>
          <w:tcPr>
            <w:tcW w:w="851" w:type="dxa"/>
            <w:shd w:val="clear" w:color="auto" w:fill="auto"/>
            <w:vAlign w:val="center"/>
          </w:tcPr>
          <w:p w:rsidR="00C26245" w:rsidRPr="00C26245" w:rsidRDefault="00585A63" w:rsidP="006B4EAE">
            <w:pPr>
              <w:widowControl w:val="0"/>
              <w:suppressAutoHyphens/>
              <w:jc w:val="center"/>
              <w:rPr>
                <w:color w:val="000000"/>
                <w:sz w:val="20"/>
                <w:szCs w:val="20"/>
              </w:rPr>
            </w:pPr>
            <w:r>
              <w:rPr>
                <w:color w:val="000000"/>
                <w:sz w:val="20"/>
                <w:szCs w:val="20"/>
              </w:rPr>
              <w:t>0</w:t>
            </w:r>
          </w:p>
        </w:tc>
        <w:tc>
          <w:tcPr>
            <w:tcW w:w="4492" w:type="dxa"/>
            <w:gridSpan w:val="15"/>
            <w:shd w:val="clear" w:color="auto" w:fill="auto"/>
            <w:vAlign w:val="center"/>
          </w:tcPr>
          <w:p w:rsidR="00C26245" w:rsidRPr="00C26245" w:rsidRDefault="00585A63" w:rsidP="006B4EAE">
            <w:pPr>
              <w:widowControl w:val="0"/>
              <w:suppressAutoHyphens/>
              <w:jc w:val="center"/>
              <w:rPr>
                <w:color w:val="000000"/>
                <w:sz w:val="20"/>
                <w:szCs w:val="20"/>
              </w:rPr>
            </w:pPr>
            <w:r>
              <w:rPr>
                <w:color w:val="000000"/>
                <w:sz w:val="20"/>
                <w:szCs w:val="20"/>
              </w:rPr>
              <w:t>-</w:t>
            </w:r>
          </w:p>
        </w:tc>
        <w:tc>
          <w:tcPr>
            <w:tcW w:w="1058" w:type="dxa"/>
            <w:shd w:val="clear" w:color="auto" w:fill="auto"/>
            <w:vAlign w:val="center"/>
          </w:tcPr>
          <w:p w:rsidR="00C26245" w:rsidRPr="00C26245" w:rsidRDefault="00585A63" w:rsidP="006B4EAE">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C26245" w:rsidRPr="00C26245" w:rsidRDefault="00585A63" w:rsidP="006B4EAE">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C26245" w:rsidRPr="00C26245" w:rsidRDefault="00585A63" w:rsidP="006B4EAE">
            <w:pPr>
              <w:widowControl w:val="0"/>
              <w:suppressAutoHyphens/>
              <w:jc w:val="center"/>
              <w:rPr>
                <w:color w:val="000000"/>
                <w:sz w:val="20"/>
                <w:szCs w:val="20"/>
              </w:rPr>
            </w:pPr>
            <w:r>
              <w:rPr>
                <w:color w:val="000000"/>
                <w:sz w:val="20"/>
                <w:szCs w:val="20"/>
              </w:rPr>
              <w:t>-</w:t>
            </w:r>
          </w:p>
        </w:tc>
        <w:tc>
          <w:tcPr>
            <w:tcW w:w="1134" w:type="dxa"/>
            <w:vMerge/>
            <w:shd w:val="clear" w:color="auto" w:fill="auto"/>
            <w:vAlign w:val="center"/>
          </w:tcPr>
          <w:p w:rsidR="00C26245" w:rsidRPr="00C26245" w:rsidRDefault="00C26245" w:rsidP="00867857">
            <w:pPr>
              <w:widowControl w:val="0"/>
              <w:suppressAutoHyphens/>
              <w:rPr>
                <w:color w:val="000000"/>
                <w:sz w:val="20"/>
                <w:szCs w:val="20"/>
              </w:rPr>
            </w:pPr>
          </w:p>
        </w:tc>
      </w:tr>
      <w:tr w:rsidR="00172B33" w:rsidRPr="00C26245" w:rsidTr="00C21740">
        <w:trPr>
          <w:trHeight w:val="224"/>
        </w:trPr>
        <w:tc>
          <w:tcPr>
            <w:tcW w:w="493" w:type="dxa"/>
            <w:vMerge/>
            <w:shd w:val="clear" w:color="auto" w:fill="auto"/>
            <w:vAlign w:val="center"/>
          </w:tcPr>
          <w:p w:rsidR="00172B33" w:rsidRPr="00C26245" w:rsidRDefault="00172B33" w:rsidP="00867857">
            <w:pPr>
              <w:widowControl w:val="0"/>
              <w:suppressAutoHyphens/>
              <w:rPr>
                <w:color w:val="000000"/>
                <w:sz w:val="20"/>
                <w:szCs w:val="20"/>
              </w:rPr>
            </w:pPr>
          </w:p>
        </w:tc>
        <w:tc>
          <w:tcPr>
            <w:tcW w:w="2337" w:type="dxa"/>
            <w:vMerge w:val="restart"/>
            <w:shd w:val="clear" w:color="auto" w:fill="auto"/>
          </w:tcPr>
          <w:p w:rsidR="00BD700D" w:rsidRPr="00C26245" w:rsidRDefault="00172B33" w:rsidP="00A930A1">
            <w:pPr>
              <w:widowControl w:val="0"/>
              <w:rPr>
                <w:color w:val="000000"/>
                <w:sz w:val="20"/>
                <w:szCs w:val="20"/>
              </w:rPr>
            </w:pPr>
            <w:r w:rsidRPr="00C26245">
              <w:rPr>
                <w:color w:val="000000"/>
                <w:sz w:val="20"/>
                <w:szCs w:val="20"/>
              </w:rPr>
              <w:t xml:space="preserve">(Наименование результата 1 выполнения мероприятия, </w:t>
            </w:r>
            <w:proofErr w:type="spellStart"/>
            <w:proofErr w:type="gramStart"/>
            <w:r w:rsidRPr="00C26245">
              <w:rPr>
                <w:color w:val="000000"/>
                <w:sz w:val="20"/>
                <w:szCs w:val="20"/>
              </w:rPr>
              <w:t>ед.измерения</w:t>
            </w:r>
            <w:proofErr w:type="spellEnd"/>
            <w:proofErr w:type="gramEnd"/>
            <w:r w:rsidRPr="00C26245">
              <w:rPr>
                <w:color w:val="000000"/>
                <w:sz w:val="20"/>
                <w:szCs w:val="20"/>
              </w:rPr>
              <w:t xml:space="preserve">) </w:t>
            </w:r>
          </w:p>
        </w:tc>
        <w:tc>
          <w:tcPr>
            <w:tcW w:w="508" w:type="dxa"/>
            <w:vMerge w:val="restart"/>
            <w:shd w:val="clear" w:color="auto" w:fill="auto"/>
            <w:vAlign w:val="center"/>
          </w:tcPr>
          <w:p w:rsidR="00172B33" w:rsidRPr="00C26245" w:rsidRDefault="00172B33" w:rsidP="00867857">
            <w:pPr>
              <w:widowControl w:val="0"/>
              <w:suppressAutoHyphens/>
              <w:jc w:val="center"/>
              <w:rPr>
                <w:color w:val="000000"/>
                <w:sz w:val="20"/>
                <w:szCs w:val="20"/>
              </w:rPr>
            </w:pPr>
            <w:r w:rsidRPr="00C26245">
              <w:rPr>
                <w:color w:val="000000"/>
                <w:sz w:val="20"/>
                <w:szCs w:val="20"/>
              </w:rPr>
              <w:t>х</w:t>
            </w:r>
          </w:p>
        </w:tc>
        <w:tc>
          <w:tcPr>
            <w:tcW w:w="1303" w:type="dxa"/>
            <w:vMerge w:val="restart"/>
            <w:shd w:val="clear" w:color="auto" w:fill="auto"/>
            <w:vAlign w:val="center"/>
          </w:tcPr>
          <w:p w:rsidR="00172B33" w:rsidRPr="00C26245" w:rsidRDefault="00172B33" w:rsidP="00867857">
            <w:pPr>
              <w:widowControl w:val="0"/>
              <w:suppressAutoHyphens/>
              <w:jc w:val="center"/>
              <w:rPr>
                <w:color w:val="000000"/>
                <w:sz w:val="20"/>
                <w:szCs w:val="20"/>
              </w:rPr>
            </w:pPr>
            <w:r w:rsidRPr="00C26245">
              <w:rPr>
                <w:color w:val="000000"/>
                <w:sz w:val="20"/>
                <w:szCs w:val="20"/>
              </w:rPr>
              <w:t>х</w:t>
            </w:r>
          </w:p>
        </w:tc>
        <w:tc>
          <w:tcPr>
            <w:tcW w:w="724" w:type="dxa"/>
            <w:vMerge w:val="restart"/>
            <w:shd w:val="clear" w:color="auto" w:fill="auto"/>
            <w:vAlign w:val="center"/>
          </w:tcPr>
          <w:p w:rsidR="00172B33" w:rsidRPr="00C26245" w:rsidRDefault="00172B33" w:rsidP="00867857">
            <w:pPr>
              <w:widowControl w:val="0"/>
              <w:suppressAutoHyphens/>
              <w:jc w:val="center"/>
              <w:rPr>
                <w:color w:val="000000"/>
                <w:sz w:val="20"/>
                <w:szCs w:val="20"/>
              </w:rPr>
            </w:pPr>
            <w:r w:rsidRPr="00C26245">
              <w:rPr>
                <w:color w:val="000000"/>
                <w:sz w:val="20"/>
                <w:szCs w:val="20"/>
              </w:rPr>
              <w:t>Всего</w:t>
            </w:r>
          </w:p>
        </w:tc>
        <w:tc>
          <w:tcPr>
            <w:tcW w:w="851" w:type="dxa"/>
            <w:vMerge w:val="restart"/>
            <w:shd w:val="clear" w:color="auto" w:fill="auto"/>
            <w:vAlign w:val="center"/>
          </w:tcPr>
          <w:p w:rsidR="00172B33" w:rsidRPr="00C26245" w:rsidRDefault="00172B33" w:rsidP="00867857">
            <w:pPr>
              <w:widowControl w:val="0"/>
              <w:suppressAutoHyphens/>
              <w:jc w:val="center"/>
              <w:rPr>
                <w:color w:val="000000"/>
                <w:sz w:val="20"/>
                <w:szCs w:val="20"/>
              </w:rPr>
            </w:pPr>
            <w:r w:rsidRPr="00C26245">
              <w:rPr>
                <w:color w:val="000000"/>
                <w:sz w:val="20"/>
                <w:szCs w:val="20"/>
              </w:rPr>
              <w:t>2023</w:t>
            </w:r>
          </w:p>
        </w:tc>
        <w:tc>
          <w:tcPr>
            <w:tcW w:w="785" w:type="dxa"/>
            <w:vMerge w:val="restart"/>
            <w:shd w:val="clear" w:color="auto" w:fill="auto"/>
            <w:vAlign w:val="center"/>
          </w:tcPr>
          <w:p w:rsidR="00172B33" w:rsidRPr="00C26245" w:rsidRDefault="00172B33" w:rsidP="00867857">
            <w:pPr>
              <w:widowControl w:val="0"/>
              <w:suppressAutoHyphens/>
              <w:jc w:val="center"/>
              <w:rPr>
                <w:color w:val="000000"/>
                <w:sz w:val="20"/>
                <w:szCs w:val="20"/>
              </w:rPr>
            </w:pPr>
            <w:r w:rsidRPr="00C26245">
              <w:rPr>
                <w:color w:val="000000"/>
                <w:sz w:val="20"/>
                <w:szCs w:val="20"/>
              </w:rPr>
              <w:t>Итого 2024</w:t>
            </w:r>
          </w:p>
        </w:tc>
        <w:tc>
          <w:tcPr>
            <w:tcW w:w="3707" w:type="dxa"/>
            <w:gridSpan w:val="14"/>
            <w:shd w:val="clear" w:color="auto" w:fill="auto"/>
            <w:vAlign w:val="center"/>
          </w:tcPr>
          <w:p w:rsidR="00172B33" w:rsidRPr="00C26245" w:rsidRDefault="00172B33" w:rsidP="00867857">
            <w:pPr>
              <w:widowControl w:val="0"/>
              <w:suppressAutoHyphens/>
              <w:jc w:val="center"/>
              <w:rPr>
                <w:color w:val="000000"/>
                <w:sz w:val="20"/>
                <w:szCs w:val="20"/>
              </w:rPr>
            </w:pPr>
            <w:r w:rsidRPr="00C26245">
              <w:rPr>
                <w:color w:val="000000"/>
                <w:sz w:val="20"/>
                <w:szCs w:val="20"/>
              </w:rPr>
              <w:t>в том числе по кварталам:</w:t>
            </w:r>
          </w:p>
        </w:tc>
        <w:tc>
          <w:tcPr>
            <w:tcW w:w="1058" w:type="dxa"/>
            <w:vMerge w:val="restart"/>
            <w:shd w:val="clear" w:color="auto" w:fill="auto"/>
            <w:vAlign w:val="center"/>
          </w:tcPr>
          <w:p w:rsidR="00172B33" w:rsidRPr="00C26245" w:rsidRDefault="00172B33" w:rsidP="00172B33">
            <w:pPr>
              <w:widowControl w:val="0"/>
              <w:suppressAutoHyphens/>
              <w:jc w:val="center"/>
              <w:rPr>
                <w:color w:val="000000"/>
                <w:sz w:val="20"/>
                <w:szCs w:val="20"/>
              </w:rPr>
            </w:pPr>
            <w:r w:rsidRPr="00C26245">
              <w:rPr>
                <w:color w:val="000000"/>
                <w:sz w:val="20"/>
                <w:szCs w:val="20"/>
              </w:rPr>
              <w:t>2025</w:t>
            </w:r>
          </w:p>
        </w:tc>
        <w:tc>
          <w:tcPr>
            <w:tcW w:w="1134" w:type="dxa"/>
            <w:vMerge w:val="restart"/>
            <w:shd w:val="clear" w:color="auto" w:fill="auto"/>
            <w:vAlign w:val="center"/>
          </w:tcPr>
          <w:p w:rsidR="00172B33" w:rsidRPr="00C26245" w:rsidRDefault="00172B33" w:rsidP="00867857">
            <w:pPr>
              <w:widowControl w:val="0"/>
              <w:suppressAutoHyphens/>
              <w:jc w:val="center"/>
              <w:rPr>
                <w:color w:val="000000"/>
                <w:sz w:val="20"/>
                <w:szCs w:val="20"/>
              </w:rPr>
            </w:pPr>
            <w:r w:rsidRPr="00C26245">
              <w:rPr>
                <w:color w:val="000000"/>
                <w:sz w:val="20"/>
                <w:szCs w:val="20"/>
              </w:rPr>
              <w:t>2026</w:t>
            </w:r>
          </w:p>
        </w:tc>
        <w:tc>
          <w:tcPr>
            <w:tcW w:w="1134" w:type="dxa"/>
            <w:vMerge w:val="restart"/>
            <w:shd w:val="clear" w:color="auto" w:fill="auto"/>
            <w:vAlign w:val="center"/>
          </w:tcPr>
          <w:p w:rsidR="00172B33" w:rsidRPr="00C26245" w:rsidRDefault="00172B33" w:rsidP="00867857">
            <w:pPr>
              <w:widowControl w:val="0"/>
              <w:suppressAutoHyphens/>
              <w:jc w:val="center"/>
              <w:rPr>
                <w:color w:val="000000"/>
                <w:sz w:val="20"/>
                <w:szCs w:val="20"/>
              </w:rPr>
            </w:pPr>
            <w:r w:rsidRPr="00C26245">
              <w:rPr>
                <w:color w:val="000000"/>
                <w:sz w:val="20"/>
                <w:szCs w:val="20"/>
              </w:rPr>
              <w:t>2027</w:t>
            </w:r>
          </w:p>
        </w:tc>
        <w:tc>
          <w:tcPr>
            <w:tcW w:w="1134" w:type="dxa"/>
            <w:vMerge w:val="restart"/>
            <w:shd w:val="clear" w:color="auto" w:fill="auto"/>
            <w:vAlign w:val="center"/>
          </w:tcPr>
          <w:p w:rsidR="00172B33" w:rsidRPr="00C26245" w:rsidRDefault="00172B33" w:rsidP="00867857">
            <w:pPr>
              <w:widowControl w:val="0"/>
              <w:suppressAutoHyphens/>
              <w:jc w:val="center"/>
              <w:rPr>
                <w:color w:val="000000"/>
                <w:sz w:val="20"/>
                <w:szCs w:val="20"/>
              </w:rPr>
            </w:pPr>
            <w:r>
              <w:rPr>
                <w:color w:val="000000"/>
                <w:sz w:val="20"/>
                <w:szCs w:val="20"/>
              </w:rPr>
              <w:t>х</w:t>
            </w:r>
          </w:p>
        </w:tc>
      </w:tr>
      <w:tr w:rsidR="00172B33" w:rsidRPr="00C26245" w:rsidTr="00C21740">
        <w:trPr>
          <w:trHeight w:val="271"/>
        </w:trPr>
        <w:tc>
          <w:tcPr>
            <w:tcW w:w="493" w:type="dxa"/>
            <w:vMerge/>
            <w:shd w:val="clear" w:color="auto" w:fill="auto"/>
            <w:vAlign w:val="center"/>
          </w:tcPr>
          <w:p w:rsidR="00172B33" w:rsidRPr="00C26245" w:rsidRDefault="00172B33" w:rsidP="00867857">
            <w:pPr>
              <w:widowControl w:val="0"/>
              <w:suppressAutoHyphens/>
              <w:rPr>
                <w:color w:val="000000"/>
                <w:sz w:val="20"/>
                <w:szCs w:val="20"/>
              </w:rPr>
            </w:pPr>
          </w:p>
        </w:tc>
        <w:tc>
          <w:tcPr>
            <w:tcW w:w="2337" w:type="dxa"/>
            <w:vMerge/>
            <w:shd w:val="clear" w:color="auto" w:fill="auto"/>
          </w:tcPr>
          <w:p w:rsidR="00172B33" w:rsidRPr="00C26245" w:rsidRDefault="00172B33" w:rsidP="00A930A1">
            <w:pPr>
              <w:widowControl w:val="0"/>
              <w:suppressAutoHyphens/>
              <w:rPr>
                <w:color w:val="000000"/>
                <w:sz w:val="20"/>
                <w:szCs w:val="20"/>
              </w:rPr>
            </w:pPr>
          </w:p>
        </w:tc>
        <w:tc>
          <w:tcPr>
            <w:tcW w:w="508" w:type="dxa"/>
            <w:vMerge/>
            <w:shd w:val="clear" w:color="auto" w:fill="auto"/>
            <w:vAlign w:val="center"/>
          </w:tcPr>
          <w:p w:rsidR="00172B33" w:rsidRPr="00C26245" w:rsidRDefault="00172B33" w:rsidP="00867857">
            <w:pPr>
              <w:widowControl w:val="0"/>
              <w:suppressAutoHyphens/>
              <w:rPr>
                <w:color w:val="000000"/>
                <w:sz w:val="20"/>
                <w:szCs w:val="20"/>
              </w:rPr>
            </w:pPr>
          </w:p>
        </w:tc>
        <w:tc>
          <w:tcPr>
            <w:tcW w:w="1303" w:type="dxa"/>
            <w:vMerge/>
            <w:shd w:val="clear" w:color="auto" w:fill="auto"/>
            <w:vAlign w:val="center"/>
          </w:tcPr>
          <w:p w:rsidR="00172B33" w:rsidRPr="00C26245" w:rsidRDefault="00172B33" w:rsidP="00867857">
            <w:pPr>
              <w:widowControl w:val="0"/>
              <w:suppressAutoHyphens/>
              <w:rPr>
                <w:color w:val="000000"/>
                <w:sz w:val="20"/>
                <w:szCs w:val="20"/>
              </w:rPr>
            </w:pPr>
          </w:p>
        </w:tc>
        <w:tc>
          <w:tcPr>
            <w:tcW w:w="724" w:type="dxa"/>
            <w:vMerge/>
            <w:shd w:val="clear" w:color="auto" w:fill="auto"/>
            <w:vAlign w:val="center"/>
          </w:tcPr>
          <w:p w:rsidR="00172B33" w:rsidRPr="00C26245" w:rsidRDefault="00172B33" w:rsidP="00867857">
            <w:pPr>
              <w:widowControl w:val="0"/>
              <w:suppressAutoHyphens/>
              <w:jc w:val="center"/>
              <w:rPr>
                <w:color w:val="000000"/>
                <w:sz w:val="20"/>
                <w:szCs w:val="20"/>
              </w:rPr>
            </w:pPr>
          </w:p>
        </w:tc>
        <w:tc>
          <w:tcPr>
            <w:tcW w:w="851" w:type="dxa"/>
            <w:vMerge/>
            <w:shd w:val="clear" w:color="auto" w:fill="auto"/>
            <w:vAlign w:val="center"/>
          </w:tcPr>
          <w:p w:rsidR="00172B33" w:rsidRPr="00C26245" w:rsidRDefault="00172B33" w:rsidP="00867857">
            <w:pPr>
              <w:widowControl w:val="0"/>
              <w:suppressAutoHyphens/>
              <w:jc w:val="center"/>
              <w:rPr>
                <w:color w:val="000000"/>
                <w:sz w:val="20"/>
                <w:szCs w:val="20"/>
              </w:rPr>
            </w:pPr>
          </w:p>
        </w:tc>
        <w:tc>
          <w:tcPr>
            <w:tcW w:w="785" w:type="dxa"/>
            <w:vMerge/>
            <w:shd w:val="clear" w:color="auto" w:fill="auto"/>
            <w:vAlign w:val="center"/>
          </w:tcPr>
          <w:p w:rsidR="00172B33" w:rsidRPr="00C26245" w:rsidRDefault="00172B33" w:rsidP="00867857">
            <w:pPr>
              <w:widowControl w:val="0"/>
              <w:suppressAutoHyphens/>
              <w:jc w:val="center"/>
              <w:rPr>
                <w:color w:val="000000"/>
                <w:sz w:val="20"/>
                <w:szCs w:val="20"/>
              </w:rPr>
            </w:pPr>
          </w:p>
        </w:tc>
        <w:tc>
          <w:tcPr>
            <w:tcW w:w="850" w:type="dxa"/>
            <w:gridSpan w:val="5"/>
            <w:shd w:val="clear" w:color="auto" w:fill="auto"/>
          </w:tcPr>
          <w:p w:rsidR="00172B33" w:rsidRPr="00C26245" w:rsidRDefault="00172B33" w:rsidP="00867857">
            <w:pPr>
              <w:widowControl w:val="0"/>
              <w:suppressAutoHyphens/>
              <w:jc w:val="center"/>
              <w:rPr>
                <w:color w:val="000000"/>
                <w:sz w:val="20"/>
                <w:szCs w:val="20"/>
              </w:rPr>
            </w:pPr>
            <w:r w:rsidRPr="00C26245">
              <w:rPr>
                <w:color w:val="000000"/>
                <w:sz w:val="20"/>
                <w:szCs w:val="20"/>
              </w:rPr>
              <w:t>1 квартал</w:t>
            </w:r>
          </w:p>
        </w:tc>
        <w:tc>
          <w:tcPr>
            <w:tcW w:w="1072" w:type="dxa"/>
            <w:gridSpan w:val="5"/>
            <w:shd w:val="clear" w:color="auto" w:fill="auto"/>
          </w:tcPr>
          <w:p w:rsidR="00172B33" w:rsidRPr="00C26245" w:rsidRDefault="00172B33" w:rsidP="00867857">
            <w:pPr>
              <w:widowControl w:val="0"/>
              <w:suppressAutoHyphens/>
              <w:jc w:val="center"/>
              <w:rPr>
                <w:color w:val="000000"/>
                <w:sz w:val="20"/>
                <w:szCs w:val="20"/>
              </w:rPr>
            </w:pPr>
            <w:r w:rsidRPr="00C26245">
              <w:rPr>
                <w:color w:val="000000"/>
                <w:sz w:val="20"/>
                <w:szCs w:val="20"/>
              </w:rPr>
              <w:t>1 полугодие</w:t>
            </w:r>
          </w:p>
        </w:tc>
        <w:tc>
          <w:tcPr>
            <w:tcW w:w="855" w:type="dxa"/>
            <w:gridSpan w:val="2"/>
            <w:shd w:val="clear" w:color="auto" w:fill="auto"/>
          </w:tcPr>
          <w:p w:rsidR="00172B33" w:rsidRPr="00C26245" w:rsidRDefault="00172B33" w:rsidP="00867857">
            <w:pPr>
              <w:widowControl w:val="0"/>
              <w:suppressAutoHyphens/>
              <w:jc w:val="center"/>
              <w:rPr>
                <w:color w:val="000000"/>
                <w:sz w:val="20"/>
                <w:szCs w:val="20"/>
              </w:rPr>
            </w:pPr>
            <w:r w:rsidRPr="00C26245">
              <w:rPr>
                <w:color w:val="000000"/>
                <w:sz w:val="20"/>
                <w:szCs w:val="20"/>
              </w:rPr>
              <w:t>9 месяцев</w:t>
            </w:r>
          </w:p>
        </w:tc>
        <w:tc>
          <w:tcPr>
            <w:tcW w:w="930" w:type="dxa"/>
            <w:gridSpan w:val="2"/>
            <w:shd w:val="clear" w:color="auto" w:fill="auto"/>
          </w:tcPr>
          <w:p w:rsidR="00172B33" w:rsidRPr="00C26245" w:rsidRDefault="00172B33" w:rsidP="00867857">
            <w:pPr>
              <w:widowControl w:val="0"/>
              <w:suppressAutoHyphens/>
              <w:jc w:val="center"/>
              <w:rPr>
                <w:color w:val="000000"/>
                <w:sz w:val="20"/>
                <w:szCs w:val="20"/>
              </w:rPr>
            </w:pPr>
            <w:r w:rsidRPr="00C26245">
              <w:rPr>
                <w:color w:val="000000"/>
                <w:sz w:val="20"/>
                <w:szCs w:val="20"/>
              </w:rPr>
              <w:t>12 месяцев</w:t>
            </w:r>
          </w:p>
        </w:tc>
        <w:tc>
          <w:tcPr>
            <w:tcW w:w="1058" w:type="dxa"/>
            <w:vMerge/>
            <w:shd w:val="clear" w:color="auto" w:fill="auto"/>
            <w:vAlign w:val="center"/>
          </w:tcPr>
          <w:p w:rsidR="00172B33" w:rsidRPr="00C26245" w:rsidRDefault="00172B33" w:rsidP="00867857">
            <w:pPr>
              <w:widowControl w:val="0"/>
              <w:suppressAutoHyphens/>
              <w:jc w:val="center"/>
              <w:rPr>
                <w:color w:val="000000"/>
                <w:sz w:val="20"/>
                <w:szCs w:val="20"/>
              </w:rPr>
            </w:pPr>
          </w:p>
        </w:tc>
        <w:tc>
          <w:tcPr>
            <w:tcW w:w="1134" w:type="dxa"/>
            <w:vMerge/>
            <w:shd w:val="clear" w:color="auto" w:fill="auto"/>
            <w:vAlign w:val="center"/>
          </w:tcPr>
          <w:p w:rsidR="00172B33" w:rsidRPr="00C26245" w:rsidRDefault="00172B33" w:rsidP="00867857">
            <w:pPr>
              <w:widowControl w:val="0"/>
              <w:suppressAutoHyphens/>
              <w:jc w:val="center"/>
              <w:rPr>
                <w:color w:val="000000"/>
                <w:sz w:val="20"/>
                <w:szCs w:val="20"/>
              </w:rPr>
            </w:pPr>
          </w:p>
        </w:tc>
        <w:tc>
          <w:tcPr>
            <w:tcW w:w="1134" w:type="dxa"/>
            <w:vMerge/>
            <w:shd w:val="clear" w:color="auto" w:fill="auto"/>
            <w:vAlign w:val="center"/>
          </w:tcPr>
          <w:p w:rsidR="00172B33" w:rsidRPr="00C26245" w:rsidRDefault="00172B33" w:rsidP="00867857">
            <w:pPr>
              <w:widowControl w:val="0"/>
              <w:suppressAutoHyphens/>
              <w:jc w:val="center"/>
              <w:rPr>
                <w:color w:val="000000"/>
                <w:sz w:val="20"/>
                <w:szCs w:val="20"/>
              </w:rPr>
            </w:pPr>
          </w:p>
        </w:tc>
        <w:tc>
          <w:tcPr>
            <w:tcW w:w="1134" w:type="dxa"/>
            <w:vMerge/>
            <w:shd w:val="clear" w:color="auto" w:fill="auto"/>
            <w:vAlign w:val="center"/>
          </w:tcPr>
          <w:p w:rsidR="00172B33" w:rsidRPr="00C26245" w:rsidRDefault="00172B33" w:rsidP="00867857">
            <w:pPr>
              <w:widowControl w:val="0"/>
              <w:suppressAutoHyphens/>
              <w:rPr>
                <w:color w:val="000000"/>
                <w:sz w:val="20"/>
                <w:szCs w:val="20"/>
              </w:rPr>
            </w:pPr>
          </w:p>
        </w:tc>
      </w:tr>
      <w:tr w:rsidR="00172B33" w:rsidRPr="00C26245" w:rsidTr="00E74B23">
        <w:trPr>
          <w:trHeight w:val="259"/>
        </w:trPr>
        <w:tc>
          <w:tcPr>
            <w:tcW w:w="493" w:type="dxa"/>
            <w:vMerge/>
            <w:shd w:val="clear" w:color="auto" w:fill="auto"/>
            <w:vAlign w:val="center"/>
          </w:tcPr>
          <w:p w:rsidR="00172B33" w:rsidRPr="00C26245" w:rsidRDefault="00172B33" w:rsidP="00867857">
            <w:pPr>
              <w:widowControl w:val="0"/>
              <w:suppressAutoHyphens/>
              <w:rPr>
                <w:color w:val="000000"/>
                <w:sz w:val="20"/>
                <w:szCs w:val="20"/>
              </w:rPr>
            </w:pPr>
          </w:p>
        </w:tc>
        <w:tc>
          <w:tcPr>
            <w:tcW w:w="2337" w:type="dxa"/>
            <w:vMerge/>
            <w:shd w:val="clear" w:color="auto" w:fill="auto"/>
          </w:tcPr>
          <w:p w:rsidR="00172B33" w:rsidRPr="00C26245" w:rsidRDefault="00172B33" w:rsidP="00A930A1">
            <w:pPr>
              <w:widowControl w:val="0"/>
              <w:suppressAutoHyphens/>
              <w:rPr>
                <w:color w:val="000000"/>
                <w:sz w:val="20"/>
                <w:szCs w:val="20"/>
              </w:rPr>
            </w:pPr>
          </w:p>
        </w:tc>
        <w:tc>
          <w:tcPr>
            <w:tcW w:w="508" w:type="dxa"/>
            <w:vMerge/>
            <w:shd w:val="clear" w:color="auto" w:fill="auto"/>
            <w:vAlign w:val="center"/>
          </w:tcPr>
          <w:p w:rsidR="00172B33" w:rsidRPr="00C26245" w:rsidRDefault="00172B33" w:rsidP="00867857">
            <w:pPr>
              <w:widowControl w:val="0"/>
              <w:suppressAutoHyphens/>
              <w:rPr>
                <w:color w:val="000000"/>
                <w:sz w:val="20"/>
                <w:szCs w:val="20"/>
              </w:rPr>
            </w:pPr>
          </w:p>
        </w:tc>
        <w:tc>
          <w:tcPr>
            <w:tcW w:w="1303" w:type="dxa"/>
            <w:vMerge/>
            <w:shd w:val="clear" w:color="auto" w:fill="auto"/>
            <w:vAlign w:val="center"/>
          </w:tcPr>
          <w:p w:rsidR="00172B33" w:rsidRPr="00C26245" w:rsidRDefault="00172B33" w:rsidP="00867857">
            <w:pPr>
              <w:widowControl w:val="0"/>
              <w:suppressAutoHyphens/>
              <w:rPr>
                <w:color w:val="000000"/>
                <w:sz w:val="20"/>
                <w:szCs w:val="20"/>
              </w:rPr>
            </w:pPr>
          </w:p>
        </w:tc>
        <w:tc>
          <w:tcPr>
            <w:tcW w:w="724" w:type="dxa"/>
            <w:shd w:val="clear" w:color="auto" w:fill="auto"/>
            <w:vAlign w:val="center"/>
          </w:tcPr>
          <w:p w:rsidR="00172B33" w:rsidRPr="00C26245" w:rsidRDefault="00585A63" w:rsidP="00585A63">
            <w:pPr>
              <w:widowControl w:val="0"/>
              <w:suppressAutoHyphens/>
              <w:jc w:val="center"/>
              <w:rPr>
                <w:color w:val="000000"/>
                <w:sz w:val="20"/>
                <w:szCs w:val="20"/>
              </w:rPr>
            </w:pPr>
            <w:r>
              <w:rPr>
                <w:color w:val="000000"/>
                <w:sz w:val="20"/>
                <w:szCs w:val="20"/>
              </w:rPr>
              <w:t>0,24</w:t>
            </w:r>
          </w:p>
        </w:tc>
        <w:tc>
          <w:tcPr>
            <w:tcW w:w="851" w:type="dxa"/>
            <w:shd w:val="clear" w:color="auto" w:fill="auto"/>
            <w:vAlign w:val="center"/>
          </w:tcPr>
          <w:p w:rsidR="00172B33" w:rsidRPr="00C26245" w:rsidRDefault="006B4EAE" w:rsidP="006B4EAE">
            <w:pPr>
              <w:widowControl w:val="0"/>
              <w:suppressAutoHyphens/>
              <w:jc w:val="center"/>
              <w:rPr>
                <w:color w:val="000000"/>
                <w:sz w:val="20"/>
                <w:szCs w:val="20"/>
              </w:rPr>
            </w:pPr>
            <w:r>
              <w:rPr>
                <w:color w:val="000000"/>
                <w:sz w:val="20"/>
                <w:szCs w:val="20"/>
              </w:rPr>
              <w:t>0,24</w:t>
            </w:r>
          </w:p>
        </w:tc>
        <w:tc>
          <w:tcPr>
            <w:tcW w:w="785" w:type="dxa"/>
            <w:shd w:val="clear" w:color="auto" w:fill="auto"/>
            <w:vAlign w:val="center"/>
          </w:tcPr>
          <w:p w:rsidR="00172B33" w:rsidRPr="00C26245" w:rsidRDefault="00585A63" w:rsidP="006B4EAE">
            <w:pPr>
              <w:widowControl w:val="0"/>
              <w:suppressAutoHyphens/>
              <w:jc w:val="center"/>
              <w:rPr>
                <w:color w:val="000000"/>
                <w:sz w:val="20"/>
                <w:szCs w:val="20"/>
              </w:rPr>
            </w:pPr>
            <w:r>
              <w:rPr>
                <w:color w:val="000000"/>
                <w:sz w:val="20"/>
                <w:szCs w:val="20"/>
              </w:rPr>
              <w:t>-</w:t>
            </w:r>
          </w:p>
        </w:tc>
        <w:tc>
          <w:tcPr>
            <w:tcW w:w="850" w:type="dxa"/>
            <w:gridSpan w:val="5"/>
            <w:shd w:val="clear" w:color="auto" w:fill="auto"/>
            <w:vAlign w:val="center"/>
          </w:tcPr>
          <w:p w:rsidR="00172B33" w:rsidRPr="00C26245" w:rsidRDefault="00585A63" w:rsidP="00867857">
            <w:pPr>
              <w:widowControl w:val="0"/>
              <w:suppressAutoHyphens/>
              <w:jc w:val="center"/>
              <w:rPr>
                <w:color w:val="000000"/>
                <w:sz w:val="20"/>
                <w:szCs w:val="20"/>
              </w:rPr>
            </w:pPr>
            <w:r>
              <w:rPr>
                <w:color w:val="000000"/>
                <w:sz w:val="20"/>
                <w:szCs w:val="20"/>
              </w:rPr>
              <w:t>-</w:t>
            </w:r>
          </w:p>
        </w:tc>
        <w:tc>
          <w:tcPr>
            <w:tcW w:w="1072" w:type="dxa"/>
            <w:gridSpan w:val="5"/>
            <w:shd w:val="clear" w:color="auto" w:fill="auto"/>
            <w:vAlign w:val="center"/>
          </w:tcPr>
          <w:p w:rsidR="00172B33" w:rsidRPr="00C26245" w:rsidRDefault="00585A63" w:rsidP="00867857">
            <w:pPr>
              <w:widowControl w:val="0"/>
              <w:suppressAutoHyphens/>
              <w:jc w:val="center"/>
              <w:rPr>
                <w:color w:val="000000"/>
                <w:sz w:val="20"/>
                <w:szCs w:val="20"/>
              </w:rPr>
            </w:pPr>
            <w:r>
              <w:rPr>
                <w:color w:val="000000"/>
                <w:sz w:val="20"/>
                <w:szCs w:val="20"/>
              </w:rPr>
              <w:t>-</w:t>
            </w:r>
          </w:p>
        </w:tc>
        <w:tc>
          <w:tcPr>
            <w:tcW w:w="855" w:type="dxa"/>
            <w:gridSpan w:val="2"/>
            <w:shd w:val="clear" w:color="auto" w:fill="auto"/>
            <w:vAlign w:val="center"/>
          </w:tcPr>
          <w:p w:rsidR="00172B33" w:rsidRPr="00C26245" w:rsidRDefault="00585A63" w:rsidP="00867857">
            <w:pPr>
              <w:widowControl w:val="0"/>
              <w:suppressAutoHyphens/>
              <w:jc w:val="center"/>
              <w:rPr>
                <w:color w:val="000000"/>
                <w:sz w:val="20"/>
                <w:szCs w:val="20"/>
              </w:rPr>
            </w:pPr>
            <w:r>
              <w:rPr>
                <w:color w:val="000000"/>
                <w:sz w:val="20"/>
                <w:szCs w:val="20"/>
              </w:rPr>
              <w:t>-</w:t>
            </w:r>
          </w:p>
        </w:tc>
        <w:tc>
          <w:tcPr>
            <w:tcW w:w="930" w:type="dxa"/>
            <w:gridSpan w:val="2"/>
            <w:shd w:val="clear" w:color="auto" w:fill="auto"/>
            <w:vAlign w:val="center"/>
          </w:tcPr>
          <w:p w:rsidR="00172B33" w:rsidRPr="00C26245" w:rsidRDefault="00585A63" w:rsidP="00867857">
            <w:pPr>
              <w:widowControl w:val="0"/>
              <w:suppressAutoHyphens/>
              <w:jc w:val="center"/>
              <w:rPr>
                <w:color w:val="000000"/>
                <w:sz w:val="20"/>
                <w:szCs w:val="20"/>
              </w:rPr>
            </w:pPr>
            <w:r>
              <w:rPr>
                <w:color w:val="000000"/>
                <w:sz w:val="20"/>
                <w:szCs w:val="20"/>
              </w:rPr>
              <w:t>-</w:t>
            </w:r>
          </w:p>
        </w:tc>
        <w:tc>
          <w:tcPr>
            <w:tcW w:w="1058" w:type="dxa"/>
            <w:shd w:val="clear" w:color="auto" w:fill="auto"/>
            <w:vAlign w:val="center"/>
          </w:tcPr>
          <w:p w:rsidR="00172B33" w:rsidRPr="00C26245" w:rsidRDefault="00585A63" w:rsidP="00867857">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172B33" w:rsidRPr="00C26245" w:rsidRDefault="00585A63" w:rsidP="00867857">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172B33" w:rsidRPr="00C26245" w:rsidRDefault="00585A63" w:rsidP="00867857">
            <w:pPr>
              <w:widowControl w:val="0"/>
              <w:suppressAutoHyphens/>
              <w:jc w:val="center"/>
              <w:rPr>
                <w:color w:val="000000"/>
                <w:sz w:val="20"/>
                <w:szCs w:val="20"/>
              </w:rPr>
            </w:pPr>
            <w:r>
              <w:rPr>
                <w:color w:val="000000"/>
                <w:sz w:val="20"/>
                <w:szCs w:val="20"/>
              </w:rPr>
              <w:t>-</w:t>
            </w:r>
          </w:p>
        </w:tc>
        <w:tc>
          <w:tcPr>
            <w:tcW w:w="1134" w:type="dxa"/>
            <w:vMerge/>
            <w:shd w:val="clear" w:color="auto" w:fill="auto"/>
            <w:vAlign w:val="center"/>
          </w:tcPr>
          <w:p w:rsidR="00172B33" w:rsidRPr="00C26245" w:rsidRDefault="00172B33" w:rsidP="00867857">
            <w:pPr>
              <w:widowControl w:val="0"/>
              <w:suppressAutoHyphens/>
              <w:rPr>
                <w:color w:val="000000"/>
                <w:sz w:val="20"/>
                <w:szCs w:val="20"/>
              </w:rPr>
            </w:pPr>
          </w:p>
        </w:tc>
      </w:tr>
      <w:tr w:rsidR="00F01BA5" w:rsidRPr="00C26245" w:rsidTr="00C21740">
        <w:trPr>
          <w:trHeight w:val="351"/>
        </w:trPr>
        <w:tc>
          <w:tcPr>
            <w:tcW w:w="493" w:type="dxa"/>
            <w:vMerge w:val="restart"/>
            <w:shd w:val="clear" w:color="auto" w:fill="auto"/>
          </w:tcPr>
          <w:p w:rsidR="00C26245" w:rsidRPr="00C26245" w:rsidRDefault="00C26245" w:rsidP="00867857">
            <w:pPr>
              <w:widowControl w:val="0"/>
              <w:suppressAutoHyphens/>
              <w:jc w:val="center"/>
              <w:rPr>
                <w:color w:val="000000"/>
                <w:sz w:val="20"/>
                <w:szCs w:val="20"/>
              </w:rPr>
            </w:pPr>
            <w:r w:rsidRPr="00C26245">
              <w:rPr>
                <w:color w:val="000000"/>
                <w:sz w:val="20"/>
                <w:szCs w:val="20"/>
              </w:rPr>
              <w:t>1.2.</w:t>
            </w:r>
          </w:p>
        </w:tc>
        <w:tc>
          <w:tcPr>
            <w:tcW w:w="2337" w:type="dxa"/>
            <w:vMerge w:val="restart"/>
            <w:shd w:val="clear" w:color="auto" w:fill="auto"/>
          </w:tcPr>
          <w:p w:rsidR="00D12072" w:rsidRPr="00C26245" w:rsidRDefault="00C26245" w:rsidP="00A930A1">
            <w:pPr>
              <w:widowControl w:val="0"/>
              <w:suppressAutoHyphens/>
              <w:rPr>
                <w:color w:val="000000"/>
                <w:sz w:val="20"/>
                <w:szCs w:val="20"/>
              </w:rPr>
            </w:pPr>
            <w:r w:rsidRPr="00C26245">
              <w:rPr>
                <w:color w:val="000000"/>
                <w:sz w:val="20"/>
                <w:szCs w:val="20"/>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508" w:type="dxa"/>
            <w:vMerge w:val="restart"/>
            <w:shd w:val="clear" w:color="auto" w:fill="auto"/>
            <w:vAlign w:val="center"/>
          </w:tcPr>
          <w:p w:rsidR="00C26245" w:rsidRPr="00C26245" w:rsidRDefault="00C26245" w:rsidP="00C26245">
            <w:pPr>
              <w:widowControl w:val="0"/>
              <w:suppressAutoHyphens/>
              <w:jc w:val="center"/>
              <w:rPr>
                <w:color w:val="000000"/>
                <w:sz w:val="20"/>
                <w:szCs w:val="20"/>
              </w:rPr>
            </w:pPr>
            <w:r w:rsidRPr="00C26245">
              <w:rPr>
                <w:color w:val="000000"/>
                <w:sz w:val="20"/>
                <w:szCs w:val="20"/>
              </w:rPr>
              <w:t>2023-20</w:t>
            </w:r>
            <w:r>
              <w:rPr>
                <w:color w:val="000000"/>
                <w:sz w:val="20"/>
                <w:szCs w:val="20"/>
              </w:rPr>
              <w:t>27</w:t>
            </w:r>
          </w:p>
        </w:tc>
        <w:tc>
          <w:tcPr>
            <w:tcW w:w="1303" w:type="dxa"/>
            <w:shd w:val="clear" w:color="auto" w:fill="auto"/>
            <w:vAlign w:val="center"/>
          </w:tcPr>
          <w:p w:rsidR="00C26245" w:rsidRPr="00C26245" w:rsidRDefault="00C26245" w:rsidP="00867857">
            <w:pPr>
              <w:widowControl w:val="0"/>
              <w:suppressAutoHyphens/>
              <w:rPr>
                <w:color w:val="000000"/>
                <w:sz w:val="20"/>
                <w:szCs w:val="20"/>
              </w:rPr>
            </w:pPr>
            <w:r w:rsidRPr="00C26245">
              <w:rPr>
                <w:color w:val="000000"/>
                <w:sz w:val="20"/>
                <w:szCs w:val="20"/>
              </w:rPr>
              <w:t>Итого:</w:t>
            </w:r>
          </w:p>
        </w:tc>
        <w:tc>
          <w:tcPr>
            <w:tcW w:w="724" w:type="dxa"/>
            <w:shd w:val="clear" w:color="auto" w:fill="auto"/>
            <w:vAlign w:val="center"/>
          </w:tcPr>
          <w:p w:rsidR="00C26245" w:rsidRPr="00C26245" w:rsidRDefault="00F863DF" w:rsidP="00F863DF">
            <w:pPr>
              <w:widowControl w:val="0"/>
              <w:suppressAutoHyphens/>
              <w:jc w:val="center"/>
              <w:rPr>
                <w:color w:val="000000"/>
                <w:sz w:val="20"/>
                <w:szCs w:val="20"/>
              </w:rPr>
            </w:pPr>
            <w:r>
              <w:rPr>
                <w:color w:val="000000"/>
                <w:sz w:val="20"/>
                <w:szCs w:val="20"/>
              </w:rPr>
              <w:t>0</w:t>
            </w:r>
          </w:p>
        </w:tc>
        <w:tc>
          <w:tcPr>
            <w:tcW w:w="851" w:type="dxa"/>
            <w:shd w:val="clear" w:color="auto" w:fill="auto"/>
            <w:vAlign w:val="center"/>
          </w:tcPr>
          <w:p w:rsidR="00C26245" w:rsidRPr="00C26245" w:rsidRDefault="00F863DF" w:rsidP="00F863DF">
            <w:pPr>
              <w:widowControl w:val="0"/>
              <w:suppressAutoHyphens/>
              <w:jc w:val="center"/>
              <w:rPr>
                <w:color w:val="000000"/>
                <w:sz w:val="20"/>
                <w:szCs w:val="20"/>
              </w:rPr>
            </w:pPr>
            <w:r>
              <w:rPr>
                <w:color w:val="000000"/>
                <w:sz w:val="20"/>
                <w:szCs w:val="20"/>
              </w:rPr>
              <w:t>0</w:t>
            </w:r>
          </w:p>
        </w:tc>
        <w:tc>
          <w:tcPr>
            <w:tcW w:w="4492" w:type="dxa"/>
            <w:gridSpan w:val="15"/>
            <w:shd w:val="clear" w:color="auto" w:fill="auto"/>
            <w:vAlign w:val="center"/>
          </w:tcPr>
          <w:p w:rsidR="00C26245" w:rsidRPr="00C26245" w:rsidRDefault="00585A63" w:rsidP="00867857">
            <w:pPr>
              <w:widowControl w:val="0"/>
              <w:suppressAutoHyphens/>
              <w:jc w:val="center"/>
              <w:rPr>
                <w:color w:val="000000"/>
                <w:sz w:val="20"/>
                <w:szCs w:val="20"/>
              </w:rPr>
            </w:pPr>
            <w:r>
              <w:rPr>
                <w:color w:val="000000"/>
                <w:sz w:val="20"/>
                <w:szCs w:val="20"/>
              </w:rPr>
              <w:t>-</w:t>
            </w:r>
          </w:p>
        </w:tc>
        <w:tc>
          <w:tcPr>
            <w:tcW w:w="1058" w:type="dxa"/>
            <w:shd w:val="clear" w:color="auto" w:fill="auto"/>
            <w:vAlign w:val="center"/>
          </w:tcPr>
          <w:p w:rsidR="00C26245" w:rsidRPr="00C26245" w:rsidRDefault="00585A63" w:rsidP="00867857">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C26245" w:rsidRPr="00C26245" w:rsidRDefault="00585A63" w:rsidP="00867857">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C26245" w:rsidRPr="00C26245" w:rsidRDefault="00585A63" w:rsidP="00867857">
            <w:pPr>
              <w:widowControl w:val="0"/>
              <w:suppressAutoHyphens/>
              <w:jc w:val="center"/>
              <w:rPr>
                <w:color w:val="000000"/>
                <w:sz w:val="20"/>
                <w:szCs w:val="20"/>
              </w:rPr>
            </w:pPr>
            <w:r>
              <w:rPr>
                <w:color w:val="000000"/>
                <w:sz w:val="20"/>
                <w:szCs w:val="20"/>
              </w:rPr>
              <w:t>-</w:t>
            </w:r>
          </w:p>
        </w:tc>
        <w:tc>
          <w:tcPr>
            <w:tcW w:w="1134" w:type="dxa"/>
            <w:shd w:val="clear" w:color="auto" w:fill="auto"/>
          </w:tcPr>
          <w:p w:rsidR="00C26245" w:rsidRPr="00C26245" w:rsidRDefault="00C26245" w:rsidP="00867857">
            <w:pPr>
              <w:widowControl w:val="0"/>
              <w:suppressAutoHyphens/>
              <w:rPr>
                <w:color w:val="000000"/>
                <w:sz w:val="20"/>
                <w:szCs w:val="20"/>
              </w:rPr>
            </w:pPr>
          </w:p>
        </w:tc>
      </w:tr>
      <w:tr w:rsidR="001E63F2" w:rsidRPr="00C26245" w:rsidTr="00C21740">
        <w:trPr>
          <w:trHeight w:val="905"/>
        </w:trPr>
        <w:tc>
          <w:tcPr>
            <w:tcW w:w="493" w:type="dxa"/>
            <w:vMerge/>
            <w:shd w:val="clear" w:color="auto" w:fill="auto"/>
            <w:vAlign w:val="center"/>
          </w:tcPr>
          <w:p w:rsidR="001B3E7F" w:rsidRPr="00C26245" w:rsidRDefault="001B3E7F" w:rsidP="00867857">
            <w:pPr>
              <w:widowControl w:val="0"/>
              <w:suppressAutoHyphens/>
              <w:rPr>
                <w:color w:val="000000"/>
                <w:sz w:val="20"/>
                <w:szCs w:val="20"/>
              </w:rPr>
            </w:pPr>
          </w:p>
        </w:tc>
        <w:tc>
          <w:tcPr>
            <w:tcW w:w="2337" w:type="dxa"/>
            <w:vMerge/>
            <w:shd w:val="clear" w:color="auto" w:fill="auto"/>
          </w:tcPr>
          <w:p w:rsidR="001B3E7F" w:rsidRPr="00C26245" w:rsidRDefault="001B3E7F" w:rsidP="00A930A1">
            <w:pPr>
              <w:widowControl w:val="0"/>
              <w:suppressAutoHyphens/>
              <w:rPr>
                <w:color w:val="000000"/>
                <w:sz w:val="20"/>
                <w:szCs w:val="20"/>
              </w:rPr>
            </w:pPr>
          </w:p>
        </w:tc>
        <w:tc>
          <w:tcPr>
            <w:tcW w:w="508" w:type="dxa"/>
            <w:vMerge/>
            <w:shd w:val="clear" w:color="auto" w:fill="auto"/>
            <w:vAlign w:val="center"/>
          </w:tcPr>
          <w:p w:rsidR="001B3E7F" w:rsidRPr="00C26245" w:rsidRDefault="001B3E7F" w:rsidP="00867857">
            <w:pPr>
              <w:widowControl w:val="0"/>
              <w:suppressAutoHyphens/>
              <w:rPr>
                <w:color w:val="000000"/>
                <w:sz w:val="20"/>
                <w:szCs w:val="20"/>
              </w:rPr>
            </w:pPr>
          </w:p>
        </w:tc>
        <w:tc>
          <w:tcPr>
            <w:tcW w:w="1303" w:type="dxa"/>
            <w:shd w:val="clear" w:color="auto" w:fill="auto"/>
            <w:vAlign w:val="center"/>
          </w:tcPr>
          <w:p w:rsidR="001B3E7F" w:rsidRPr="00C26245" w:rsidRDefault="001B3E7F" w:rsidP="00867857">
            <w:pPr>
              <w:widowControl w:val="0"/>
              <w:suppressAutoHyphens/>
              <w:rPr>
                <w:color w:val="000000"/>
                <w:sz w:val="20"/>
                <w:szCs w:val="20"/>
              </w:rPr>
            </w:pPr>
            <w:r w:rsidRPr="00C26245">
              <w:rPr>
                <w:color w:val="000000"/>
                <w:sz w:val="20"/>
                <w:szCs w:val="20"/>
              </w:rPr>
              <w:t>Средства бюджета Московской области</w:t>
            </w:r>
          </w:p>
        </w:tc>
        <w:tc>
          <w:tcPr>
            <w:tcW w:w="724" w:type="dxa"/>
            <w:shd w:val="clear" w:color="auto" w:fill="auto"/>
            <w:vAlign w:val="center"/>
          </w:tcPr>
          <w:p w:rsidR="001B3E7F" w:rsidRPr="00C26245" w:rsidRDefault="00F863DF" w:rsidP="00F863DF">
            <w:pPr>
              <w:widowControl w:val="0"/>
              <w:suppressAutoHyphens/>
              <w:jc w:val="center"/>
              <w:rPr>
                <w:color w:val="000000"/>
                <w:sz w:val="20"/>
                <w:szCs w:val="20"/>
              </w:rPr>
            </w:pPr>
            <w:r>
              <w:rPr>
                <w:color w:val="000000"/>
                <w:sz w:val="20"/>
                <w:szCs w:val="20"/>
              </w:rPr>
              <w:t>0</w:t>
            </w:r>
          </w:p>
        </w:tc>
        <w:tc>
          <w:tcPr>
            <w:tcW w:w="851" w:type="dxa"/>
            <w:shd w:val="clear" w:color="auto" w:fill="auto"/>
            <w:vAlign w:val="center"/>
          </w:tcPr>
          <w:p w:rsidR="001B3E7F" w:rsidRPr="00C26245" w:rsidRDefault="00F863DF" w:rsidP="00F863DF">
            <w:pPr>
              <w:widowControl w:val="0"/>
              <w:suppressAutoHyphens/>
              <w:jc w:val="center"/>
              <w:rPr>
                <w:color w:val="000000"/>
                <w:sz w:val="20"/>
                <w:szCs w:val="20"/>
              </w:rPr>
            </w:pPr>
            <w:r>
              <w:rPr>
                <w:color w:val="000000"/>
                <w:sz w:val="20"/>
                <w:szCs w:val="20"/>
              </w:rPr>
              <w:t>0</w:t>
            </w:r>
          </w:p>
        </w:tc>
        <w:tc>
          <w:tcPr>
            <w:tcW w:w="4492" w:type="dxa"/>
            <w:gridSpan w:val="15"/>
            <w:shd w:val="clear" w:color="auto" w:fill="auto"/>
            <w:vAlign w:val="center"/>
          </w:tcPr>
          <w:p w:rsidR="001B3E7F" w:rsidRPr="00C26245" w:rsidRDefault="00585A63" w:rsidP="00867857">
            <w:pPr>
              <w:widowControl w:val="0"/>
              <w:suppressAutoHyphens/>
              <w:jc w:val="center"/>
              <w:rPr>
                <w:color w:val="000000"/>
                <w:sz w:val="20"/>
                <w:szCs w:val="20"/>
              </w:rPr>
            </w:pPr>
            <w:r>
              <w:rPr>
                <w:color w:val="000000"/>
                <w:sz w:val="20"/>
                <w:szCs w:val="20"/>
              </w:rPr>
              <w:t>-</w:t>
            </w:r>
          </w:p>
        </w:tc>
        <w:tc>
          <w:tcPr>
            <w:tcW w:w="1058" w:type="dxa"/>
            <w:shd w:val="clear" w:color="auto" w:fill="auto"/>
            <w:vAlign w:val="center"/>
          </w:tcPr>
          <w:p w:rsidR="001B3E7F" w:rsidRPr="00C26245" w:rsidRDefault="00585A63" w:rsidP="00867857">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1B3E7F" w:rsidRPr="00C26245" w:rsidRDefault="00585A63" w:rsidP="00867857">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1B3E7F" w:rsidRPr="00C26245" w:rsidRDefault="00585A63" w:rsidP="00867857">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1B3E7F" w:rsidRPr="00C26245" w:rsidRDefault="00F863DF" w:rsidP="00F863DF">
            <w:pPr>
              <w:widowControl w:val="0"/>
              <w:suppressAutoHyphens/>
              <w:jc w:val="center"/>
              <w:rPr>
                <w:color w:val="000000"/>
                <w:sz w:val="20"/>
                <w:szCs w:val="20"/>
              </w:rPr>
            </w:pPr>
            <w:r>
              <w:rPr>
                <w:color w:val="000000"/>
                <w:sz w:val="20"/>
                <w:szCs w:val="20"/>
              </w:rPr>
              <w:t>х</w:t>
            </w:r>
          </w:p>
        </w:tc>
      </w:tr>
      <w:tr w:rsidR="00F863DF" w:rsidRPr="00C26245" w:rsidTr="00C21740">
        <w:trPr>
          <w:trHeight w:val="195"/>
        </w:trPr>
        <w:tc>
          <w:tcPr>
            <w:tcW w:w="493" w:type="dxa"/>
            <w:vMerge/>
            <w:shd w:val="clear" w:color="auto" w:fill="auto"/>
            <w:vAlign w:val="center"/>
          </w:tcPr>
          <w:p w:rsidR="00F863DF" w:rsidRPr="00C26245" w:rsidRDefault="00F863DF" w:rsidP="00867857">
            <w:pPr>
              <w:widowControl w:val="0"/>
              <w:suppressAutoHyphens/>
              <w:rPr>
                <w:color w:val="000000"/>
                <w:sz w:val="20"/>
                <w:szCs w:val="20"/>
              </w:rPr>
            </w:pPr>
          </w:p>
        </w:tc>
        <w:tc>
          <w:tcPr>
            <w:tcW w:w="2337" w:type="dxa"/>
            <w:vMerge w:val="restart"/>
            <w:shd w:val="clear" w:color="auto" w:fill="auto"/>
          </w:tcPr>
          <w:p w:rsidR="006B1548" w:rsidRPr="00C26245" w:rsidRDefault="00F863DF" w:rsidP="00A930A1">
            <w:pPr>
              <w:widowControl w:val="0"/>
              <w:suppressAutoHyphens/>
              <w:rPr>
                <w:color w:val="000000"/>
                <w:sz w:val="20"/>
                <w:szCs w:val="20"/>
              </w:rPr>
            </w:pPr>
            <w:r w:rsidRPr="00C26245">
              <w:rPr>
                <w:color w:val="000000"/>
                <w:sz w:val="20"/>
                <w:szCs w:val="20"/>
              </w:rPr>
              <w:t xml:space="preserve">(Наименование результата 1 выполнения мероприятия, </w:t>
            </w:r>
            <w:proofErr w:type="spellStart"/>
            <w:proofErr w:type="gramStart"/>
            <w:r w:rsidRPr="00C26245">
              <w:rPr>
                <w:color w:val="000000"/>
                <w:sz w:val="20"/>
                <w:szCs w:val="20"/>
              </w:rPr>
              <w:t>ед.измерения</w:t>
            </w:r>
            <w:proofErr w:type="spellEnd"/>
            <w:proofErr w:type="gramEnd"/>
            <w:r w:rsidRPr="00C26245">
              <w:rPr>
                <w:color w:val="000000"/>
                <w:sz w:val="20"/>
                <w:szCs w:val="20"/>
              </w:rPr>
              <w:t>)</w:t>
            </w:r>
          </w:p>
        </w:tc>
        <w:tc>
          <w:tcPr>
            <w:tcW w:w="508" w:type="dxa"/>
            <w:vMerge w:val="restart"/>
            <w:shd w:val="clear" w:color="auto" w:fill="auto"/>
            <w:vAlign w:val="center"/>
          </w:tcPr>
          <w:p w:rsidR="00F863DF" w:rsidRPr="00C26245" w:rsidRDefault="00F863DF" w:rsidP="00867857">
            <w:pPr>
              <w:widowControl w:val="0"/>
              <w:suppressAutoHyphens/>
              <w:jc w:val="center"/>
              <w:rPr>
                <w:color w:val="000000"/>
                <w:sz w:val="20"/>
                <w:szCs w:val="20"/>
              </w:rPr>
            </w:pPr>
            <w:r w:rsidRPr="00C26245">
              <w:rPr>
                <w:color w:val="000000"/>
                <w:sz w:val="20"/>
                <w:szCs w:val="20"/>
              </w:rPr>
              <w:t>х</w:t>
            </w:r>
          </w:p>
        </w:tc>
        <w:tc>
          <w:tcPr>
            <w:tcW w:w="1303" w:type="dxa"/>
            <w:vMerge w:val="restart"/>
            <w:shd w:val="clear" w:color="auto" w:fill="auto"/>
            <w:vAlign w:val="center"/>
          </w:tcPr>
          <w:p w:rsidR="00F863DF" w:rsidRPr="00C26245" w:rsidRDefault="00F863DF" w:rsidP="00867857">
            <w:pPr>
              <w:widowControl w:val="0"/>
              <w:suppressAutoHyphens/>
              <w:jc w:val="center"/>
              <w:rPr>
                <w:color w:val="000000"/>
                <w:sz w:val="20"/>
                <w:szCs w:val="20"/>
              </w:rPr>
            </w:pPr>
            <w:r w:rsidRPr="00C26245">
              <w:rPr>
                <w:color w:val="000000"/>
                <w:sz w:val="20"/>
                <w:szCs w:val="20"/>
              </w:rPr>
              <w:t>х</w:t>
            </w:r>
          </w:p>
        </w:tc>
        <w:tc>
          <w:tcPr>
            <w:tcW w:w="724" w:type="dxa"/>
            <w:vMerge w:val="restart"/>
            <w:shd w:val="clear" w:color="auto" w:fill="auto"/>
            <w:vAlign w:val="center"/>
          </w:tcPr>
          <w:p w:rsidR="00F863DF" w:rsidRPr="00C26245" w:rsidRDefault="00F863DF" w:rsidP="00C25246">
            <w:pPr>
              <w:widowControl w:val="0"/>
              <w:suppressAutoHyphens/>
              <w:jc w:val="center"/>
              <w:rPr>
                <w:color w:val="000000"/>
                <w:sz w:val="20"/>
                <w:szCs w:val="20"/>
              </w:rPr>
            </w:pPr>
            <w:r w:rsidRPr="00C26245">
              <w:rPr>
                <w:color w:val="000000"/>
                <w:sz w:val="20"/>
                <w:szCs w:val="20"/>
              </w:rPr>
              <w:t>Всего</w:t>
            </w:r>
          </w:p>
        </w:tc>
        <w:tc>
          <w:tcPr>
            <w:tcW w:w="851" w:type="dxa"/>
            <w:vMerge w:val="restart"/>
            <w:shd w:val="clear" w:color="auto" w:fill="auto"/>
            <w:vAlign w:val="center"/>
          </w:tcPr>
          <w:p w:rsidR="00F863DF" w:rsidRPr="00C26245" w:rsidRDefault="00F863DF" w:rsidP="00F863DF">
            <w:pPr>
              <w:widowControl w:val="0"/>
              <w:suppressAutoHyphens/>
              <w:jc w:val="center"/>
              <w:rPr>
                <w:color w:val="000000"/>
                <w:sz w:val="20"/>
                <w:szCs w:val="20"/>
              </w:rPr>
            </w:pPr>
            <w:r w:rsidRPr="00C26245">
              <w:rPr>
                <w:color w:val="000000"/>
                <w:sz w:val="20"/>
                <w:szCs w:val="20"/>
              </w:rPr>
              <w:t>2023</w:t>
            </w:r>
          </w:p>
        </w:tc>
        <w:tc>
          <w:tcPr>
            <w:tcW w:w="850" w:type="dxa"/>
            <w:gridSpan w:val="2"/>
            <w:vMerge w:val="restart"/>
            <w:shd w:val="clear" w:color="auto" w:fill="auto"/>
            <w:vAlign w:val="center"/>
          </w:tcPr>
          <w:p w:rsidR="00F863DF" w:rsidRPr="00C26245" w:rsidRDefault="00F863DF" w:rsidP="00F863DF">
            <w:pPr>
              <w:widowControl w:val="0"/>
              <w:suppressAutoHyphens/>
              <w:jc w:val="center"/>
              <w:rPr>
                <w:color w:val="000000"/>
                <w:sz w:val="20"/>
                <w:szCs w:val="20"/>
              </w:rPr>
            </w:pPr>
            <w:r w:rsidRPr="00C26245">
              <w:rPr>
                <w:color w:val="000000"/>
                <w:sz w:val="20"/>
                <w:szCs w:val="20"/>
              </w:rPr>
              <w:t>Итого 2024</w:t>
            </w:r>
          </w:p>
        </w:tc>
        <w:tc>
          <w:tcPr>
            <w:tcW w:w="3642" w:type="dxa"/>
            <w:gridSpan w:val="13"/>
            <w:tcBorders>
              <w:bottom w:val="single" w:sz="4" w:space="0" w:color="auto"/>
            </w:tcBorders>
            <w:shd w:val="clear" w:color="auto" w:fill="auto"/>
          </w:tcPr>
          <w:p w:rsidR="00F863DF" w:rsidRPr="00C26245" w:rsidRDefault="00F863DF" w:rsidP="00867857">
            <w:pPr>
              <w:widowControl w:val="0"/>
              <w:suppressAutoHyphens/>
              <w:jc w:val="center"/>
              <w:rPr>
                <w:color w:val="000000"/>
                <w:sz w:val="20"/>
                <w:szCs w:val="20"/>
              </w:rPr>
            </w:pPr>
            <w:r w:rsidRPr="00C26245">
              <w:rPr>
                <w:color w:val="000000"/>
                <w:sz w:val="20"/>
                <w:szCs w:val="20"/>
              </w:rPr>
              <w:t>в том числе по кварталам:</w:t>
            </w:r>
          </w:p>
        </w:tc>
        <w:tc>
          <w:tcPr>
            <w:tcW w:w="1058" w:type="dxa"/>
            <w:vMerge w:val="restart"/>
            <w:shd w:val="clear" w:color="auto" w:fill="auto"/>
            <w:vAlign w:val="center"/>
          </w:tcPr>
          <w:p w:rsidR="00F863DF" w:rsidRPr="00C26245" w:rsidRDefault="00F863DF" w:rsidP="00867857">
            <w:pPr>
              <w:widowControl w:val="0"/>
              <w:suppressAutoHyphens/>
              <w:jc w:val="center"/>
              <w:rPr>
                <w:color w:val="000000"/>
                <w:sz w:val="20"/>
                <w:szCs w:val="20"/>
              </w:rPr>
            </w:pPr>
            <w:r w:rsidRPr="00C26245">
              <w:rPr>
                <w:color w:val="000000"/>
                <w:sz w:val="20"/>
                <w:szCs w:val="20"/>
              </w:rPr>
              <w:t>2025</w:t>
            </w:r>
          </w:p>
        </w:tc>
        <w:tc>
          <w:tcPr>
            <w:tcW w:w="1134" w:type="dxa"/>
            <w:vMerge w:val="restart"/>
            <w:shd w:val="clear" w:color="auto" w:fill="auto"/>
            <w:vAlign w:val="center"/>
          </w:tcPr>
          <w:p w:rsidR="00F863DF" w:rsidRPr="00C26245" w:rsidRDefault="00F863DF" w:rsidP="00867857">
            <w:pPr>
              <w:widowControl w:val="0"/>
              <w:suppressAutoHyphens/>
              <w:jc w:val="center"/>
              <w:rPr>
                <w:color w:val="000000"/>
                <w:sz w:val="20"/>
                <w:szCs w:val="20"/>
              </w:rPr>
            </w:pPr>
            <w:r w:rsidRPr="00C26245">
              <w:rPr>
                <w:color w:val="000000"/>
                <w:sz w:val="20"/>
                <w:szCs w:val="20"/>
              </w:rPr>
              <w:t>2026</w:t>
            </w:r>
          </w:p>
        </w:tc>
        <w:tc>
          <w:tcPr>
            <w:tcW w:w="1134" w:type="dxa"/>
            <w:vMerge w:val="restart"/>
            <w:shd w:val="clear" w:color="auto" w:fill="auto"/>
            <w:vAlign w:val="center"/>
          </w:tcPr>
          <w:p w:rsidR="00F863DF" w:rsidRPr="00C26245" w:rsidRDefault="00F863DF" w:rsidP="00867857">
            <w:pPr>
              <w:widowControl w:val="0"/>
              <w:suppressAutoHyphens/>
              <w:jc w:val="center"/>
              <w:rPr>
                <w:color w:val="000000"/>
                <w:sz w:val="20"/>
                <w:szCs w:val="20"/>
              </w:rPr>
            </w:pPr>
            <w:r w:rsidRPr="00C26245">
              <w:rPr>
                <w:color w:val="000000"/>
                <w:sz w:val="20"/>
                <w:szCs w:val="20"/>
              </w:rPr>
              <w:t>2027</w:t>
            </w:r>
          </w:p>
        </w:tc>
        <w:tc>
          <w:tcPr>
            <w:tcW w:w="1134" w:type="dxa"/>
            <w:vMerge w:val="restart"/>
            <w:tcBorders>
              <w:bottom w:val="nil"/>
            </w:tcBorders>
            <w:shd w:val="clear" w:color="auto" w:fill="auto"/>
            <w:vAlign w:val="center"/>
          </w:tcPr>
          <w:p w:rsidR="00F863DF" w:rsidRPr="00C26245" w:rsidRDefault="00F863DF" w:rsidP="00867857">
            <w:pPr>
              <w:widowControl w:val="0"/>
              <w:suppressAutoHyphens/>
              <w:jc w:val="center"/>
              <w:rPr>
                <w:color w:val="000000"/>
                <w:sz w:val="20"/>
                <w:szCs w:val="20"/>
              </w:rPr>
            </w:pPr>
            <w:r w:rsidRPr="00C26245">
              <w:rPr>
                <w:color w:val="000000"/>
                <w:sz w:val="20"/>
                <w:szCs w:val="20"/>
              </w:rPr>
              <w:t>х</w:t>
            </w:r>
          </w:p>
        </w:tc>
      </w:tr>
      <w:tr w:rsidR="00F863DF" w:rsidRPr="00C26245" w:rsidTr="00C21740">
        <w:trPr>
          <w:trHeight w:val="495"/>
        </w:trPr>
        <w:tc>
          <w:tcPr>
            <w:tcW w:w="493" w:type="dxa"/>
            <w:vMerge/>
            <w:tcBorders>
              <w:bottom w:val="single" w:sz="4" w:space="0" w:color="auto"/>
            </w:tcBorders>
            <w:shd w:val="clear" w:color="auto" w:fill="auto"/>
            <w:vAlign w:val="center"/>
          </w:tcPr>
          <w:p w:rsidR="00F863DF" w:rsidRPr="00C26245" w:rsidRDefault="00F863DF" w:rsidP="00867857">
            <w:pPr>
              <w:widowControl w:val="0"/>
              <w:suppressAutoHyphens/>
              <w:rPr>
                <w:color w:val="000000"/>
                <w:sz w:val="20"/>
                <w:szCs w:val="20"/>
              </w:rPr>
            </w:pPr>
          </w:p>
        </w:tc>
        <w:tc>
          <w:tcPr>
            <w:tcW w:w="2337" w:type="dxa"/>
            <w:vMerge/>
            <w:tcBorders>
              <w:bottom w:val="single" w:sz="4" w:space="0" w:color="auto"/>
            </w:tcBorders>
            <w:shd w:val="clear" w:color="auto" w:fill="auto"/>
          </w:tcPr>
          <w:p w:rsidR="00F863DF" w:rsidRPr="00C26245" w:rsidRDefault="00F863DF" w:rsidP="00A930A1">
            <w:pPr>
              <w:widowControl w:val="0"/>
              <w:suppressAutoHyphens/>
              <w:rPr>
                <w:color w:val="000000"/>
                <w:sz w:val="20"/>
                <w:szCs w:val="20"/>
              </w:rPr>
            </w:pPr>
          </w:p>
        </w:tc>
        <w:tc>
          <w:tcPr>
            <w:tcW w:w="508" w:type="dxa"/>
            <w:vMerge/>
            <w:tcBorders>
              <w:bottom w:val="single" w:sz="4" w:space="0" w:color="auto"/>
            </w:tcBorders>
            <w:shd w:val="clear" w:color="auto" w:fill="auto"/>
            <w:vAlign w:val="center"/>
          </w:tcPr>
          <w:p w:rsidR="00F863DF" w:rsidRPr="00C26245" w:rsidRDefault="00F863DF" w:rsidP="00867857">
            <w:pPr>
              <w:widowControl w:val="0"/>
              <w:suppressAutoHyphens/>
              <w:jc w:val="center"/>
              <w:rPr>
                <w:color w:val="000000"/>
                <w:sz w:val="20"/>
                <w:szCs w:val="20"/>
              </w:rPr>
            </w:pPr>
          </w:p>
        </w:tc>
        <w:tc>
          <w:tcPr>
            <w:tcW w:w="1303" w:type="dxa"/>
            <w:vMerge/>
            <w:tcBorders>
              <w:bottom w:val="single" w:sz="4" w:space="0" w:color="auto"/>
            </w:tcBorders>
            <w:shd w:val="clear" w:color="auto" w:fill="auto"/>
            <w:vAlign w:val="center"/>
          </w:tcPr>
          <w:p w:rsidR="00F863DF" w:rsidRPr="00C26245" w:rsidRDefault="00F863DF" w:rsidP="00867857">
            <w:pPr>
              <w:widowControl w:val="0"/>
              <w:suppressAutoHyphens/>
              <w:jc w:val="center"/>
              <w:rPr>
                <w:color w:val="000000"/>
                <w:sz w:val="20"/>
                <w:szCs w:val="20"/>
              </w:rPr>
            </w:pPr>
          </w:p>
        </w:tc>
        <w:tc>
          <w:tcPr>
            <w:tcW w:w="724" w:type="dxa"/>
            <w:vMerge/>
            <w:tcBorders>
              <w:bottom w:val="single" w:sz="4" w:space="0" w:color="auto"/>
            </w:tcBorders>
            <w:shd w:val="clear" w:color="auto" w:fill="auto"/>
          </w:tcPr>
          <w:p w:rsidR="00F863DF" w:rsidRPr="00C26245" w:rsidRDefault="00F863DF" w:rsidP="00867857">
            <w:pPr>
              <w:widowControl w:val="0"/>
              <w:suppressAutoHyphens/>
              <w:jc w:val="center"/>
              <w:rPr>
                <w:color w:val="000000"/>
                <w:sz w:val="20"/>
                <w:szCs w:val="20"/>
              </w:rPr>
            </w:pPr>
          </w:p>
        </w:tc>
        <w:tc>
          <w:tcPr>
            <w:tcW w:w="851" w:type="dxa"/>
            <w:vMerge/>
            <w:tcBorders>
              <w:bottom w:val="single" w:sz="4" w:space="0" w:color="auto"/>
            </w:tcBorders>
            <w:shd w:val="clear" w:color="auto" w:fill="auto"/>
          </w:tcPr>
          <w:p w:rsidR="00F863DF" w:rsidRPr="00C26245" w:rsidRDefault="00F863DF" w:rsidP="00867857">
            <w:pPr>
              <w:widowControl w:val="0"/>
              <w:suppressAutoHyphens/>
              <w:jc w:val="center"/>
              <w:rPr>
                <w:color w:val="000000"/>
                <w:sz w:val="20"/>
                <w:szCs w:val="20"/>
              </w:rPr>
            </w:pPr>
          </w:p>
        </w:tc>
        <w:tc>
          <w:tcPr>
            <w:tcW w:w="850" w:type="dxa"/>
            <w:gridSpan w:val="2"/>
            <w:vMerge/>
            <w:tcBorders>
              <w:bottom w:val="single" w:sz="4" w:space="0" w:color="auto"/>
            </w:tcBorders>
            <w:shd w:val="clear" w:color="auto" w:fill="auto"/>
          </w:tcPr>
          <w:p w:rsidR="00F863DF" w:rsidRPr="00C26245" w:rsidRDefault="00F863DF" w:rsidP="00867857">
            <w:pPr>
              <w:widowControl w:val="0"/>
              <w:suppressAutoHyphens/>
              <w:jc w:val="center"/>
              <w:rPr>
                <w:color w:val="000000"/>
                <w:sz w:val="20"/>
                <w:szCs w:val="20"/>
              </w:rPr>
            </w:pPr>
          </w:p>
        </w:tc>
        <w:tc>
          <w:tcPr>
            <w:tcW w:w="857" w:type="dxa"/>
            <w:gridSpan w:val="6"/>
            <w:tcBorders>
              <w:top w:val="single" w:sz="4" w:space="0" w:color="auto"/>
              <w:bottom w:val="single" w:sz="4" w:space="0" w:color="auto"/>
            </w:tcBorders>
            <w:shd w:val="clear" w:color="auto" w:fill="auto"/>
          </w:tcPr>
          <w:p w:rsidR="00F863DF" w:rsidRPr="00C26245" w:rsidRDefault="00F863DF" w:rsidP="00867857">
            <w:pPr>
              <w:widowControl w:val="0"/>
              <w:suppressAutoHyphens/>
              <w:jc w:val="center"/>
              <w:rPr>
                <w:color w:val="000000"/>
                <w:sz w:val="20"/>
                <w:szCs w:val="20"/>
              </w:rPr>
            </w:pPr>
            <w:r w:rsidRPr="00C26245">
              <w:rPr>
                <w:color w:val="000000"/>
                <w:sz w:val="20"/>
                <w:szCs w:val="20"/>
              </w:rPr>
              <w:t>1 квартал</w:t>
            </w:r>
          </w:p>
        </w:tc>
        <w:tc>
          <w:tcPr>
            <w:tcW w:w="1000" w:type="dxa"/>
            <w:gridSpan w:val="3"/>
            <w:tcBorders>
              <w:top w:val="single" w:sz="4" w:space="0" w:color="auto"/>
              <w:bottom w:val="single" w:sz="4" w:space="0" w:color="auto"/>
            </w:tcBorders>
            <w:shd w:val="clear" w:color="auto" w:fill="auto"/>
          </w:tcPr>
          <w:p w:rsidR="00F863DF" w:rsidRPr="00C26245" w:rsidRDefault="00F863DF" w:rsidP="00867857">
            <w:pPr>
              <w:widowControl w:val="0"/>
              <w:suppressAutoHyphens/>
              <w:jc w:val="center"/>
              <w:rPr>
                <w:color w:val="000000"/>
                <w:sz w:val="20"/>
                <w:szCs w:val="20"/>
              </w:rPr>
            </w:pPr>
            <w:r w:rsidRPr="00C26245">
              <w:rPr>
                <w:color w:val="000000"/>
                <w:sz w:val="20"/>
                <w:szCs w:val="20"/>
              </w:rPr>
              <w:t>1 полугодие</w:t>
            </w:r>
          </w:p>
        </w:tc>
        <w:tc>
          <w:tcPr>
            <w:tcW w:w="855" w:type="dxa"/>
            <w:gridSpan w:val="2"/>
            <w:tcBorders>
              <w:top w:val="single" w:sz="4" w:space="0" w:color="auto"/>
              <w:bottom w:val="single" w:sz="4" w:space="0" w:color="auto"/>
            </w:tcBorders>
            <w:shd w:val="clear" w:color="auto" w:fill="auto"/>
          </w:tcPr>
          <w:p w:rsidR="00F863DF" w:rsidRPr="00C26245" w:rsidRDefault="00F863DF" w:rsidP="00867857">
            <w:pPr>
              <w:widowControl w:val="0"/>
              <w:suppressAutoHyphens/>
              <w:jc w:val="center"/>
              <w:rPr>
                <w:color w:val="000000"/>
                <w:sz w:val="20"/>
                <w:szCs w:val="20"/>
              </w:rPr>
            </w:pPr>
            <w:r w:rsidRPr="00C26245">
              <w:rPr>
                <w:color w:val="000000"/>
                <w:sz w:val="20"/>
                <w:szCs w:val="20"/>
              </w:rPr>
              <w:t>9 месяцев</w:t>
            </w:r>
          </w:p>
        </w:tc>
        <w:tc>
          <w:tcPr>
            <w:tcW w:w="930" w:type="dxa"/>
            <w:gridSpan w:val="2"/>
            <w:tcBorders>
              <w:top w:val="single" w:sz="4" w:space="0" w:color="auto"/>
              <w:bottom w:val="single" w:sz="4" w:space="0" w:color="auto"/>
            </w:tcBorders>
            <w:shd w:val="clear" w:color="auto" w:fill="auto"/>
          </w:tcPr>
          <w:p w:rsidR="00F863DF" w:rsidRPr="00C26245" w:rsidRDefault="00F863DF" w:rsidP="00867857">
            <w:pPr>
              <w:widowControl w:val="0"/>
              <w:suppressAutoHyphens/>
              <w:jc w:val="center"/>
              <w:rPr>
                <w:color w:val="000000"/>
                <w:sz w:val="20"/>
                <w:szCs w:val="20"/>
              </w:rPr>
            </w:pPr>
            <w:r w:rsidRPr="00C26245">
              <w:rPr>
                <w:color w:val="000000"/>
                <w:sz w:val="20"/>
                <w:szCs w:val="20"/>
              </w:rPr>
              <w:t>12 месяцев</w:t>
            </w:r>
          </w:p>
        </w:tc>
        <w:tc>
          <w:tcPr>
            <w:tcW w:w="1058" w:type="dxa"/>
            <w:vMerge/>
            <w:tcBorders>
              <w:bottom w:val="single" w:sz="4" w:space="0" w:color="auto"/>
            </w:tcBorders>
            <w:shd w:val="clear" w:color="auto" w:fill="auto"/>
            <w:vAlign w:val="center"/>
          </w:tcPr>
          <w:p w:rsidR="00F863DF" w:rsidRPr="00C26245" w:rsidRDefault="00F863DF" w:rsidP="00867857">
            <w:pPr>
              <w:widowControl w:val="0"/>
              <w:suppressAutoHyphens/>
              <w:jc w:val="center"/>
              <w:rPr>
                <w:color w:val="000000"/>
                <w:sz w:val="20"/>
                <w:szCs w:val="20"/>
              </w:rPr>
            </w:pPr>
          </w:p>
        </w:tc>
        <w:tc>
          <w:tcPr>
            <w:tcW w:w="1134" w:type="dxa"/>
            <w:vMerge/>
            <w:tcBorders>
              <w:bottom w:val="single" w:sz="4" w:space="0" w:color="auto"/>
            </w:tcBorders>
            <w:shd w:val="clear" w:color="auto" w:fill="auto"/>
            <w:vAlign w:val="center"/>
          </w:tcPr>
          <w:p w:rsidR="00F863DF" w:rsidRPr="00C26245" w:rsidRDefault="00F863DF" w:rsidP="00867857">
            <w:pPr>
              <w:widowControl w:val="0"/>
              <w:suppressAutoHyphens/>
              <w:jc w:val="center"/>
              <w:rPr>
                <w:color w:val="000000"/>
                <w:sz w:val="20"/>
                <w:szCs w:val="20"/>
              </w:rPr>
            </w:pPr>
          </w:p>
        </w:tc>
        <w:tc>
          <w:tcPr>
            <w:tcW w:w="1134" w:type="dxa"/>
            <w:vMerge/>
            <w:tcBorders>
              <w:bottom w:val="single" w:sz="4" w:space="0" w:color="auto"/>
            </w:tcBorders>
            <w:shd w:val="clear" w:color="auto" w:fill="auto"/>
            <w:vAlign w:val="center"/>
          </w:tcPr>
          <w:p w:rsidR="00F863DF" w:rsidRPr="00C26245" w:rsidRDefault="00F863DF" w:rsidP="00867857">
            <w:pPr>
              <w:widowControl w:val="0"/>
              <w:suppressAutoHyphens/>
              <w:jc w:val="center"/>
              <w:rPr>
                <w:color w:val="000000"/>
                <w:sz w:val="20"/>
                <w:szCs w:val="20"/>
              </w:rPr>
            </w:pPr>
          </w:p>
        </w:tc>
        <w:tc>
          <w:tcPr>
            <w:tcW w:w="1134" w:type="dxa"/>
            <w:vMerge/>
            <w:tcBorders>
              <w:bottom w:val="nil"/>
            </w:tcBorders>
            <w:shd w:val="clear" w:color="auto" w:fill="auto"/>
            <w:vAlign w:val="center"/>
          </w:tcPr>
          <w:p w:rsidR="00F863DF" w:rsidRPr="00C26245" w:rsidRDefault="00F863DF" w:rsidP="00867857">
            <w:pPr>
              <w:widowControl w:val="0"/>
              <w:suppressAutoHyphens/>
              <w:jc w:val="center"/>
              <w:rPr>
                <w:color w:val="000000"/>
                <w:sz w:val="20"/>
                <w:szCs w:val="20"/>
              </w:rPr>
            </w:pPr>
          </w:p>
        </w:tc>
      </w:tr>
      <w:tr w:rsidR="00585A63" w:rsidRPr="00C26245" w:rsidTr="00C21740">
        <w:trPr>
          <w:trHeight w:val="458"/>
        </w:trPr>
        <w:tc>
          <w:tcPr>
            <w:tcW w:w="493" w:type="dxa"/>
            <w:vMerge/>
            <w:tcBorders>
              <w:bottom w:val="single" w:sz="4" w:space="0" w:color="auto"/>
            </w:tcBorders>
            <w:shd w:val="clear" w:color="auto" w:fill="auto"/>
            <w:vAlign w:val="center"/>
          </w:tcPr>
          <w:p w:rsidR="00585A63" w:rsidRPr="00C26245" w:rsidRDefault="00585A63" w:rsidP="00867857">
            <w:pPr>
              <w:widowControl w:val="0"/>
              <w:suppressAutoHyphens/>
              <w:rPr>
                <w:color w:val="000000"/>
                <w:sz w:val="20"/>
                <w:szCs w:val="20"/>
              </w:rPr>
            </w:pPr>
          </w:p>
        </w:tc>
        <w:tc>
          <w:tcPr>
            <w:tcW w:w="2337" w:type="dxa"/>
            <w:vMerge/>
            <w:tcBorders>
              <w:bottom w:val="single" w:sz="4" w:space="0" w:color="auto"/>
            </w:tcBorders>
            <w:shd w:val="clear" w:color="auto" w:fill="auto"/>
          </w:tcPr>
          <w:p w:rsidR="00585A63" w:rsidRPr="00C26245" w:rsidRDefault="00585A63" w:rsidP="00A930A1">
            <w:pPr>
              <w:widowControl w:val="0"/>
              <w:suppressAutoHyphens/>
              <w:rPr>
                <w:color w:val="000000"/>
                <w:sz w:val="20"/>
                <w:szCs w:val="20"/>
              </w:rPr>
            </w:pPr>
          </w:p>
        </w:tc>
        <w:tc>
          <w:tcPr>
            <w:tcW w:w="508" w:type="dxa"/>
            <w:vMerge/>
            <w:tcBorders>
              <w:bottom w:val="single" w:sz="4" w:space="0" w:color="auto"/>
            </w:tcBorders>
            <w:shd w:val="clear" w:color="auto" w:fill="auto"/>
            <w:vAlign w:val="center"/>
          </w:tcPr>
          <w:p w:rsidR="00585A63" w:rsidRPr="00C26245" w:rsidRDefault="00585A63" w:rsidP="00867857">
            <w:pPr>
              <w:widowControl w:val="0"/>
              <w:suppressAutoHyphens/>
              <w:rPr>
                <w:color w:val="000000"/>
                <w:sz w:val="20"/>
                <w:szCs w:val="20"/>
              </w:rPr>
            </w:pPr>
          </w:p>
        </w:tc>
        <w:tc>
          <w:tcPr>
            <w:tcW w:w="1303" w:type="dxa"/>
            <w:vMerge/>
            <w:tcBorders>
              <w:bottom w:val="single" w:sz="4" w:space="0" w:color="auto"/>
            </w:tcBorders>
            <w:shd w:val="clear" w:color="auto" w:fill="auto"/>
            <w:vAlign w:val="center"/>
          </w:tcPr>
          <w:p w:rsidR="00585A63" w:rsidRPr="00C26245" w:rsidRDefault="00585A63" w:rsidP="00867857">
            <w:pPr>
              <w:widowControl w:val="0"/>
              <w:suppressAutoHyphens/>
              <w:rPr>
                <w:color w:val="000000"/>
                <w:sz w:val="20"/>
                <w:szCs w:val="20"/>
              </w:rPr>
            </w:pPr>
          </w:p>
        </w:tc>
        <w:tc>
          <w:tcPr>
            <w:tcW w:w="724" w:type="dxa"/>
            <w:tcBorders>
              <w:bottom w:val="single" w:sz="4" w:space="0" w:color="auto"/>
            </w:tcBorders>
            <w:shd w:val="clear" w:color="auto" w:fill="auto"/>
            <w:vAlign w:val="center"/>
          </w:tcPr>
          <w:p w:rsidR="00585A63" w:rsidRPr="00C26245" w:rsidRDefault="00585A63" w:rsidP="00F863DF">
            <w:pPr>
              <w:widowControl w:val="0"/>
              <w:suppressAutoHyphens/>
              <w:jc w:val="center"/>
              <w:rPr>
                <w:color w:val="000000"/>
                <w:sz w:val="20"/>
                <w:szCs w:val="20"/>
              </w:rPr>
            </w:pPr>
            <w:r>
              <w:rPr>
                <w:color w:val="000000"/>
                <w:sz w:val="20"/>
                <w:szCs w:val="20"/>
              </w:rPr>
              <w:t>0</w:t>
            </w:r>
          </w:p>
        </w:tc>
        <w:tc>
          <w:tcPr>
            <w:tcW w:w="851" w:type="dxa"/>
            <w:tcBorders>
              <w:bottom w:val="single" w:sz="4" w:space="0" w:color="auto"/>
            </w:tcBorders>
            <w:shd w:val="clear" w:color="auto" w:fill="auto"/>
            <w:vAlign w:val="center"/>
          </w:tcPr>
          <w:p w:rsidR="00585A63" w:rsidRPr="00C26245" w:rsidRDefault="00585A63" w:rsidP="00F863DF">
            <w:pPr>
              <w:widowControl w:val="0"/>
              <w:suppressAutoHyphens/>
              <w:jc w:val="center"/>
              <w:rPr>
                <w:color w:val="000000"/>
                <w:sz w:val="20"/>
                <w:szCs w:val="20"/>
              </w:rPr>
            </w:pPr>
            <w:r>
              <w:rPr>
                <w:color w:val="000000"/>
                <w:sz w:val="20"/>
                <w:szCs w:val="20"/>
              </w:rPr>
              <w:t>0</w:t>
            </w:r>
          </w:p>
        </w:tc>
        <w:tc>
          <w:tcPr>
            <w:tcW w:w="850" w:type="dxa"/>
            <w:gridSpan w:val="2"/>
            <w:tcBorders>
              <w:bottom w:val="single" w:sz="4" w:space="0" w:color="auto"/>
            </w:tcBorders>
            <w:shd w:val="clear" w:color="auto" w:fill="auto"/>
            <w:vAlign w:val="center"/>
          </w:tcPr>
          <w:p w:rsidR="00585A63" w:rsidRPr="00C26245" w:rsidRDefault="00585A63" w:rsidP="00721B84">
            <w:pPr>
              <w:widowControl w:val="0"/>
              <w:suppressAutoHyphens/>
              <w:jc w:val="center"/>
              <w:rPr>
                <w:color w:val="000000"/>
                <w:sz w:val="20"/>
                <w:szCs w:val="20"/>
              </w:rPr>
            </w:pPr>
            <w:r>
              <w:rPr>
                <w:color w:val="000000"/>
                <w:sz w:val="20"/>
                <w:szCs w:val="20"/>
              </w:rPr>
              <w:t>-</w:t>
            </w:r>
          </w:p>
        </w:tc>
        <w:tc>
          <w:tcPr>
            <w:tcW w:w="851" w:type="dxa"/>
            <w:gridSpan w:val="5"/>
            <w:tcBorders>
              <w:top w:val="single" w:sz="4" w:space="0" w:color="auto"/>
              <w:bottom w:val="single" w:sz="4" w:space="0" w:color="auto"/>
            </w:tcBorders>
            <w:shd w:val="clear" w:color="auto" w:fill="auto"/>
            <w:vAlign w:val="center"/>
          </w:tcPr>
          <w:p w:rsidR="00585A63" w:rsidRPr="00C26245" w:rsidRDefault="00585A63" w:rsidP="00721B84">
            <w:pPr>
              <w:widowControl w:val="0"/>
              <w:suppressAutoHyphens/>
              <w:jc w:val="center"/>
              <w:rPr>
                <w:color w:val="000000"/>
                <w:sz w:val="20"/>
                <w:szCs w:val="20"/>
              </w:rPr>
            </w:pPr>
            <w:r>
              <w:rPr>
                <w:color w:val="000000"/>
                <w:sz w:val="20"/>
                <w:szCs w:val="20"/>
              </w:rPr>
              <w:t>-</w:t>
            </w:r>
          </w:p>
        </w:tc>
        <w:tc>
          <w:tcPr>
            <w:tcW w:w="1006" w:type="dxa"/>
            <w:gridSpan w:val="4"/>
            <w:tcBorders>
              <w:top w:val="single" w:sz="4" w:space="0" w:color="auto"/>
              <w:bottom w:val="single" w:sz="4" w:space="0" w:color="auto"/>
            </w:tcBorders>
            <w:shd w:val="clear" w:color="auto" w:fill="auto"/>
            <w:vAlign w:val="center"/>
          </w:tcPr>
          <w:p w:rsidR="00585A63" w:rsidRPr="00C26245" w:rsidRDefault="00585A63" w:rsidP="00721B84">
            <w:pPr>
              <w:widowControl w:val="0"/>
              <w:suppressAutoHyphens/>
              <w:jc w:val="center"/>
              <w:rPr>
                <w:color w:val="000000"/>
                <w:sz w:val="20"/>
                <w:szCs w:val="20"/>
              </w:rPr>
            </w:pPr>
            <w:r>
              <w:rPr>
                <w:color w:val="000000"/>
                <w:sz w:val="20"/>
                <w:szCs w:val="20"/>
              </w:rPr>
              <w:t>-</w:t>
            </w:r>
          </w:p>
        </w:tc>
        <w:tc>
          <w:tcPr>
            <w:tcW w:w="855" w:type="dxa"/>
            <w:gridSpan w:val="2"/>
            <w:tcBorders>
              <w:top w:val="single" w:sz="4" w:space="0" w:color="auto"/>
              <w:bottom w:val="single" w:sz="4" w:space="0" w:color="auto"/>
            </w:tcBorders>
            <w:shd w:val="clear" w:color="auto" w:fill="auto"/>
            <w:vAlign w:val="center"/>
          </w:tcPr>
          <w:p w:rsidR="00585A63" w:rsidRPr="00C26245" w:rsidRDefault="00585A63" w:rsidP="00721B84">
            <w:pPr>
              <w:widowControl w:val="0"/>
              <w:suppressAutoHyphens/>
              <w:jc w:val="center"/>
              <w:rPr>
                <w:color w:val="000000"/>
                <w:sz w:val="20"/>
                <w:szCs w:val="20"/>
              </w:rPr>
            </w:pPr>
            <w:r>
              <w:rPr>
                <w:color w:val="000000"/>
                <w:sz w:val="20"/>
                <w:szCs w:val="20"/>
              </w:rPr>
              <w:t>-</w:t>
            </w:r>
          </w:p>
        </w:tc>
        <w:tc>
          <w:tcPr>
            <w:tcW w:w="930" w:type="dxa"/>
            <w:gridSpan w:val="2"/>
            <w:tcBorders>
              <w:top w:val="single" w:sz="4" w:space="0" w:color="auto"/>
              <w:bottom w:val="single" w:sz="4" w:space="0" w:color="auto"/>
            </w:tcBorders>
            <w:shd w:val="clear" w:color="auto" w:fill="auto"/>
            <w:vAlign w:val="center"/>
          </w:tcPr>
          <w:p w:rsidR="00585A63" w:rsidRPr="00C26245" w:rsidRDefault="00585A63" w:rsidP="00721B84">
            <w:pPr>
              <w:widowControl w:val="0"/>
              <w:suppressAutoHyphens/>
              <w:jc w:val="center"/>
              <w:rPr>
                <w:color w:val="000000"/>
                <w:sz w:val="20"/>
                <w:szCs w:val="20"/>
              </w:rPr>
            </w:pPr>
            <w:r>
              <w:rPr>
                <w:color w:val="000000"/>
                <w:sz w:val="20"/>
                <w:szCs w:val="20"/>
              </w:rPr>
              <w:t>-</w:t>
            </w:r>
          </w:p>
        </w:tc>
        <w:tc>
          <w:tcPr>
            <w:tcW w:w="1058" w:type="dxa"/>
            <w:tcBorders>
              <w:top w:val="single" w:sz="4" w:space="0" w:color="auto"/>
              <w:bottom w:val="single" w:sz="4" w:space="0" w:color="auto"/>
            </w:tcBorders>
            <w:shd w:val="clear" w:color="auto" w:fill="auto"/>
            <w:vAlign w:val="center"/>
          </w:tcPr>
          <w:p w:rsidR="00585A63" w:rsidRPr="00C26245" w:rsidRDefault="00585A63" w:rsidP="00721B84">
            <w:pPr>
              <w:widowControl w:val="0"/>
              <w:suppressAutoHyphens/>
              <w:jc w:val="center"/>
              <w:rPr>
                <w:color w:val="000000"/>
                <w:sz w:val="20"/>
                <w:szCs w:val="20"/>
              </w:rPr>
            </w:pPr>
            <w:r>
              <w:rPr>
                <w:color w:val="000000"/>
                <w:sz w:val="20"/>
                <w:szCs w:val="20"/>
              </w:rPr>
              <w:t>-</w:t>
            </w:r>
          </w:p>
        </w:tc>
        <w:tc>
          <w:tcPr>
            <w:tcW w:w="1134" w:type="dxa"/>
            <w:tcBorders>
              <w:top w:val="single" w:sz="4" w:space="0" w:color="auto"/>
              <w:bottom w:val="single" w:sz="4" w:space="0" w:color="auto"/>
            </w:tcBorders>
            <w:shd w:val="clear" w:color="auto" w:fill="auto"/>
            <w:vAlign w:val="center"/>
          </w:tcPr>
          <w:p w:rsidR="00585A63" w:rsidRPr="00C26245" w:rsidRDefault="00585A63" w:rsidP="00721B84">
            <w:pPr>
              <w:widowControl w:val="0"/>
              <w:suppressAutoHyphens/>
              <w:jc w:val="center"/>
              <w:rPr>
                <w:color w:val="000000"/>
                <w:sz w:val="20"/>
                <w:szCs w:val="20"/>
              </w:rPr>
            </w:pPr>
            <w:r>
              <w:rPr>
                <w:color w:val="000000"/>
                <w:sz w:val="20"/>
                <w:szCs w:val="20"/>
              </w:rPr>
              <w:t>-</w:t>
            </w:r>
          </w:p>
        </w:tc>
        <w:tc>
          <w:tcPr>
            <w:tcW w:w="1134" w:type="dxa"/>
            <w:tcBorders>
              <w:top w:val="single" w:sz="4" w:space="0" w:color="auto"/>
              <w:bottom w:val="single" w:sz="4" w:space="0" w:color="auto"/>
            </w:tcBorders>
            <w:shd w:val="clear" w:color="auto" w:fill="auto"/>
            <w:vAlign w:val="center"/>
          </w:tcPr>
          <w:p w:rsidR="00585A63" w:rsidRPr="00C26245" w:rsidRDefault="00585A63" w:rsidP="00721B84">
            <w:pPr>
              <w:widowControl w:val="0"/>
              <w:suppressAutoHyphens/>
              <w:jc w:val="center"/>
              <w:rPr>
                <w:color w:val="000000"/>
                <w:sz w:val="20"/>
                <w:szCs w:val="20"/>
              </w:rPr>
            </w:pPr>
            <w:r>
              <w:rPr>
                <w:color w:val="000000"/>
                <w:sz w:val="20"/>
                <w:szCs w:val="20"/>
              </w:rPr>
              <w:t>-</w:t>
            </w:r>
          </w:p>
        </w:tc>
        <w:tc>
          <w:tcPr>
            <w:tcW w:w="1134" w:type="dxa"/>
            <w:vMerge/>
            <w:tcBorders>
              <w:bottom w:val="nil"/>
            </w:tcBorders>
            <w:shd w:val="clear" w:color="auto" w:fill="auto"/>
            <w:vAlign w:val="center"/>
          </w:tcPr>
          <w:p w:rsidR="00585A63" w:rsidRPr="00C26245" w:rsidRDefault="00585A63" w:rsidP="00867857">
            <w:pPr>
              <w:widowControl w:val="0"/>
              <w:suppressAutoHyphens/>
              <w:rPr>
                <w:color w:val="000000"/>
                <w:sz w:val="20"/>
                <w:szCs w:val="20"/>
              </w:rPr>
            </w:pPr>
          </w:p>
        </w:tc>
      </w:tr>
      <w:tr w:rsidR="00585A63" w:rsidRPr="00C26245" w:rsidTr="00C21740">
        <w:trPr>
          <w:trHeight w:val="703"/>
        </w:trPr>
        <w:tc>
          <w:tcPr>
            <w:tcW w:w="493" w:type="dxa"/>
            <w:vMerge w:val="restart"/>
            <w:shd w:val="clear" w:color="auto" w:fill="auto"/>
          </w:tcPr>
          <w:p w:rsidR="00585A63" w:rsidRPr="00C26245" w:rsidRDefault="00585A63" w:rsidP="00867857">
            <w:pPr>
              <w:widowControl w:val="0"/>
              <w:suppressAutoHyphens/>
              <w:jc w:val="center"/>
              <w:rPr>
                <w:color w:val="000000"/>
                <w:sz w:val="20"/>
                <w:szCs w:val="20"/>
              </w:rPr>
            </w:pPr>
            <w:r w:rsidRPr="00C26245">
              <w:rPr>
                <w:color w:val="000000"/>
                <w:sz w:val="20"/>
                <w:szCs w:val="20"/>
              </w:rPr>
              <w:t>1.3.</w:t>
            </w:r>
          </w:p>
        </w:tc>
        <w:tc>
          <w:tcPr>
            <w:tcW w:w="2337" w:type="dxa"/>
            <w:vMerge w:val="restart"/>
            <w:shd w:val="clear" w:color="auto" w:fill="auto"/>
          </w:tcPr>
          <w:p w:rsidR="00585A63" w:rsidRPr="00C26245" w:rsidRDefault="00585A63" w:rsidP="00A930A1">
            <w:pPr>
              <w:widowControl w:val="0"/>
              <w:suppressAutoHyphens/>
              <w:rPr>
                <w:color w:val="000000"/>
                <w:sz w:val="20"/>
                <w:szCs w:val="20"/>
              </w:rPr>
            </w:pPr>
            <w:r w:rsidRPr="00C26245">
              <w:rPr>
                <w:color w:val="000000"/>
                <w:sz w:val="20"/>
                <w:szCs w:val="20"/>
              </w:rPr>
              <w:t xml:space="preserve">Мероприятие 01.03. Обеспечение проживающих в </w:t>
            </w:r>
            <w:r w:rsidRPr="00C26245">
              <w:rPr>
                <w:color w:val="000000"/>
                <w:sz w:val="20"/>
                <w:szCs w:val="20"/>
              </w:rPr>
              <w:lastRenderedPageBreak/>
              <w:t>городском округе и нуждающихся в жилых помещениях малоимущих граждан жилыми помещениями</w:t>
            </w:r>
          </w:p>
        </w:tc>
        <w:tc>
          <w:tcPr>
            <w:tcW w:w="508" w:type="dxa"/>
            <w:vMerge w:val="restart"/>
            <w:shd w:val="clear" w:color="auto" w:fill="auto"/>
            <w:vAlign w:val="center"/>
          </w:tcPr>
          <w:p w:rsidR="00585A63" w:rsidRPr="00C26245" w:rsidRDefault="00585A63" w:rsidP="00C26245">
            <w:pPr>
              <w:widowControl w:val="0"/>
              <w:suppressAutoHyphens/>
              <w:jc w:val="center"/>
              <w:rPr>
                <w:color w:val="000000"/>
                <w:sz w:val="20"/>
                <w:szCs w:val="20"/>
              </w:rPr>
            </w:pPr>
            <w:r w:rsidRPr="00C26245">
              <w:rPr>
                <w:color w:val="000000"/>
                <w:sz w:val="20"/>
                <w:szCs w:val="20"/>
              </w:rPr>
              <w:lastRenderedPageBreak/>
              <w:t>2023-20</w:t>
            </w:r>
            <w:r>
              <w:rPr>
                <w:color w:val="000000"/>
                <w:sz w:val="20"/>
                <w:szCs w:val="20"/>
              </w:rPr>
              <w:t>27</w:t>
            </w:r>
          </w:p>
        </w:tc>
        <w:tc>
          <w:tcPr>
            <w:tcW w:w="1303" w:type="dxa"/>
            <w:shd w:val="clear" w:color="auto" w:fill="auto"/>
            <w:vAlign w:val="center"/>
          </w:tcPr>
          <w:p w:rsidR="00585A63" w:rsidRPr="00C26245" w:rsidRDefault="00585A63" w:rsidP="00867857">
            <w:pPr>
              <w:widowControl w:val="0"/>
              <w:suppressAutoHyphens/>
              <w:rPr>
                <w:color w:val="000000"/>
                <w:sz w:val="20"/>
                <w:szCs w:val="20"/>
              </w:rPr>
            </w:pPr>
            <w:r w:rsidRPr="00C26245">
              <w:rPr>
                <w:color w:val="000000"/>
                <w:sz w:val="20"/>
                <w:szCs w:val="20"/>
              </w:rPr>
              <w:t>Итого:</w:t>
            </w:r>
          </w:p>
        </w:tc>
        <w:tc>
          <w:tcPr>
            <w:tcW w:w="724" w:type="dxa"/>
            <w:shd w:val="clear" w:color="auto" w:fill="auto"/>
            <w:vAlign w:val="center"/>
          </w:tcPr>
          <w:p w:rsidR="00585A63" w:rsidRPr="00C26245" w:rsidRDefault="00585A63" w:rsidP="006B1548">
            <w:pPr>
              <w:widowControl w:val="0"/>
              <w:suppressAutoHyphens/>
              <w:jc w:val="center"/>
              <w:rPr>
                <w:color w:val="000000"/>
                <w:sz w:val="20"/>
                <w:szCs w:val="20"/>
              </w:rPr>
            </w:pPr>
            <w:r>
              <w:rPr>
                <w:color w:val="000000"/>
                <w:sz w:val="20"/>
                <w:szCs w:val="20"/>
              </w:rPr>
              <w:t>0</w:t>
            </w:r>
          </w:p>
        </w:tc>
        <w:tc>
          <w:tcPr>
            <w:tcW w:w="851" w:type="dxa"/>
            <w:shd w:val="clear" w:color="auto" w:fill="auto"/>
            <w:vAlign w:val="center"/>
          </w:tcPr>
          <w:p w:rsidR="00585A63" w:rsidRPr="00C26245" w:rsidRDefault="00585A63" w:rsidP="006B1548">
            <w:pPr>
              <w:widowControl w:val="0"/>
              <w:suppressAutoHyphens/>
              <w:jc w:val="center"/>
              <w:rPr>
                <w:color w:val="000000"/>
                <w:sz w:val="20"/>
                <w:szCs w:val="20"/>
              </w:rPr>
            </w:pPr>
            <w:r>
              <w:rPr>
                <w:color w:val="000000"/>
                <w:sz w:val="20"/>
                <w:szCs w:val="20"/>
              </w:rPr>
              <w:t>0</w:t>
            </w:r>
          </w:p>
        </w:tc>
        <w:tc>
          <w:tcPr>
            <w:tcW w:w="4492" w:type="dxa"/>
            <w:gridSpan w:val="15"/>
            <w:shd w:val="clear" w:color="auto" w:fill="auto"/>
            <w:vAlign w:val="center"/>
          </w:tcPr>
          <w:p w:rsidR="00585A63" w:rsidRPr="00C26245" w:rsidRDefault="00585A63" w:rsidP="00721B84">
            <w:pPr>
              <w:widowControl w:val="0"/>
              <w:suppressAutoHyphens/>
              <w:jc w:val="center"/>
              <w:rPr>
                <w:color w:val="000000"/>
                <w:sz w:val="20"/>
                <w:szCs w:val="20"/>
              </w:rPr>
            </w:pPr>
            <w:r>
              <w:rPr>
                <w:color w:val="000000"/>
                <w:sz w:val="20"/>
                <w:szCs w:val="20"/>
              </w:rPr>
              <w:t>-</w:t>
            </w:r>
          </w:p>
        </w:tc>
        <w:tc>
          <w:tcPr>
            <w:tcW w:w="1058" w:type="dxa"/>
            <w:shd w:val="clear" w:color="auto" w:fill="auto"/>
            <w:vAlign w:val="center"/>
          </w:tcPr>
          <w:p w:rsidR="00585A63" w:rsidRPr="00C26245" w:rsidRDefault="00585A63"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585A63" w:rsidRPr="00C26245" w:rsidRDefault="00585A63"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585A63" w:rsidRPr="00C26245" w:rsidRDefault="00585A63" w:rsidP="00721B84">
            <w:pPr>
              <w:widowControl w:val="0"/>
              <w:suppressAutoHyphens/>
              <w:jc w:val="center"/>
              <w:rPr>
                <w:color w:val="000000"/>
                <w:sz w:val="20"/>
                <w:szCs w:val="20"/>
              </w:rPr>
            </w:pPr>
            <w:r>
              <w:rPr>
                <w:color w:val="000000"/>
                <w:sz w:val="20"/>
                <w:szCs w:val="20"/>
              </w:rPr>
              <w:t>-</w:t>
            </w:r>
          </w:p>
        </w:tc>
        <w:tc>
          <w:tcPr>
            <w:tcW w:w="1134" w:type="dxa"/>
            <w:vMerge w:val="restart"/>
            <w:shd w:val="clear" w:color="auto" w:fill="auto"/>
          </w:tcPr>
          <w:p w:rsidR="00585A63" w:rsidRPr="00C26245" w:rsidRDefault="00585A63" w:rsidP="00867857">
            <w:pPr>
              <w:widowControl w:val="0"/>
              <w:suppressAutoHyphens/>
              <w:rPr>
                <w:color w:val="000000"/>
                <w:sz w:val="20"/>
                <w:szCs w:val="20"/>
              </w:rPr>
            </w:pPr>
          </w:p>
        </w:tc>
      </w:tr>
      <w:tr w:rsidR="00585A63" w:rsidRPr="00C26245" w:rsidTr="00C21740">
        <w:trPr>
          <w:trHeight w:val="1098"/>
        </w:trPr>
        <w:tc>
          <w:tcPr>
            <w:tcW w:w="493" w:type="dxa"/>
            <w:vMerge/>
            <w:shd w:val="clear" w:color="auto" w:fill="auto"/>
            <w:vAlign w:val="center"/>
          </w:tcPr>
          <w:p w:rsidR="00585A63" w:rsidRPr="00C26245" w:rsidRDefault="00585A63" w:rsidP="00867857">
            <w:pPr>
              <w:widowControl w:val="0"/>
              <w:suppressAutoHyphens/>
              <w:rPr>
                <w:color w:val="000000"/>
                <w:sz w:val="20"/>
                <w:szCs w:val="20"/>
              </w:rPr>
            </w:pPr>
          </w:p>
        </w:tc>
        <w:tc>
          <w:tcPr>
            <w:tcW w:w="2337" w:type="dxa"/>
            <w:vMerge/>
            <w:shd w:val="clear" w:color="auto" w:fill="auto"/>
          </w:tcPr>
          <w:p w:rsidR="00585A63" w:rsidRPr="00C26245" w:rsidRDefault="00585A63" w:rsidP="00A930A1">
            <w:pPr>
              <w:widowControl w:val="0"/>
              <w:suppressAutoHyphens/>
              <w:rPr>
                <w:color w:val="000000"/>
                <w:sz w:val="20"/>
                <w:szCs w:val="20"/>
              </w:rPr>
            </w:pPr>
          </w:p>
        </w:tc>
        <w:tc>
          <w:tcPr>
            <w:tcW w:w="508" w:type="dxa"/>
            <w:vMerge/>
            <w:shd w:val="clear" w:color="auto" w:fill="auto"/>
            <w:vAlign w:val="center"/>
          </w:tcPr>
          <w:p w:rsidR="00585A63" w:rsidRPr="00C26245" w:rsidRDefault="00585A63" w:rsidP="00867857">
            <w:pPr>
              <w:widowControl w:val="0"/>
              <w:suppressAutoHyphens/>
              <w:rPr>
                <w:color w:val="000000"/>
                <w:sz w:val="20"/>
                <w:szCs w:val="20"/>
              </w:rPr>
            </w:pPr>
          </w:p>
        </w:tc>
        <w:tc>
          <w:tcPr>
            <w:tcW w:w="1303" w:type="dxa"/>
            <w:shd w:val="clear" w:color="auto" w:fill="auto"/>
            <w:vAlign w:val="center"/>
          </w:tcPr>
          <w:p w:rsidR="00585A63" w:rsidRPr="00C26245" w:rsidRDefault="00585A63" w:rsidP="00867857">
            <w:pPr>
              <w:widowControl w:val="0"/>
              <w:suppressAutoHyphens/>
              <w:rPr>
                <w:color w:val="000000"/>
                <w:sz w:val="20"/>
                <w:szCs w:val="20"/>
              </w:rPr>
            </w:pPr>
            <w:r w:rsidRPr="00C26245">
              <w:rPr>
                <w:color w:val="000000"/>
                <w:sz w:val="20"/>
                <w:szCs w:val="20"/>
              </w:rPr>
              <w:t>Средства бюджета Московской области</w:t>
            </w:r>
          </w:p>
        </w:tc>
        <w:tc>
          <w:tcPr>
            <w:tcW w:w="724" w:type="dxa"/>
            <w:shd w:val="clear" w:color="auto" w:fill="auto"/>
            <w:vAlign w:val="center"/>
          </w:tcPr>
          <w:p w:rsidR="00585A63" w:rsidRPr="00C26245" w:rsidRDefault="00585A63" w:rsidP="00D12072">
            <w:pPr>
              <w:widowControl w:val="0"/>
              <w:suppressAutoHyphens/>
              <w:jc w:val="center"/>
              <w:rPr>
                <w:color w:val="000000"/>
                <w:sz w:val="20"/>
                <w:szCs w:val="20"/>
              </w:rPr>
            </w:pPr>
            <w:r>
              <w:rPr>
                <w:color w:val="000000"/>
                <w:sz w:val="20"/>
                <w:szCs w:val="20"/>
              </w:rPr>
              <w:t>0</w:t>
            </w:r>
          </w:p>
        </w:tc>
        <w:tc>
          <w:tcPr>
            <w:tcW w:w="851" w:type="dxa"/>
            <w:shd w:val="clear" w:color="auto" w:fill="auto"/>
            <w:vAlign w:val="center"/>
          </w:tcPr>
          <w:p w:rsidR="00585A63" w:rsidRPr="00C26245" w:rsidRDefault="00585A63" w:rsidP="00D12072">
            <w:pPr>
              <w:widowControl w:val="0"/>
              <w:suppressAutoHyphens/>
              <w:jc w:val="center"/>
              <w:rPr>
                <w:color w:val="000000"/>
                <w:sz w:val="20"/>
                <w:szCs w:val="20"/>
              </w:rPr>
            </w:pPr>
            <w:r>
              <w:rPr>
                <w:color w:val="000000"/>
                <w:sz w:val="20"/>
                <w:szCs w:val="20"/>
              </w:rPr>
              <w:t>0</w:t>
            </w:r>
          </w:p>
        </w:tc>
        <w:tc>
          <w:tcPr>
            <w:tcW w:w="4492" w:type="dxa"/>
            <w:gridSpan w:val="15"/>
            <w:shd w:val="clear" w:color="auto" w:fill="auto"/>
            <w:vAlign w:val="center"/>
          </w:tcPr>
          <w:p w:rsidR="00585A63" w:rsidRPr="00C26245" w:rsidRDefault="00585A63" w:rsidP="00721B84">
            <w:pPr>
              <w:widowControl w:val="0"/>
              <w:suppressAutoHyphens/>
              <w:jc w:val="center"/>
              <w:rPr>
                <w:color w:val="000000"/>
                <w:sz w:val="20"/>
                <w:szCs w:val="20"/>
              </w:rPr>
            </w:pPr>
            <w:r>
              <w:rPr>
                <w:color w:val="000000"/>
                <w:sz w:val="20"/>
                <w:szCs w:val="20"/>
              </w:rPr>
              <w:t>-</w:t>
            </w:r>
          </w:p>
        </w:tc>
        <w:tc>
          <w:tcPr>
            <w:tcW w:w="1058" w:type="dxa"/>
            <w:shd w:val="clear" w:color="auto" w:fill="auto"/>
            <w:vAlign w:val="center"/>
          </w:tcPr>
          <w:p w:rsidR="00585A63" w:rsidRPr="00C26245" w:rsidRDefault="00585A63"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585A63" w:rsidRPr="00C26245" w:rsidRDefault="00585A63"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585A63" w:rsidRPr="00C26245" w:rsidRDefault="00585A63" w:rsidP="00721B84">
            <w:pPr>
              <w:widowControl w:val="0"/>
              <w:suppressAutoHyphens/>
              <w:jc w:val="center"/>
              <w:rPr>
                <w:color w:val="000000"/>
                <w:sz w:val="20"/>
                <w:szCs w:val="20"/>
              </w:rPr>
            </w:pPr>
            <w:r>
              <w:rPr>
                <w:color w:val="000000"/>
                <w:sz w:val="20"/>
                <w:szCs w:val="20"/>
              </w:rPr>
              <w:t>-</w:t>
            </w:r>
          </w:p>
        </w:tc>
        <w:tc>
          <w:tcPr>
            <w:tcW w:w="1134" w:type="dxa"/>
            <w:vMerge/>
            <w:shd w:val="clear" w:color="auto" w:fill="auto"/>
            <w:vAlign w:val="center"/>
          </w:tcPr>
          <w:p w:rsidR="00585A63" w:rsidRPr="00C26245" w:rsidRDefault="00585A63" w:rsidP="00867857">
            <w:pPr>
              <w:widowControl w:val="0"/>
              <w:suppressAutoHyphens/>
              <w:rPr>
                <w:color w:val="000000"/>
                <w:sz w:val="20"/>
                <w:szCs w:val="20"/>
              </w:rPr>
            </w:pPr>
          </w:p>
        </w:tc>
      </w:tr>
      <w:tr w:rsidR="00D12072" w:rsidRPr="00C26245" w:rsidTr="00C21740">
        <w:trPr>
          <w:trHeight w:val="271"/>
        </w:trPr>
        <w:tc>
          <w:tcPr>
            <w:tcW w:w="493" w:type="dxa"/>
            <w:vMerge/>
            <w:shd w:val="clear" w:color="auto" w:fill="auto"/>
            <w:vAlign w:val="center"/>
          </w:tcPr>
          <w:p w:rsidR="00D12072" w:rsidRPr="00C26245" w:rsidRDefault="00D12072" w:rsidP="00867857">
            <w:pPr>
              <w:widowControl w:val="0"/>
              <w:suppressAutoHyphens/>
              <w:rPr>
                <w:color w:val="000000"/>
                <w:sz w:val="20"/>
                <w:szCs w:val="20"/>
              </w:rPr>
            </w:pPr>
          </w:p>
        </w:tc>
        <w:tc>
          <w:tcPr>
            <w:tcW w:w="2337" w:type="dxa"/>
            <w:vMerge w:val="restart"/>
            <w:shd w:val="clear" w:color="auto" w:fill="auto"/>
          </w:tcPr>
          <w:p w:rsidR="00D12072" w:rsidRPr="00C26245" w:rsidRDefault="003A4956" w:rsidP="00A930A1">
            <w:pPr>
              <w:widowControl w:val="0"/>
              <w:suppressAutoHyphens/>
              <w:rPr>
                <w:color w:val="000000"/>
                <w:sz w:val="20"/>
                <w:szCs w:val="20"/>
              </w:rPr>
            </w:pPr>
            <w:r w:rsidRPr="00C26245">
              <w:rPr>
                <w:color w:val="000000"/>
                <w:sz w:val="20"/>
                <w:szCs w:val="20"/>
              </w:rPr>
              <w:t>Обеспечение проживающих в городском округе и нуждающихся в жилых помещениях малоимущих граждан жилыми помещениями</w:t>
            </w:r>
            <w:r>
              <w:rPr>
                <w:color w:val="000000"/>
                <w:sz w:val="20"/>
                <w:szCs w:val="20"/>
              </w:rPr>
              <w:t>, семей</w:t>
            </w:r>
          </w:p>
        </w:tc>
        <w:tc>
          <w:tcPr>
            <w:tcW w:w="508" w:type="dxa"/>
            <w:vMerge w:val="restart"/>
            <w:shd w:val="clear" w:color="auto" w:fill="auto"/>
            <w:vAlign w:val="center"/>
          </w:tcPr>
          <w:p w:rsidR="00D12072" w:rsidRPr="00C26245" w:rsidRDefault="00D12072" w:rsidP="00867857">
            <w:pPr>
              <w:widowControl w:val="0"/>
              <w:suppressAutoHyphens/>
              <w:jc w:val="center"/>
              <w:rPr>
                <w:color w:val="000000"/>
                <w:sz w:val="20"/>
                <w:szCs w:val="20"/>
              </w:rPr>
            </w:pPr>
            <w:r w:rsidRPr="00C26245">
              <w:rPr>
                <w:color w:val="000000"/>
                <w:sz w:val="20"/>
                <w:szCs w:val="20"/>
              </w:rPr>
              <w:t>х</w:t>
            </w:r>
          </w:p>
        </w:tc>
        <w:tc>
          <w:tcPr>
            <w:tcW w:w="1303" w:type="dxa"/>
            <w:vMerge w:val="restart"/>
            <w:shd w:val="clear" w:color="auto" w:fill="auto"/>
            <w:vAlign w:val="center"/>
          </w:tcPr>
          <w:p w:rsidR="00D12072" w:rsidRPr="00C26245" w:rsidRDefault="00D12072" w:rsidP="00867857">
            <w:pPr>
              <w:widowControl w:val="0"/>
              <w:suppressAutoHyphens/>
              <w:jc w:val="center"/>
              <w:rPr>
                <w:color w:val="000000"/>
                <w:sz w:val="20"/>
                <w:szCs w:val="20"/>
              </w:rPr>
            </w:pPr>
            <w:r w:rsidRPr="00C26245">
              <w:rPr>
                <w:color w:val="000000"/>
                <w:sz w:val="20"/>
                <w:szCs w:val="20"/>
              </w:rPr>
              <w:t>х</w:t>
            </w:r>
          </w:p>
        </w:tc>
        <w:tc>
          <w:tcPr>
            <w:tcW w:w="724" w:type="dxa"/>
            <w:vMerge w:val="restart"/>
            <w:shd w:val="clear" w:color="auto" w:fill="auto"/>
            <w:vAlign w:val="center"/>
          </w:tcPr>
          <w:p w:rsidR="00D12072" w:rsidRPr="00C26245" w:rsidRDefault="00D12072" w:rsidP="00D12072">
            <w:pPr>
              <w:widowControl w:val="0"/>
              <w:suppressAutoHyphens/>
              <w:jc w:val="center"/>
              <w:rPr>
                <w:color w:val="000000"/>
                <w:sz w:val="20"/>
                <w:szCs w:val="20"/>
              </w:rPr>
            </w:pPr>
            <w:r w:rsidRPr="00C26245">
              <w:rPr>
                <w:color w:val="000000"/>
                <w:sz w:val="20"/>
                <w:szCs w:val="20"/>
              </w:rPr>
              <w:t>Всего</w:t>
            </w:r>
          </w:p>
        </w:tc>
        <w:tc>
          <w:tcPr>
            <w:tcW w:w="851" w:type="dxa"/>
            <w:vMerge w:val="restart"/>
            <w:shd w:val="clear" w:color="auto" w:fill="auto"/>
            <w:vAlign w:val="center"/>
          </w:tcPr>
          <w:p w:rsidR="00D12072" w:rsidRPr="00C26245" w:rsidRDefault="00D12072" w:rsidP="00867857">
            <w:pPr>
              <w:widowControl w:val="0"/>
              <w:suppressAutoHyphens/>
              <w:jc w:val="center"/>
              <w:rPr>
                <w:color w:val="000000"/>
                <w:sz w:val="20"/>
                <w:szCs w:val="20"/>
              </w:rPr>
            </w:pPr>
            <w:r w:rsidRPr="00C26245">
              <w:rPr>
                <w:color w:val="000000"/>
                <w:sz w:val="20"/>
                <w:szCs w:val="20"/>
              </w:rPr>
              <w:t>2023</w:t>
            </w:r>
          </w:p>
        </w:tc>
        <w:tc>
          <w:tcPr>
            <w:tcW w:w="850" w:type="dxa"/>
            <w:gridSpan w:val="2"/>
            <w:vMerge w:val="restart"/>
            <w:shd w:val="clear" w:color="auto" w:fill="auto"/>
            <w:vAlign w:val="center"/>
          </w:tcPr>
          <w:p w:rsidR="00D12072" w:rsidRPr="00C26245" w:rsidRDefault="00D12072" w:rsidP="00867857">
            <w:pPr>
              <w:widowControl w:val="0"/>
              <w:suppressAutoHyphens/>
              <w:jc w:val="center"/>
              <w:rPr>
                <w:color w:val="000000"/>
                <w:sz w:val="20"/>
                <w:szCs w:val="20"/>
              </w:rPr>
            </w:pPr>
            <w:r w:rsidRPr="00C26245">
              <w:rPr>
                <w:color w:val="000000"/>
                <w:sz w:val="20"/>
                <w:szCs w:val="20"/>
              </w:rPr>
              <w:t>Итого 2024</w:t>
            </w:r>
          </w:p>
        </w:tc>
        <w:tc>
          <w:tcPr>
            <w:tcW w:w="3642" w:type="dxa"/>
            <w:gridSpan w:val="13"/>
            <w:shd w:val="clear" w:color="auto" w:fill="auto"/>
            <w:vAlign w:val="center"/>
          </w:tcPr>
          <w:p w:rsidR="00D12072" w:rsidRPr="00C26245" w:rsidRDefault="00D12072" w:rsidP="00C40021">
            <w:pPr>
              <w:widowControl w:val="0"/>
              <w:suppressAutoHyphens/>
              <w:jc w:val="center"/>
              <w:rPr>
                <w:color w:val="000000"/>
                <w:sz w:val="20"/>
                <w:szCs w:val="20"/>
              </w:rPr>
            </w:pPr>
            <w:r>
              <w:rPr>
                <w:color w:val="000000"/>
                <w:sz w:val="20"/>
                <w:szCs w:val="20"/>
              </w:rPr>
              <w:t>в</w:t>
            </w:r>
            <w:r w:rsidRPr="00C26245">
              <w:rPr>
                <w:color w:val="000000"/>
                <w:sz w:val="20"/>
                <w:szCs w:val="20"/>
              </w:rPr>
              <w:t xml:space="preserve"> том числе по кварталам:</w:t>
            </w:r>
          </w:p>
        </w:tc>
        <w:tc>
          <w:tcPr>
            <w:tcW w:w="1058" w:type="dxa"/>
            <w:vMerge w:val="restart"/>
            <w:shd w:val="clear" w:color="auto" w:fill="auto"/>
            <w:vAlign w:val="center"/>
          </w:tcPr>
          <w:p w:rsidR="00D12072" w:rsidRPr="00C26245" w:rsidRDefault="00D12072" w:rsidP="00867857">
            <w:pPr>
              <w:widowControl w:val="0"/>
              <w:suppressAutoHyphens/>
              <w:jc w:val="center"/>
              <w:rPr>
                <w:color w:val="000000"/>
                <w:sz w:val="20"/>
                <w:szCs w:val="20"/>
              </w:rPr>
            </w:pPr>
            <w:r w:rsidRPr="00C26245">
              <w:rPr>
                <w:color w:val="000000"/>
                <w:sz w:val="20"/>
                <w:szCs w:val="20"/>
              </w:rPr>
              <w:t>2025</w:t>
            </w:r>
          </w:p>
        </w:tc>
        <w:tc>
          <w:tcPr>
            <w:tcW w:w="1134" w:type="dxa"/>
            <w:vMerge w:val="restart"/>
            <w:shd w:val="clear" w:color="auto" w:fill="auto"/>
            <w:vAlign w:val="center"/>
          </w:tcPr>
          <w:p w:rsidR="00D12072" w:rsidRPr="00C26245" w:rsidRDefault="00D12072" w:rsidP="00867857">
            <w:pPr>
              <w:widowControl w:val="0"/>
              <w:suppressAutoHyphens/>
              <w:jc w:val="center"/>
              <w:rPr>
                <w:color w:val="000000"/>
                <w:sz w:val="20"/>
                <w:szCs w:val="20"/>
              </w:rPr>
            </w:pPr>
            <w:r w:rsidRPr="00C26245">
              <w:rPr>
                <w:color w:val="000000"/>
                <w:sz w:val="20"/>
                <w:szCs w:val="20"/>
              </w:rPr>
              <w:t>2026</w:t>
            </w:r>
          </w:p>
        </w:tc>
        <w:tc>
          <w:tcPr>
            <w:tcW w:w="1134" w:type="dxa"/>
            <w:vMerge w:val="restart"/>
            <w:shd w:val="clear" w:color="auto" w:fill="auto"/>
            <w:vAlign w:val="center"/>
          </w:tcPr>
          <w:p w:rsidR="00D12072" w:rsidRPr="00C26245" w:rsidRDefault="00D12072" w:rsidP="00867857">
            <w:pPr>
              <w:widowControl w:val="0"/>
              <w:suppressAutoHyphens/>
              <w:jc w:val="center"/>
              <w:rPr>
                <w:color w:val="000000"/>
                <w:sz w:val="20"/>
                <w:szCs w:val="20"/>
              </w:rPr>
            </w:pPr>
            <w:r w:rsidRPr="00C26245">
              <w:rPr>
                <w:color w:val="000000"/>
                <w:sz w:val="20"/>
                <w:szCs w:val="20"/>
              </w:rPr>
              <w:t>2027</w:t>
            </w:r>
          </w:p>
        </w:tc>
        <w:tc>
          <w:tcPr>
            <w:tcW w:w="1134" w:type="dxa"/>
            <w:vMerge w:val="restart"/>
            <w:shd w:val="clear" w:color="auto" w:fill="auto"/>
            <w:vAlign w:val="center"/>
          </w:tcPr>
          <w:p w:rsidR="00D12072" w:rsidRPr="00C26245" w:rsidRDefault="00D12072" w:rsidP="00867857">
            <w:pPr>
              <w:widowControl w:val="0"/>
              <w:suppressAutoHyphens/>
              <w:jc w:val="center"/>
              <w:rPr>
                <w:color w:val="000000"/>
                <w:sz w:val="20"/>
                <w:szCs w:val="20"/>
              </w:rPr>
            </w:pPr>
            <w:r w:rsidRPr="00C26245">
              <w:rPr>
                <w:color w:val="000000"/>
                <w:sz w:val="20"/>
                <w:szCs w:val="20"/>
              </w:rPr>
              <w:t>х</w:t>
            </w:r>
          </w:p>
        </w:tc>
      </w:tr>
      <w:tr w:rsidR="00D12072" w:rsidRPr="00C26245" w:rsidTr="00C21740">
        <w:trPr>
          <w:trHeight w:val="470"/>
        </w:trPr>
        <w:tc>
          <w:tcPr>
            <w:tcW w:w="493" w:type="dxa"/>
            <w:vMerge/>
            <w:tcBorders>
              <w:bottom w:val="single" w:sz="4" w:space="0" w:color="auto"/>
            </w:tcBorders>
            <w:shd w:val="clear" w:color="auto" w:fill="auto"/>
            <w:vAlign w:val="center"/>
          </w:tcPr>
          <w:p w:rsidR="00D12072" w:rsidRPr="00C26245" w:rsidRDefault="00D12072" w:rsidP="00867857">
            <w:pPr>
              <w:widowControl w:val="0"/>
              <w:suppressAutoHyphens/>
              <w:rPr>
                <w:color w:val="000000"/>
                <w:sz w:val="20"/>
                <w:szCs w:val="20"/>
              </w:rPr>
            </w:pPr>
          </w:p>
        </w:tc>
        <w:tc>
          <w:tcPr>
            <w:tcW w:w="2337" w:type="dxa"/>
            <w:vMerge/>
            <w:tcBorders>
              <w:bottom w:val="single" w:sz="4" w:space="0" w:color="auto"/>
            </w:tcBorders>
            <w:shd w:val="clear" w:color="auto" w:fill="auto"/>
          </w:tcPr>
          <w:p w:rsidR="00D12072" w:rsidRPr="00C26245" w:rsidRDefault="00D12072" w:rsidP="00A930A1">
            <w:pPr>
              <w:widowControl w:val="0"/>
              <w:suppressAutoHyphens/>
              <w:rPr>
                <w:color w:val="000000"/>
                <w:sz w:val="20"/>
                <w:szCs w:val="20"/>
              </w:rPr>
            </w:pPr>
          </w:p>
        </w:tc>
        <w:tc>
          <w:tcPr>
            <w:tcW w:w="508" w:type="dxa"/>
            <w:vMerge/>
            <w:tcBorders>
              <w:bottom w:val="single" w:sz="4" w:space="0" w:color="auto"/>
            </w:tcBorders>
            <w:shd w:val="clear" w:color="auto" w:fill="auto"/>
            <w:vAlign w:val="center"/>
          </w:tcPr>
          <w:p w:rsidR="00D12072" w:rsidRPr="00C26245" w:rsidRDefault="00D12072" w:rsidP="00867857">
            <w:pPr>
              <w:widowControl w:val="0"/>
              <w:suppressAutoHyphens/>
              <w:rPr>
                <w:color w:val="000000"/>
                <w:sz w:val="20"/>
                <w:szCs w:val="20"/>
              </w:rPr>
            </w:pPr>
          </w:p>
        </w:tc>
        <w:tc>
          <w:tcPr>
            <w:tcW w:w="1303" w:type="dxa"/>
            <w:vMerge/>
            <w:tcBorders>
              <w:bottom w:val="single" w:sz="4" w:space="0" w:color="auto"/>
            </w:tcBorders>
            <w:shd w:val="clear" w:color="auto" w:fill="auto"/>
            <w:vAlign w:val="center"/>
          </w:tcPr>
          <w:p w:rsidR="00D12072" w:rsidRPr="00C26245" w:rsidRDefault="00D12072" w:rsidP="00867857">
            <w:pPr>
              <w:widowControl w:val="0"/>
              <w:suppressAutoHyphens/>
              <w:rPr>
                <w:color w:val="000000"/>
                <w:sz w:val="20"/>
                <w:szCs w:val="20"/>
              </w:rPr>
            </w:pPr>
          </w:p>
        </w:tc>
        <w:tc>
          <w:tcPr>
            <w:tcW w:w="724" w:type="dxa"/>
            <w:vMerge/>
            <w:tcBorders>
              <w:bottom w:val="single" w:sz="4" w:space="0" w:color="auto"/>
            </w:tcBorders>
            <w:shd w:val="clear" w:color="auto" w:fill="auto"/>
            <w:vAlign w:val="center"/>
          </w:tcPr>
          <w:p w:rsidR="00D12072" w:rsidRPr="00C26245" w:rsidRDefault="00D12072" w:rsidP="00867857">
            <w:pPr>
              <w:widowControl w:val="0"/>
              <w:suppressAutoHyphens/>
              <w:rPr>
                <w:color w:val="000000"/>
                <w:sz w:val="20"/>
                <w:szCs w:val="20"/>
              </w:rPr>
            </w:pPr>
          </w:p>
        </w:tc>
        <w:tc>
          <w:tcPr>
            <w:tcW w:w="851" w:type="dxa"/>
            <w:vMerge/>
            <w:tcBorders>
              <w:bottom w:val="single" w:sz="4" w:space="0" w:color="auto"/>
            </w:tcBorders>
            <w:shd w:val="clear" w:color="auto" w:fill="auto"/>
            <w:vAlign w:val="center"/>
          </w:tcPr>
          <w:p w:rsidR="00D12072" w:rsidRPr="00C26245" w:rsidRDefault="00D12072" w:rsidP="00867857">
            <w:pPr>
              <w:widowControl w:val="0"/>
              <w:suppressAutoHyphens/>
              <w:jc w:val="center"/>
              <w:rPr>
                <w:color w:val="000000"/>
                <w:sz w:val="20"/>
                <w:szCs w:val="20"/>
              </w:rPr>
            </w:pPr>
          </w:p>
        </w:tc>
        <w:tc>
          <w:tcPr>
            <w:tcW w:w="850" w:type="dxa"/>
            <w:gridSpan w:val="2"/>
            <w:vMerge/>
            <w:tcBorders>
              <w:bottom w:val="single" w:sz="4" w:space="0" w:color="auto"/>
            </w:tcBorders>
            <w:shd w:val="clear" w:color="auto" w:fill="auto"/>
            <w:vAlign w:val="center"/>
          </w:tcPr>
          <w:p w:rsidR="00D12072" w:rsidRPr="00C26245" w:rsidRDefault="00D12072" w:rsidP="00867857">
            <w:pPr>
              <w:widowControl w:val="0"/>
              <w:suppressAutoHyphens/>
              <w:rPr>
                <w:color w:val="000000"/>
                <w:sz w:val="20"/>
                <w:szCs w:val="20"/>
              </w:rPr>
            </w:pPr>
          </w:p>
        </w:tc>
        <w:tc>
          <w:tcPr>
            <w:tcW w:w="851" w:type="dxa"/>
            <w:gridSpan w:val="5"/>
            <w:tcBorders>
              <w:bottom w:val="single" w:sz="4" w:space="0" w:color="auto"/>
            </w:tcBorders>
            <w:shd w:val="clear" w:color="auto" w:fill="auto"/>
          </w:tcPr>
          <w:p w:rsidR="00D12072" w:rsidRPr="00C26245" w:rsidRDefault="00D12072" w:rsidP="00867857">
            <w:pPr>
              <w:widowControl w:val="0"/>
              <w:suppressAutoHyphens/>
              <w:jc w:val="center"/>
              <w:rPr>
                <w:color w:val="000000"/>
                <w:sz w:val="20"/>
                <w:szCs w:val="20"/>
              </w:rPr>
            </w:pPr>
            <w:r w:rsidRPr="00C26245">
              <w:rPr>
                <w:color w:val="000000"/>
                <w:sz w:val="20"/>
                <w:szCs w:val="20"/>
              </w:rPr>
              <w:t>1 квартал</w:t>
            </w:r>
          </w:p>
        </w:tc>
        <w:tc>
          <w:tcPr>
            <w:tcW w:w="1006" w:type="dxa"/>
            <w:gridSpan w:val="4"/>
            <w:tcBorders>
              <w:bottom w:val="single" w:sz="4" w:space="0" w:color="auto"/>
            </w:tcBorders>
            <w:shd w:val="clear" w:color="auto" w:fill="auto"/>
          </w:tcPr>
          <w:p w:rsidR="00D12072" w:rsidRPr="00C26245" w:rsidRDefault="00D12072" w:rsidP="00867857">
            <w:pPr>
              <w:widowControl w:val="0"/>
              <w:suppressAutoHyphens/>
              <w:jc w:val="center"/>
              <w:rPr>
                <w:color w:val="000000"/>
                <w:sz w:val="20"/>
                <w:szCs w:val="20"/>
              </w:rPr>
            </w:pPr>
            <w:r w:rsidRPr="00C26245">
              <w:rPr>
                <w:color w:val="000000"/>
                <w:sz w:val="20"/>
                <w:szCs w:val="20"/>
              </w:rPr>
              <w:t>1 полугодие</w:t>
            </w:r>
          </w:p>
        </w:tc>
        <w:tc>
          <w:tcPr>
            <w:tcW w:w="855" w:type="dxa"/>
            <w:gridSpan w:val="2"/>
            <w:tcBorders>
              <w:bottom w:val="single" w:sz="4" w:space="0" w:color="auto"/>
            </w:tcBorders>
            <w:shd w:val="clear" w:color="auto" w:fill="auto"/>
          </w:tcPr>
          <w:p w:rsidR="00D12072" w:rsidRPr="00C26245" w:rsidRDefault="00D12072" w:rsidP="00867857">
            <w:pPr>
              <w:widowControl w:val="0"/>
              <w:suppressAutoHyphens/>
              <w:jc w:val="center"/>
              <w:rPr>
                <w:color w:val="000000"/>
                <w:sz w:val="20"/>
                <w:szCs w:val="20"/>
              </w:rPr>
            </w:pPr>
            <w:r w:rsidRPr="00C26245">
              <w:rPr>
                <w:color w:val="000000"/>
                <w:sz w:val="20"/>
                <w:szCs w:val="20"/>
              </w:rPr>
              <w:t>9 месяцев</w:t>
            </w:r>
          </w:p>
        </w:tc>
        <w:tc>
          <w:tcPr>
            <w:tcW w:w="930" w:type="dxa"/>
            <w:gridSpan w:val="2"/>
            <w:tcBorders>
              <w:bottom w:val="single" w:sz="4" w:space="0" w:color="auto"/>
            </w:tcBorders>
            <w:shd w:val="clear" w:color="auto" w:fill="auto"/>
          </w:tcPr>
          <w:p w:rsidR="00D12072" w:rsidRPr="00C26245" w:rsidRDefault="00D12072" w:rsidP="00867857">
            <w:pPr>
              <w:widowControl w:val="0"/>
              <w:suppressAutoHyphens/>
              <w:jc w:val="center"/>
              <w:rPr>
                <w:color w:val="000000"/>
                <w:sz w:val="20"/>
                <w:szCs w:val="20"/>
              </w:rPr>
            </w:pPr>
            <w:r w:rsidRPr="00C26245">
              <w:rPr>
                <w:color w:val="000000"/>
                <w:sz w:val="20"/>
                <w:szCs w:val="20"/>
              </w:rPr>
              <w:t>12 месяцев</w:t>
            </w:r>
          </w:p>
        </w:tc>
        <w:tc>
          <w:tcPr>
            <w:tcW w:w="1058" w:type="dxa"/>
            <w:vMerge/>
            <w:tcBorders>
              <w:bottom w:val="single" w:sz="4" w:space="0" w:color="auto"/>
            </w:tcBorders>
            <w:shd w:val="clear" w:color="auto" w:fill="auto"/>
            <w:vAlign w:val="center"/>
          </w:tcPr>
          <w:p w:rsidR="00D12072" w:rsidRPr="00C26245" w:rsidRDefault="00D12072" w:rsidP="00867857">
            <w:pPr>
              <w:widowControl w:val="0"/>
              <w:suppressAutoHyphens/>
              <w:jc w:val="center"/>
              <w:rPr>
                <w:color w:val="000000"/>
                <w:sz w:val="20"/>
                <w:szCs w:val="20"/>
              </w:rPr>
            </w:pPr>
          </w:p>
        </w:tc>
        <w:tc>
          <w:tcPr>
            <w:tcW w:w="1134" w:type="dxa"/>
            <w:vMerge/>
            <w:tcBorders>
              <w:bottom w:val="single" w:sz="4" w:space="0" w:color="auto"/>
            </w:tcBorders>
            <w:shd w:val="clear" w:color="auto" w:fill="auto"/>
            <w:vAlign w:val="center"/>
          </w:tcPr>
          <w:p w:rsidR="00D12072" w:rsidRPr="00C26245" w:rsidRDefault="00D12072" w:rsidP="00867857">
            <w:pPr>
              <w:widowControl w:val="0"/>
              <w:suppressAutoHyphens/>
              <w:jc w:val="center"/>
              <w:rPr>
                <w:color w:val="000000"/>
                <w:sz w:val="20"/>
                <w:szCs w:val="20"/>
              </w:rPr>
            </w:pPr>
          </w:p>
        </w:tc>
        <w:tc>
          <w:tcPr>
            <w:tcW w:w="1134" w:type="dxa"/>
            <w:vMerge/>
            <w:tcBorders>
              <w:bottom w:val="single" w:sz="4" w:space="0" w:color="auto"/>
            </w:tcBorders>
            <w:shd w:val="clear" w:color="auto" w:fill="auto"/>
            <w:vAlign w:val="center"/>
          </w:tcPr>
          <w:p w:rsidR="00D12072" w:rsidRPr="00C26245" w:rsidRDefault="00D12072" w:rsidP="00867857">
            <w:pPr>
              <w:widowControl w:val="0"/>
              <w:suppressAutoHyphens/>
              <w:jc w:val="center"/>
              <w:rPr>
                <w:color w:val="000000"/>
                <w:sz w:val="20"/>
                <w:szCs w:val="20"/>
              </w:rPr>
            </w:pPr>
          </w:p>
        </w:tc>
        <w:tc>
          <w:tcPr>
            <w:tcW w:w="1134" w:type="dxa"/>
            <w:vMerge/>
            <w:shd w:val="clear" w:color="auto" w:fill="auto"/>
            <w:vAlign w:val="center"/>
          </w:tcPr>
          <w:p w:rsidR="00D12072" w:rsidRPr="00C26245" w:rsidRDefault="00D12072" w:rsidP="00867857">
            <w:pPr>
              <w:widowControl w:val="0"/>
              <w:suppressAutoHyphens/>
              <w:rPr>
                <w:color w:val="000000"/>
                <w:sz w:val="20"/>
                <w:szCs w:val="20"/>
              </w:rPr>
            </w:pPr>
          </w:p>
        </w:tc>
      </w:tr>
      <w:tr w:rsidR="00D12072" w:rsidRPr="00C26245" w:rsidTr="00C21740">
        <w:trPr>
          <w:trHeight w:val="107"/>
        </w:trPr>
        <w:tc>
          <w:tcPr>
            <w:tcW w:w="493" w:type="dxa"/>
            <w:vMerge/>
            <w:shd w:val="clear" w:color="auto" w:fill="auto"/>
            <w:vAlign w:val="center"/>
          </w:tcPr>
          <w:p w:rsidR="00D12072" w:rsidRPr="00C26245" w:rsidRDefault="00D12072" w:rsidP="00867857">
            <w:pPr>
              <w:widowControl w:val="0"/>
              <w:suppressAutoHyphens/>
              <w:rPr>
                <w:color w:val="000000"/>
                <w:sz w:val="20"/>
                <w:szCs w:val="20"/>
              </w:rPr>
            </w:pPr>
          </w:p>
        </w:tc>
        <w:tc>
          <w:tcPr>
            <w:tcW w:w="2337" w:type="dxa"/>
            <w:vMerge/>
            <w:shd w:val="clear" w:color="auto" w:fill="auto"/>
          </w:tcPr>
          <w:p w:rsidR="00D12072" w:rsidRPr="00C26245" w:rsidRDefault="00D12072" w:rsidP="00A930A1">
            <w:pPr>
              <w:widowControl w:val="0"/>
              <w:suppressAutoHyphens/>
              <w:rPr>
                <w:color w:val="000000"/>
                <w:sz w:val="20"/>
                <w:szCs w:val="20"/>
              </w:rPr>
            </w:pPr>
          </w:p>
        </w:tc>
        <w:tc>
          <w:tcPr>
            <w:tcW w:w="508" w:type="dxa"/>
            <w:vMerge/>
            <w:shd w:val="clear" w:color="auto" w:fill="auto"/>
            <w:vAlign w:val="center"/>
          </w:tcPr>
          <w:p w:rsidR="00D12072" w:rsidRPr="00C26245" w:rsidRDefault="00D12072" w:rsidP="00867857">
            <w:pPr>
              <w:widowControl w:val="0"/>
              <w:suppressAutoHyphens/>
              <w:rPr>
                <w:color w:val="000000"/>
                <w:sz w:val="20"/>
                <w:szCs w:val="20"/>
              </w:rPr>
            </w:pPr>
          </w:p>
        </w:tc>
        <w:tc>
          <w:tcPr>
            <w:tcW w:w="1303" w:type="dxa"/>
            <w:vMerge/>
            <w:shd w:val="clear" w:color="auto" w:fill="auto"/>
            <w:vAlign w:val="center"/>
          </w:tcPr>
          <w:p w:rsidR="00D12072" w:rsidRPr="00C26245" w:rsidRDefault="00D12072" w:rsidP="00867857">
            <w:pPr>
              <w:widowControl w:val="0"/>
              <w:suppressAutoHyphens/>
              <w:rPr>
                <w:color w:val="000000"/>
                <w:sz w:val="20"/>
                <w:szCs w:val="20"/>
              </w:rPr>
            </w:pPr>
          </w:p>
        </w:tc>
        <w:tc>
          <w:tcPr>
            <w:tcW w:w="724" w:type="dxa"/>
            <w:shd w:val="clear" w:color="auto" w:fill="auto"/>
            <w:vAlign w:val="center"/>
          </w:tcPr>
          <w:p w:rsidR="00D12072" w:rsidRPr="00C26245" w:rsidRDefault="00BE3702" w:rsidP="00867857">
            <w:pPr>
              <w:widowControl w:val="0"/>
              <w:suppressAutoHyphens/>
              <w:jc w:val="center"/>
              <w:rPr>
                <w:color w:val="000000"/>
                <w:sz w:val="20"/>
                <w:szCs w:val="20"/>
              </w:rPr>
            </w:pPr>
            <w:r>
              <w:rPr>
                <w:color w:val="000000"/>
                <w:sz w:val="20"/>
                <w:szCs w:val="20"/>
              </w:rPr>
              <w:t>10</w:t>
            </w:r>
          </w:p>
        </w:tc>
        <w:tc>
          <w:tcPr>
            <w:tcW w:w="851" w:type="dxa"/>
            <w:shd w:val="clear" w:color="auto" w:fill="auto"/>
            <w:vAlign w:val="center"/>
          </w:tcPr>
          <w:p w:rsidR="00D12072" w:rsidRPr="00C26245" w:rsidRDefault="00D12072" w:rsidP="00867857">
            <w:pPr>
              <w:widowControl w:val="0"/>
              <w:suppressAutoHyphens/>
              <w:jc w:val="center"/>
              <w:rPr>
                <w:color w:val="000000"/>
                <w:sz w:val="20"/>
                <w:szCs w:val="20"/>
              </w:rPr>
            </w:pPr>
            <w:r>
              <w:rPr>
                <w:color w:val="000000"/>
                <w:sz w:val="20"/>
                <w:szCs w:val="20"/>
              </w:rPr>
              <w:t>10</w:t>
            </w:r>
          </w:p>
        </w:tc>
        <w:tc>
          <w:tcPr>
            <w:tcW w:w="850" w:type="dxa"/>
            <w:gridSpan w:val="2"/>
            <w:shd w:val="clear" w:color="auto" w:fill="auto"/>
            <w:vAlign w:val="center"/>
          </w:tcPr>
          <w:p w:rsidR="00D12072" w:rsidRPr="00C26245" w:rsidRDefault="00BE3702" w:rsidP="00867857">
            <w:pPr>
              <w:widowControl w:val="0"/>
              <w:suppressAutoHyphens/>
              <w:jc w:val="center"/>
              <w:rPr>
                <w:color w:val="000000"/>
                <w:sz w:val="20"/>
                <w:szCs w:val="20"/>
              </w:rPr>
            </w:pPr>
            <w:r>
              <w:rPr>
                <w:color w:val="000000"/>
                <w:sz w:val="20"/>
                <w:szCs w:val="20"/>
              </w:rPr>
              <w:t>-</w:t>
            </w:r>
          </w:p>
        </w:tc>
        <w:tc>
          <w:tcPr>
            <w:tcW w:w="851" w:type="dxa"/>
            <w:gridSpan w:val="5"/>
            <w:shd w:val="clear" w:color="auto" w:fill="auto"/>
            <w:vAlign w:val="center"/>
          </w:tcPr>
          <w:p w:rsidR="00D12072" w:rsidRPr="00C26245" w:rsidRDefault="00BE3702" w:rsidP="00867857">
            <w:pPr>
              <w:widowControl w:val="0"/>
              <w:suppressAutoHyphens/>
              <w:jc w:val="center"/>
              <w:rPr>
                <w:color w:val="000000"/>
                <w:sz w:val="20"/>
                <w:szCs w:val="20"/>
              </w:rPr>
            </w:pPr>
            <w:r>
              <w:rPr>
                <w:color w:val="000000"/>
                <w:sz w:val="20"/>
                <w:szCs w:val="20"/>
              </w:rPr>
              <w:t>-</w:t>
            </w:r>
          </w:p>
        </w:tc>
        <w:tc>
          <w:tcPr>
            <w:tcW w:w="1006" w:type="dxa"/>
            <w:gridSpan w:val="4"/>
            <w:shd w:val="clear" w:color="auto" w:fill="auto"/>
            <w:vAlign w:val="center"/>
          </w:tcPr>
          <w:p w:rsidR="00D12072" w:rsidRPr="00C26245" w:rsidRDefault="00BE3702" w:rsidP="00867857">
            <w:pPr>
              <w:widowControl w:val="0"/>
              <w:suppressAutoHyphens/>
              <w:jc w:val="center"/>
              <w:rPr>
                <w:color w:val="000000"/>
                <w:sz w:val="20"/>
                <w:szCs w:val="20"/>
              </w:rPr>
            </w:pPr>
            <w:r>
              <w:rPr>
                <w:color w:val="000000"/>
                <w:sz w:val="20"/>
                <w:szCs w:val="20"/>
              </w:rPr>
              <w:t>-</w:t>
            </w:r>
          </w:p>
        </w:tc>
        <w:tc>
          <w:tcPr>
            <w:tcW w:w="855" w:type="dxa"/>
            <w:gridSpan w:val="2"/>
            <w:shd w:val="clear" w:color="auto" w:fill="auto"/>
            <w:vAlign w:val="center"/>
          </w:tcPr>
          <w:p w:rsidR="00D12072" w:rsidRPr="00C26245" w:rsidRDefault="00BE3702" w:rsidP="00867857">
            <w:pPr>
              <w:widowControl w:val="0"/>
              <w:suppressAutoHyphens/>
              <w:jc w:val="center"/>
              <w:rPr>
                <w:color w:val="000000"/>
                <w:sz w:val="20"/>
                <w:szCs w:val="20"/>
              </w:rPr>
            </w:pPr>
            <w:r>
              <w:rPr>
                <w:color w:val="000000"/>
                <w:sz w:val="20"/>
                <w:szCs w:val="20"/>
              </w:rPr>
              <w:t>-</w:t>
            </w:r>
          </w:p>
        </w:tc>
        <w:tc>
          <w:tcPr>
            <w:tcW w:w="930" w:type="dxa"/>
            <w:gridSpan w:val="2"/>
            <w:shd w:val="clear" w:color="auto" w:fill="auto"/>
            <w:vAlign w:val="center"/>
          </w:tcPr>
          <w:p w:rsidR="00D12072" w:rsidRPr="00C26245" w:rsidRDefault="00BE3702" w:rsidP="00867857">
            <w:pPr>
              <w:widowControl w:val="0"/>
              <w:suppressAutoHyphens/>
              <w:jc w:val="center"/>
              <w:rPr>
                <w:color w:val="000000"/>
                <w:sz w:val="20"/>
                <w:szCs w:val="20"/>
              </w:rPr>
            </w:pPr>
            <w:r>
              <w:rPr>
                <w:color w:val="000000"/>
                <w:sz w:val="20"/>
                <w:szCs w:val="20"/>
              </w:rPr>
              <w:t>-</w:t>
            </w:r>
          </w:p>
        </w:tc>
        <w:tc>
          <w:tcPr>
            <w:tcW w:w="1058" w:type="dxa"/>
            <w:shd w:val="clear" w:color="auto" w:fill="auto"/>
            <w:vAlign w:val="center"/>
          </w:tcPr>
          <w:p w:rsidR="00D12072" w:rsidRPr="00C26245" w:rsidRDefault="00BE3702" w:rsidP="00867857">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D12072" w:rsidRPr="00C26245" w:rsidRDefault="00BE3702" w:rsidP="00867857">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D12072" w:rsidRPr="00C26245" w:rsidRDefault="00BE3702" w:rsidP="00867857">
            <w:pPr>
              <w:widowControl w:val="0"/>
              <w:suppressAutoHyphens/>
              <w:jc w:val="center"/>
              <w:rPr>
                <w:color w:val="000000"/>
                <w:sz w:val="20"/>
                <w:szCs w:val="20"/>
              </w:rPr>
            </w:pPr>
            <w:r>
              <w:rPr>
                <w:color w:val="000000"/>
                <w:sz w:val="20"/>
                <w:szCs w:val="20"/>
              </w:rPr>
              <w:t>-</w:t>
            </w:r>
          </w:p>
        </w:tc>
        <w:tc>
          <w:tcPr>
            <w:tcW w:w="1134" w:type="dxa"/>
            <w:vMerge/>
            <w:shd w:val="clear" w:color="auto" w:fill="auto"/>
            <w:vAlign w:val="center"/>
          </w:tcPr>
          <w:p w:rsidR="00D12072" w:rsidRPr="00C26245" w:rsidRDefault="00D12072" w:rsidP="00867857">
            <w:pPr>
              <w:widowControl w:val="0"/>
              <w:suppressAutoHyphens/>
              <w:rPr>
                <w:color w:val="000000"/>
                <w:sz w:val="20"/>
                <w:szCs w:val="20"/>
              </w:rPr>
            </w:pPr>
          </w:p>
        </w:tc>
      </w:tr>
      <w:tr w:rsidR="00BE3702" w:rsidRPr="00C26245" w:rsidTr="00C21740">
        <w:trPr>
          <w:trHeight w:val="255"/>
        </w:trPr>
        <w:tc>
          <w:tcPr>
            <w:tcW w:w="493" w:type="dxa"/>
            <w:vMerge w:val="restart"/>
            <w:shd w:val="clear" w:color="auto" w:fill="auto"/>
          </w:tcPr>
          <w:p w:rsidR="00BE3702" w:rsidRPr="00C26245" w:rsidRDefault="00BE3702" w:rsidP="00867857">
            <w:pPr>
              <w:widowControl w:val="0"/>
              <w:suppressAutoHyphens/>
              <w:jc w:val="center"/>
              <w:rPr>
                <w:color w:val="000000"/>
                <w:sz w:val="20"/>
                <w:szCs w:val="20"/>
              </w:rPr>
            </w:pPr>
            <w:r w:rsidRPr="00C26245">
              <w:rPr>
                <w:color w:val="000000"/>
                <w:sz w:val="20"/>
                <w:szCs w:val="20"/>
              </w:rPr>
              <w:t>1.4.</w:t>
            </w:r>
          </w:p>
        </w:tc>
        <w:tc>
          <w:tcPr>
            <w:tcW w:w="2337" w:type="dxa"/>
            <w:vMerge w:val="restart"/>
            <w:shd w:val="clear" w:color="auto" w:fill="auto"/>
          </w:tcPr>
          <w:p w:rsidR="00BE3702" w:rsidRPr="00C26245" w:rsidRDefault="00BE3702" w:rsidP="00A930A1">
            <w:pPr>
              <w:widowControl w:val="0"/>
              <w:suppressAutoHyphens/>
              <w:rPr>
                <w:color w:val="000000"/>
                <w:sz w:val="20"/>
                <w:szCs w:val="20"/>
              </w:rPr>
            </w:pPr>
            <w:r w:rsidRPr="00C26245">
              <w:rPr>
                <w:color w:val="000000"/>
                <w:sz w:val="20"/>
                <w:szCs w:val="20"/>
              </w:rPr>
              <w:t>Мероприятие 01.04. Направленные на достижение показателей (без финансирования)</w:t>
            </w:r>
          </w:p>
        </w:tc>
        <w:tc>
          <w:tcPr>
            <w:tcW w:w="508" w:type="dxa"/>
            <w:vMerge w:val="restart"/>
            <w:shd w:val="clear" w:color="auto" w:fill="auto"/>
            <w:vAlign w:val="center"/>
          </w:tcPr>
          <w:p w:rsidR="00BE3702" w:rsidRPr="00C26245" w:rsidRDefault="00BE3702" w:rsidP="00C26245">
            <w:pPr>
              <w:widowControl w:val="0"/>
              <w:suppressAutoHyphens/>
              <w:jc w:val="center"/>
              <w:rPr>
                <w:color w:val="000000"/>
                <w:sz w:val="20"/>
                <w:szCs w:val="20"/>
              </w:rPr>
            </w:pPr>
            <w:r w:rsidRPr="00C26245">
              <w:rPr>
                <w:color w:val="000000"/>
                <w:sz w:val="20"/>
                <w:szCs w:val="20"/>
              </w:rPr>
              <w:t>2023-20</w:t>
            </w:r>
            <w:r>
              <w:rPr>
                <w:color w:val="000000"/>
                <w:sz w:val="20"/>
                <w:szCs w:val="20"/>
              </w:rPr>
              <w:t>27</w:t>
            </w:r>
          </w:p>
        </w:tc>
        <w:tc>
          <w:tcPr>
            <w:tcW w:w="1303" w:type="dxa"/>
            <w:shd w:val="clear" w:color="auto" w:fill="auto"/>
            <w:vAlign w:val="center"/>
          </w:tcPr>
          <w:p w:rsidR="00BE3702" w:rsidRPr="00C26245" w:rsidRDefault="00BE3702" w:rsidP="00867857">
            <w:pPr>
              <w:widowControl w:val="0"/>
              <w:suppressAutoHyphens/>
              <w:rPr>
                <w:color w:val="000000"/>
                <w:sz w:val="20"/>
                <w:szCs w:val="20"/>
              </w:rPr>
            </w:pPr>
            <w:r w:rsidRPr="00C26245">
              <w:rPr>
                <w:color w:val="000000"/>
                <w:sz w:val="20"/>
                <w:szCs w:val="20"/>
              </w:rPr>
              <w:t>Итого:</w:t>
            </w:r>
          </w:p>
        </w:tc>
        <w:tc>
          <w:tcPr>
            <w:tcW w:w="724" w:type="dxa"/>
            <w:shd w:val="clear" w:color="auto" w:fill="auto"/>
            <w:vAlign w:val="center"/>
          </w:tcPr>
          <w:p w:rsidR="00BE3702" w:rsidRPr="00C26245" w:rsidRDefault="00BE3702" w:rsidP="00867857">
            <w:pPr>
              <w:widowControl w:val="0"/>
              <w:suppressAutoHyphens/>
              <w:jc w:val="center"/>
              <w:rPr>
                <w:color w:val="000000"/>
                <w:sz w:val="20"/>
                <w:szCs w:val="20"/>
              </w:rPr>
            </w:pPr>
            <w:r>
              <w:rPr>
                <w:color w:val="000000"/>
                <w:sz w:val="20"/>
                <w:szCs w:val="20"/>
              </w:rPr>
              <w:t>0</w:t>
            </w:r>
          </w:p>
        </w:tc>
        <w:tc>
          <w:tcPr>
            <w:tcW w:w="851" w:type="dxa"/>
            <w:shd w:val="clear" w:color="auto" w:fill="auto"/>
            <w:vAlign w:val="center"/>
          </w:tcPr>
          <w:p w:rsidR="00BE3702" w:rsidRPr="00C26245" w:rsidRDefault="00BE3702" w:rsidP="00867857">
            <w:pPr>
              <w:widowControl w:val="0"/>
              <w:suppressAutoHyphens/>
              <w:jc w:val="center"/>
              <w:rPr>
                <w:color w:val="000000"/>
                <w:sz w:val="20"/>
                <w:szCs w:val="20"/>
              </w:rPr>
            </w:pPr>
            <w:r>
              <w:rPr>
                <w:color w:val="000000"/>
                <w:sz w:val="20"/>
                <w:szCs w:val="20"/>
              </w:rPr>
              <w:t>0</w:t>
            </w:r>
          </w:p>
        </w:tc>
        <w:tc>
          <w:tcPr>
            <w:tcW w:w="4492" w:type="dxa"/>
            <w:gridSpan w:val="15"/>
            <w:shd w:val="clear" w:color="auto" w:fill="auto"/>
            <w:vAlign w:val="center"/>
          </w:tcPr>
          <w:p w:rsidR="00BE3702" w:rsidRPr="00C26245" w:rsidRDefault="00BE3702" w:rsidP="00721B84">
            <w:pPr>
              <w:widowControl w:val="0"/>
              <w:suppressAutoHyphens/>
              <w:jc w:val="center"/>
              <w:rPr>
                <w:color w:val="000000"/>
                <w:sz w:val="20"/>
                <w:szCs w:val="20"/>
              </w:rPr>
            </w:pPr>
            <w:r>
              <w:rPr>
                <w:color w:val="000000"/>
                <w:sz w:val="20"/>
                <w:szCs w:val="20"/>
              </w:rPr>
              <w:t>-</w:t>
            </w:r>
          </w:p>
        </w:tc>
        <w:tc>
          <w:tcPr>
            <w:tcW w:w="1058" w:type="dxa"/>
            <w:shd w:val="clear" w:color="auto" w:fill="auto"/>
            <w:vAlign w:val="center"/>
          </w:tcPr>
          <w:p w:rsidR="00BE3702" w:rsidRPr="00C26245" w:rsidRDefault="00BE3702"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BE3702" w:rsidRPr="00C26245" w:rsidRDefault="00BE3702"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BE3702" w:rsidRPr="00C26245" w:rsidRDefault="00BE3702" w:rsidP="00721B84">
            <w:pPr>
              <w:widowControl w:val="0"/>
              <w:suppressAutoHyphens/>
              <w:jc w:val="center"/>
              <w:rPr>
                <w:color w:val="000000"/>
                <w:sz w:val="20"/>
                <w:szCs w:val="20"/>
              </w:rPr>
            </w:pPr>
            <w:r>
              <w:rPr>
                <w:color w:val="000000"/>
                <w:sz w:val="20"/>
                <w:szCs w:val="20"/>
              </w:rPr>
              <w:t>-</w:t>
            </w:r>
          </w:p>
        </w:tc>
        <w:tc>
          <w:tcPr>
            <w:tcW w:w="1134" w:type="dxa"/>
            <w:vMerge/>
            <w:shd w:val="clear" w:color="auto" w:fill="auto"/>
          </w:tcPr>
          <w:p w:rsidR="00BE3702" w:rsidRPr="00C26245" w:rsidRDefault="00BE3702" w:rsidP="00867857">
            <w:pPr>
              <w:widowControl w:val="0"/>
              <w:suppressAutoHyphens/>
              <w:rPr>
                <w:color w:val="000000"/>
                <w:sz w:val="20"/>
                <w:szCs w:val="20"/>
              </w:rPr>
            </w:pPr>
          </w:p>
        </w:tc>
      </w:tr>
      <w:tr w:rsidR="00BE3702" w:rsidRPr="00C26245" w:rsidTr="00C21740">
        <w:trPr>
          <w:trHeight w:val="860"/>
        </w:trPr>
        <w:tc>
          <w:tcPr>
            <w:tcW w:w="493" w:type="dxa"/>
            <w:vMerge/>
            <w:shd w:val="clear" w:color="auto" w:fill="auto"/>
            <w:vAlign w:val="center"/>
          </w:tcPr>
          <w:p w:rsidR="00BE3702" w:rsidRPr="00C26245" w:rsidRDefault="00BE3702" w:rsidP="00867857">
            <w:pPr>
              <w:widowControl w:val="0"/>
              <w:suppressAutoHyphens/>
              <w:rPr>
                <w:color w:val="000000"/>
                <w:sz w:val="20"/>
                <w:szCs w:val="20"/>
              </w:rPr>
            </w:pPr>
          </w:p>
        </w:tc>
        <w:tc>
          <w:tcPr>
            <w:tcW w:w="2337" w:type="dxa"/>
            <w:vMerge/>
            <w:shd w:val="clear" w:color="auto" w:fill="auto"/>
          </w:tcPr>
          <w:p w:rsidR="00BE3702" w:rsidRPr="00C26245" w:rsidRDefault="00BE3702" w:rsidP="00A930A1">
            <w:pPr>
              <w:widowControl w:val="0"/>
              <w:suppressAutoHyphens/>
              <w:rPr>
                <w:color w:val="000000"/>
                <w:sz w:val="20"/>
                <w:szCs w:val="20"/>
              </w:rPr>
            </w:pPr>
          </w:p>
        </w:tc>
        <w:tc>
          <w:tcPr>
            <w:tcW w:w="508" w:type="dxa"/>
            <w:vMerge/>
            <w:shd w:val="clear" w:color="auto" w:fill="auto"/>
            <w:vAlign w:val="center"/>
          </w:tcPr>
          <w:p w:rsidR="00BE3702" w:rsidRPr="00C26245" w:rsidRDefault="00BE3702" w:rsidP="00867857">
            <w:pPr>
              <w:widowControl w:val="0"/>
              <w:suppressAutoHyphens/>
              <w:rPr>
                <w:color w:val="000000"/>
                <w:sz w:val="20"/>
                <w:szCs w:val="20"/>
              </w:rPr>
            </w:pPr>
          </w:p>
        </w:tc>
        <w:tc>
          <w:tcPr>
            <w:tcW w:w="1303" w:type="dxa"/>
            <w:shd w:val="clear" w:color="auto" w:fill="auto"/>
            <w:vAlign w:val="center"/>
          </w:tcPr>
          <w:p w:rsidR="00BE3702" w:rsidRPr="00C26245" w:rsidRDefault="00BE3702" w:rsidP="00867857">
            <w:pPr>
              <w:widowControl w:val="0"/>
              <w:suppressAutoHyphens/>
              <w:rPr>
                <w:color w:val="000000"/>
                <w:sz w:val="20"/>
                <w:szCs w:val="20"/>
              </w:rPr>
            </w:pPr>
            <w:r w:rsidRPr="00C26245">
              <w:rPr>
                <w:color w:val="000000"/>
                <w:sz w:val="20"/>
                <w:szCs w:val="20"/>
              </w:rPr>
              <w:t>Средства бюджета Московской области</w:t>
            </w:r>
          </w:p>
        </w:tc>
        <w:tc>
          <w:tcPr>
            <w:tcW w:w="724" w:type="dxa"/>
            <w:shd w:val="clear" w:color="auto" w:fill="auto"/>
            <w:vAlign w:val="center"/>
          </w:tcPr>
          <w:p w:rsidR="00BE3702" w:rsidRPr="00C26245" w:rsidRDefault="00BE3702" w:rsidP="00867857">
            <w:pPr>
              <w:widowControl w:val="0"/>
              <w:suppressAutoHyphens/>
              <w:jc w:val="center"/>
              <w:rPr>
                <w:color w:val="000000"/>
                <w:sz w:val="20"/>
                <w:szCs w:val="20"/>
              </w:rPr>
            </w:pPr>
            <w:r>
              <w:rPr>
                <w:color w:val="000000"/>
                <w:sz w:val="20"/>
                <w:szCs w:val="20"/>
              </w:rPr>
              <w:t>0</w:t>
            </w:r>
          </w:p>
        </w:tc>
        <w:tc>
          <w:tcPr>
            <w:tcW w:w="851" w:type="dxa"/>
            <w:shd w:val="clear" w:color="auto" w:fill="auto"/>
            <w:vAlign w:val="center"/>
          </w:tcPr>
          <w:p w:rsidR="00BE3702" w:rsidRPr="00C26245" w:rsidRDefault="00BE3702" w:rsidP="00867857">
            <w:pPr>
              <w:widowControl w:val="0"/>
              <w:suppressAutoHyphens/>
              <w:jc w:val="center"/>
              <w:rPr>
                <w:color w:val="000000"/>
                <w:sz w:val="20"/>
                <w:szCs w:val="20"/>
              </w:rPr>
            </w:pPr>
            <w:r>
              <w:rPr>
                <w:color w:val="000000"/>
                <w:sz w:val="20"/>
                <w:szCs w:val="20"/>
              </w:rPr>
              <w:t>0</w:t>
            </w:r>
          </w:p>
        </w:tc>
        <w:tc>
          <w:tcPr>
            <w:tcW w:w="4492" w:type="dxa"/>
            <w:gridSpan w:val="15"/>
            <w:shd w:val="clear" w:color="auto" w:fill="auto"/>
            <w:vAlign w:val="center"/>
          </w:tcPr>
          <w:p w:rsidR="00BE3702" w:rsidRPr="00C26245" w:rsidRDefault="00BE3702" w:rsidP="00721B84">
            <w:pPr>
              <w:widowControl w:val="0"/>
              <w:suppressAutoHyphens/>
              <w:jc w:val="center"/>
              <w:rPr>
                <w:color w:val="000000"/>
                <w:sz w:val="20"/>
                <w:szCs w:val="20"/>
              </w:rPr>
            </w:pPr>
            <w:r>
              <w:rPr>
                <w:color w:val="000000"/>
                <w:sz w:val="20"/>
                <w:szCs w:val="20"/>
              </w:rPr>
              <w:t>-</w:t>
            </w:r>
          </w:p>
        </w:tc>
        <w:tc>
          <w:tcPr>
            <w:tcW w:w="1058" w:type="dxa"/>
            <w:shd w:val="clear" w:color="auto" w:fill="auto"/>
            <w:vAlign w:val="center"/>
          </w:tcPr>
          <w:p w:rsidR="00BE3702" w:rsidRPr="00C26245" w:rsidRDefault="00BE3702"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BE3702" w:rsidRPr="00C26245" w:rsidRDefault="00BE3702"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BE3702" w:rsidRPr="00C26245" w:rsidRDefault="00BE3702" w:rsidP="00721B84">
            <w:pPr>
              <w:widowControl w:val="0"/>
              <w:suppressAutoHyphens/>
              <w:jc w:val="center"/>
              <w:rPr>
                <w:color w:val="000000"/>
                <w:sz w:val="20"/>
                <w:szCs w:val="20"/>
              </w:rPr>
            </w:pPr>
            <w:r>
              <w:rPr>
                <w:color w:val="000000"/>
                <w:sz w:val="20"/>
                <w:szCs w:val="20"/>
              </w:rPr>
              <w:t>-</w:t>
            </w:r>
          </w:p>
        </w:tc>
        <w:tc>
          <w:tcPr>
            <w:tcW w:w="1134" w:type="dxa"/>
            <w:vMerge/>
            <w:shd w:val="clear" w:color="auto" w:fill="auto"/>
            <w:vAlign w:val="center"/>
          </w:tcPr>
          <w:p w:rsidR="00BE3702" w:rsidRPr="00C26245" w:rsidRDefault="00BE3702" w:rsidP="00867857">
            <w:pPr>
              <w:widowControl w:val="0"/>
              <w:suppressAutoHyphens/>
              <w:rPr>
                <w:color w:val="000000"/>
                <w:sz w:val="20"/>
                <w:szCs w:val="20"/>
              </w:rPr>
            </w:pPr>
          </w:p>
        </w:tc>
      </w:tr>
      <w:tr w:rsidR="003A4956" w:rsidRPr="00C26245" w:rsidTr="00C21740">
        <w:trPr>
          <w:trHeight w:val="70"/>
        </w:trPr>
        <w:tc>
          <w:tcPr>
            <w:tcW w:w="493" w:type="dxa"/>
            <w:vMerge/>
            <w:shd w:val="clear" w:color="auto" w:fill="auto"/>
            <w:vAlign w:val="center"/>
          </w:tcPr>
          <w:p w:rsidR="003A4956" w:rsidRPr="00C26245" w:rsidRDefault="003A4956" w:rsidP="00867857">
            <w:pPr>
              <w:widowControl w:val="0"/>
              <w:suppressAutoHyphens/>
              <w:rPr>
                <w:color w:val="000000"/>
                <w:sz w:val="20"/>
                <w:szCs w:val="20"/>
              </w:rPr>
            </w:pPr>
          </w:p>
        </w:tc>
        <w:tc>
          <w:tcPr>
            <w:tcW w:w="2337" w:type="dxa"/>
            <w:vMerge w:val="restart"/>
            <w:shd w:val="clear" w:color="auto" w:fill="auto"/>
          </w:tcPr>
          <w:p w:rsidR="003A4956" w:rsidRPr="00C26245" w:rsidRDefault="003A4956" w:rsidP="00A930A1">
            <w:pPr>
              <w:widowControl w:val="0"/>
              <w:suppressAutoHyphens/>
              <w:rPr>
                <w:color w:val="000000"/>
                <w:sz w:val="20"/>
                <w:szCs w:val="20"/>
              </w:rPr>
            </w:pPr>
            <w:r w:rsidRPr="00C26245">
              <w:rPr>
                <w:color w:val="000000"/>
                <w:sz w:val="20"/>
                <w:szCs w:val="20"/>
              </w:rPr>
              <w:t xml:space="preserve">(Наименование результата 1 выполнения мероприятия, </w:t>
            </w:r>
            <w:proofErr w:type="spellStart"/>
            <w:proofErr w:type="gramStart"/>
            <w:r w:rsidRPr="00C26245">
              <w:rPr>
                <w:color w:val="000000"/>
                <w:sz w:val="20"/>
                <w:szCs w:val="20"/>
              </w:rPr>
              <w:t>ед.измерения</w:t>
            </w:r>
            <w:proofErr w:type="spellEnd"/>
            <w:proofErr w:type="gramEnd"/>
            <w:r w:rsidRPr="00C26245">
              <w:rPr>
                <w:color w:val="000000"/>
                <w:sz w:val="20"/>
                <w:szCs w:val="20"/>
              </w:rPr>
              <w:t>)</w:t>
            </w:r>
          </w:p>
        </w:tc>
        <w:tc>
          <w:tcPr>
            <w:tcW w:w="508" w:type="dxa"/>
            <w:vMerge w:val="restart"/>
            <w:shd w:val="clear" w:color="auto" w:fill="auto"/>
            <w:vAlign w:val="center"/>
          </w:tcPr>
          <w:p w:rsidR="003A4956" w:rsidRPr="00C26245" w:rsidRDefault="003A4956" w:rsidP="00867857">
            <w:pPr>
              <w:widowControl w:val="0"/>
              <w:suppressAutoHyphens/>
              <w:jc w:val="center"/>
              <w:rPr>
                <w:color w:val="000000"/>
                <w:sz w:val="20"/>
                <w:szCs w:val="20"/>
              </w:rPr>
            </w:pPr>
            <w:r w:rsidRPr="00C26245">
              <w:rPr>
                <w:color w:val="000000"/>
                <w:sz w:val="20"/>
                <w:szCs w:val="20"/>
              </w:rPr>
              <w:t>х</w:t>
            </w:r>
          </w:p>
        </w:tc>
        <w:tc>
          <w:tcPr>
            <w:tcW w:w="1303" w:type="dxa"/>
            <w:vMerge w:val="restart"/>
            <w:shd w:val="clear" w:color="auto" w:fill="auto"/>
            <w:vAlign w:val="center"/>
          </w:tcPr>
          <w:p w:rsidR="003A4956" w:rsidRPr="00C26245" w:rsidRDefault="003A4956" w:rsidP="00867857">
            <w:pPr>
              <w:widowControl w:val="0"/>
              <w:suppressAutoHyphens/>
              <w:jc w:val="center"/>
              <w:rPr>
                <w:color w:val="000000"/>
                <w:sz w:val="20"/>
                <w:szCs w:val="20"/>
              </w:rPr>
            </w:pPr>
            <w:r w:rsidRPr="00C26245">
              <w:rPr>
                <w:color w:val="000000"/>
                <w:sz w:val="20"/>
                <w:szCs w:val="20"/>
              </w:rPr>
              <w:t>х</w:t>
            </w:r>
          </w:p>
        </w:tc>
        <w:tc>
          <w:tcPr>
            <w:tcW w:w="724" w:type="dxa"/>
            <w:vMerge w:val="restart"/>
            <w:shd w:val="clear" w:color="auto" w:fill="auto"/>
            <w:vAlign w:val="center"/>
          </w:tcPr>
          <w:p w:rsidR="003A4956" w:rsidRPr="00C26245" w:rsidRDefault="003A4956" w:rsidP="00D12072">
            <w:pPr>
              <w:widowControl w:val="0"/>
              <w:suppressAutoHyphens/>
              <w:jc w:val="center"/>
              <w:rPr>
                <w:color w:val="000000"/>
                <w:sz w:val="20"/>
                <w:szCs w:val="20"/>
              </w:rPr>
            </w:pPr>
            <w:r w:rsidRPr="00C26245">
              <w:rPr>
                <w:color w:val="000000"/>
                <w:sz w:val="20"/>
                <w:szCs w:val="20"/>
              </w:rPr>
              <w:t>Всего</w:t>
            </w:r>
          </w:p>
        </w:tc>
        <w:tc>
          <w:tcPr>
            <w:tcW w:w="851" w:type="dxa"/>
            <w:vMerge w:val="restart"/>
            <w:shd w:val="clear" w:color="auto" w:fill="auto"/>
            <w:vAlign w:val="center"/>
          </w:tcPr>
          <w:p w:rsidR="003A4956" w:rsidRPr="00C26245" w:rsidRDefault="003A4956" w:rsidP="00F01BA5">
            <w:pPr>
              <w:widowControl w:val="0"/>
              <w:suppressAutoHyphens/>
              <w:jc w:val="center"/>
              <w:rPr>
                <w:color w:val="000000"/>
                <w:sz w:val="20"/>
                <w:szCs w:val="20"/>
              </w:rPr>
            </w:pPr>
            <w:r w:rsidRPr="00C26245">
              <w:rPr>
                <w:color w:val="000000"/>
                <w:sz w:val="20"/>
                <w:szCs w:val="20"/>
              </w:rPr>
              <w:t>2023</w:t>
            </w:r>
          </w:p>
        </w:tc>
        <w:tc>
          <w:tcPr>
            <w:tcW w:w="850" w:type="dxa"/>
            <w:gridSpan w:val="2"/>
            <w:vMerge w:val="restart"/>
            <w:shd w:val="clear" w:color="auto" w:fill="auto"/>
            <w:vAlign w:val="center"/>
          </w:tcPr>
          <w:p w:rsidR="003A4956" w:rsidRPr="00C26245" w:rsidRDefault="003A4956" w:rsidP="00F01BA5">
            <w:pPr>
              <w:widowControl w:val="0"/>
              <w:suppressAutoHyphens/>
              <w:jc w:val="center"/>
              <w:rPr>
                <w:color w:val="000000"/>
                <w:sz w:val="20"/>
                <w:szCs w:val="20"/>
              </w:rPr>
            </w:pPr>
            <w:r w:rsidRPr="00C26245">
              <w:rPr>
                <w:color w:val="000000"/>
                <w:sz w:val="20"/>
                <w:szCs w:val="20"/>
              </w:rPr>
              <w:t>Итого 2024</w:t>
            </w:r>
          </w:p>
        </w:tc>
        <w:tc>
          <w:tcPr>
            <w:tcW w:w="3642" w:type="dxa"/>
            <w:gridSpan w:val="13"/>
            <w:shd w:val="clear" w:color="auto" w:fill="auto"/>
            <w:vAlign w:val="center"/>
          </w:tcPr>
          <w:p w:rsidR="003A4956" w:rsidRPr="00C26245" w:rsidRDefault="003A4956" w:rsidP="00C40021">
            <w:pPr>
              <w:widowControl w:val="0"/>
              <w:suppressAutoHyphens/>
              <w:jc w:val="center"/>
              <w:rPr>
                <w:color w:val="000000"/>
                <w:sz w:val="20"/>
                <w:szCs w:val="20"/>
              </w:rPr>
            </w:pPr>
            <w:r>
              <w:rPr>
                <w:color w:val="000000"/>
                <w:sz w:val="20"/>
                <w:szCs w:val="20"/>
              </w:rPr>
              <w:t>в</w:t>
            </w:r>
            <w:r w:rsidRPr="00C26245">
              <w:rPr>
                <w:color w:val="000000"/>
                <w:sz w:val="20"/>
                <w:szCs w:val="20"/>
              </w:rPr>
              <w:t xml:space="preserve"> том числе по кварталам:</w:t>
            </w:r>
          </w:p>
        </w:tc>
        <w:tc>
          <w:tcPr>
            <w:tcW w:w="1058" w:type="dxa"/>
            <w:vMerge w:val="restart"/>
            <w:shd w:val="clear" w:color="auto" w:fill="auto"/>
            <w:vAlign w:val="center"/>
          </w:tcPr>
          <w:p w:rsidR="003A4956" w:rsidRPr="00C26245" w:rsidRDefault="003A4956" w:rsidP="00867857">
            <w:pPr>
              <w:widowControl w:val="0"/>
              <w:suppressAutoHyphens/>
              <w:jc w:val="center"/>
              <w:rPr>
                <w:color w:val="000000"/>
                <w:sz w:val="20"/>
                <w:szCs w:val="20"/>
              </w:rPr>
            </w:pPr>
            <w:r w:rsidRPr="00C26245">
              <w:rPr>
                <w:color w:val="000000"/>
                <w:sz w:val="20"/>
                <w:szCs w:val="20"/>
              </w:rPr>
              <w:t>2025</w:t>
            </w:r>
          </w:p>
        </w:tc>
        <w:tc>
          <w:tcPr>
            <w:tcW w:w="1134" w:type="dxa"/>
            <w:vMerge w:val="restart"/>
            <w:shd w:val="clear" w:color="auto" w:fill="auto"/>
            <w:vAlign w:val="center"/>
          </w:tcPr>
          <w:p w:rsidR="003A4956" w:rsidRPr="00C26245" w:rsidRDefault="003A4956" w:rsidP="00867857">
            <w:pPr>
              <w:widowControl w:val="0"/>
              <w:suppressAutoHyphens/>
              <w:jc w:val="center"/>
              <w:rPr>
                <w:color w:val="000000"/>
                <w:sz w:val="20"/>
                <w:szCs w:val="20"/>
              </w:rPr>
            </w:pPr>
            <w:r w:rsidRPr="00C26245">
              <w:rPr>
                <w:color w:val="000000"/>
                <w:sz w:val="20"/>
                <w:szCs w:val="20"/>
              </w:rPr>
              <w:t>2026</w:t>
            </w:r>
          </w:p>
        </w:tc>
        <w:tc>
          <w:tcPr>
            <w:tcW w:w="1134" w:type="dxa"/>
            <w:vMerge w:val="restart"/>
            <w:shd w:val="clear" w:color="auto" w:fill="auto"/>
            <w:vAlign w:val="center"/>
          </w:tcPr>
          <w:p w:rsidR="003A4956" w:rsidRPr="00C26245" w:rsidRDefault="003A4956" w:rsidP="00867857">
            <w:pPr>
              <w:widowControl w:val="0"/>
              <w:suppressAutoHyphens/>
              <w:jc w:val="center"/>
              <w:rPr>
                <w:color w:val="000000"/>
                <w:sz w:val="20"/>
                <w:szCs w:val="20"/>
              </w:rPr>
            </w:pPr>
            <w:r w:rsidRPr="00C26245">
              <w:rPr>
                <w:color w:val="000000"/>
                <w:sz w:val="20"/>
                <w:szCs w:val="20"/>
              </w:rPr>
              <w:t>2027</w:t>
            </w:r>
          </w:p>
        </w:tc>
        <w:tc>
          <w:tcPr>
            <w:tcW w:w="1134" w:type="dxa"/>
            <w:vMerge w:val="restart"/>
            <w:shd w:val="clear" w:color="auto" w:fill="auto"/>
            <w:vAlign w:val="center"/>
          </w:tcPr>
          <w:p w:rsidR="003A4956" w:rsidRPr="00C26245" w:rsidRDefault="003A4956" w:rsidP="00867857">
            <w:pPr>
              <w:widowControl w:val="0"/>
              <w:suppressAutoHyphens/>
              <w:jc w:val="center"/>
              <w:rPr>
                <w:color w:val="000000"/>
                <w:sz w:val="20"/>
                <w:szCs w:val="20"/>
              </w:rPr>
            </w:pPr>
            <w:r w:rsidRPr="00C26245">
              <w:rPr>
                <w:color w:val="000000"/>
                <w:sz w:val="20"/>
                <w:szCs w:val="20"/>
              </w:rPr>
              <w:t>х</w:t>
            </w:r>
          </w:p>
        </w:tc>
      </w:tr>
      <w:tr w:rsidR="003A4956" w:rsidRPr="00C26245" w:rsidTr="00C21740">
        <w:trPr>
          <w:trHeight w:val="465"/>
        </w:trPr>
        <w:tc>
          <w:tcPr>
            <w:tcW w:w="493" w:type="dxa"/>
            <w:vMerge/>
            <w:tcBorders>
              <w:bottom w:val="single" w:sz="4" w:space="0" w:color="auto"/>
            </w:tcBorders>
            <w:shd w:val="clear" w:color="auto" w:fill="auto"/>
            <w:vAlign w:val="center"/>
          </w:tcPr>
          <w:p w:rsidR="003A4956" w:rsidRPr="00C26245" w:rsidRDefault="003A4956" w:rsidP="00867857">
            <w:pPr>
              <w:widowControl w:val="0"/>
              <w:suppressAutoHyphens/>
              <w:rPr>
                <w:color w:val="000000"/>
                <w:sz w:val="20"/>
                <w:szCs w:val="20"/>
              </w:rPr>
            </w:pPr>
          </w:p>
        </w:tc>
        <w:tc>
          <w:tcPr>
            <w:tcW w:w="2337" w:type="dxa"/>
            <w:vMerge/>
            <w:tcBorders>
              <w:bottom w:val="single" w:sz="4" w:space="0" w:color="auto"/>
            </w:tcBorders>
            <w:shd w:val="clear" w:color="auto" w:fill="auto"/>
          </w:tcPr>
          <w:p w:rsidR="003A4956" w:rsidRPr="00C26245" w:rsidRDefault="003A4956" w:rsidP="00A930A1">
            <w:pPr>
              <w:widowControl w:val="0"/>
              <w:suppressAutoHyphens/>
              <w:rPr>
                <w:color w:val="000000"/>
                <w:sz w:val="20"/>
                <w:szCs w:val="20"/>
              </w:rPr>
            </w:pPr>
          </w:p>
        </w:tc>
        <w:tc>
          <w:tcPr>
            <w:tcW w:w="508" w:type="dxa"/>
            <w:vMerge/>
            <w:tcBorders>
              <w:bottom w:val="single" w:sz="4" w:space="0" w:color="auto"/>
            </w:tcBorders>
            <w:shd w:val="clear" w:color="auto" w:fill="auto"/>
            <w:vAlign w:val="center"/>
          </w:tcPr>
          <w:p w:rsidR="003A4956" w:rsidRPr="00C26245" w:rsidRDefault="003A4956" w:rsidP="00867857">
            <w:pPr>
              <w:widowControl w:val="0"/>
              <w:suppressAutoHyphens/>
              <w:rPr>
                <w:color w:val="000000"/>
                <w:sz w:val="20"/>
                <w:szCs w:val="20"/>
              </w:rPr>
            </w:pPr>
          </w:p>
        </w:tc>
        <w:tc>
          <w:tcPr>
            <w:tcW w:w="1303" w:type="dxa"/>
            <w:vMerge/>
            <w:tcBorders>
              <w:bottom w:val="single" w:sz="4" w:space="0" w:color="auto"/>
            </w:tcBorders>
            <w:shd w:val="clear" w:color="auto" w:fill="auto"/>
            <w:vAlign w:val="center"/>
          </w:tcPr>
          <w:p w:rsidR="003A4956" w:rsidRPr="00C26245" w:rsidRDefault="003A4956" w:rsidP="00867857">
            <w:pPr>
              <w:widowControl w:val="0"/>
              <w:suppressAutoHyphens/>
              <w:rPr>
                <w:color w:val="000000"/>
                <w:sz w:val="20"/>
                <w:szCs w:val="20"/>
              </w:rPr>
            </w:pPr>
          </w:p>
        </w:tc>
        <w:tc>
          <w:tcPr>
            <w:tcW w:w="724" w:type="dxa"/>
            <w:vMerge/>
            <w:tcBorders>
              <w:bottom w:val="single" w:sz="4" w:space="0" w:color="auto"/>
            </w:tcBorders>
            <w:shd w:val="clear" w:color="auto" w:fill="auto"/>
            <w:vAlign w:val="center"/>
          </w:tcPr>
          <w:p w:rsidR="003A4956" w:rsidRPr="00C26245" w:rsidRDefault="003A4956" w:rsidP="00867857">
            <w:pPr>
              <w:widowControl w:val="0"/>
              <w:suppressAutoHyphens/>
              <w:rPr>
                <w:color w:val="000000"/>
                <w:sz w:val="20"/>
                <w:szCs w:val="20"/>
              </w:rPr>
            </w:pPr>
          </w:p>
        </w:tc>
        <w:tc>
          <w:tcPr>
            <w:tcW w:w="851" w:type="dxa"/>
            <w:vMerge/>
            <w:tcBorders>
              <w:bottom w:val="single" w:sz="4" w:space="0" w:color="auto"/>
            </w:tcBorders>
            <w:shd w:val="clear" w:color="auto" w:fill="auto"/>
          </w:tcPr>
          <w:p w:rsidR="003A4956" w:rsidRPr="00C26245" w:rsidRDefault="003A4956" w:rsidP="00867857">
            <w:pPr>
              <w:widowControl w:val="0"/>
              <w:suppressAutoHyphens/>
              <w:rPr>
                <w:color w:val="000000"/>
                <w:sz w:val="20"/>
                <w:szCs w:val="20"/>
              </w:rPr>
            </w:pPr>
          </w:p>
        </w:tc>
        <w:tc>
          <w:tcPr>
            <w:tcW w:w="850" w:type="dxa"/>
            <w:gridSpan w:val="2"/>
            <w:vMerge/>
            <w:tcBorders>
              <w:bottom w:val="single" w:sz="4" w:space="0" w:color="auto"/>
            </w:tcBorders>
            <w:shd w:val="clear" w:color="auto" w:fill="auto"/>
            <w:vAlign w:val="center"/>
          </w:tcPr>
          <w:p w:rsidR="003A4956" w:rsidRPr="00C26245" w:rsidRDefault="003A4956" w:rsidP="00867857">
            <w:pPr>
              <w:widowControl w:val="0"/>
              <w:suppressAutoHyphens/>
              <w:rPr>
                <w:color w:val="000000"/>
                <w:sz w:val="20"/>
                <w:szCs w:val="20"/>
              </w:rPr>
            </w:pPr>
          </w:p>
        </w:tc>
        <w:tc>
          <w:tcPr>
            <w:tcW w:w="851" w:type="dxa"/>
            <w:gridSpan w:val="5"/>
            <w:tcBorders>
              <w:bottom w:val="single" w:sz="4" w:space="0" w:color="auto"/>
            </w:tcBorders>
            <w:shd w:val="clear" w:color="auto" w:fill="auto"/>
          </w:tcPr>
          <w:p w:rsidR="003A4956" w:rsidRPr="00C26245" w:rsidRDefault="003A4956" w:rsidP="00867857">
            <w:pPr>
              <w:widowControl w:val="0"/>
              <w:suppressAutoHyphens/>
              <w:jc w:val="center"/>
              <w:rPr>
                <w:color w:val="000000"/>
                <w:sz w:val="20"/>
                <w:szCs w:val="20"/>
              </w:rPr>
            </w:pPr>
            <w:r w:rsidRPr="00C26245">
              <w:rPr>
                <w:color w:val="000000"/>
                <w:sz w:val="20"/>
                <w:szCs w:val="20"/>
              </w:rPr>
              <w:t>1 квартал</w:t>
            </w:r>
          </w:p>
        </w:tc>
        <w:tc>
          <w:tcPr>
            <w:tcW w:w="1006" w:type="dxa"/>
            <w:gridSpan w:val="4"/>
            <w:tcBorders>
              <w:bottom w:val="single" w:sz="4" w:space="0" w:color="auto"/>
            </w:tcBorders>
            <w:shd w:val="clear" w:color="auto" w:fill="auto"/>
          </w:tcPr>
          <w:p w:rsidR="003A4956" w:rsidRPr="00C26245" w:rsidRDefault="003A4956" w:rsidP="00867857">
            <w:pPr>
              <w:widowControl w:val="0"/>
              <w:suppressAutoHyphens/>
              <w:jc w:val="center"/>
              <w:rPr>
                <w:color w:val="000000"/>
                <w:sz w:val="20"/>
                <w:szCs w:val="20"/>
              </w:rPr>
            </w:pPr>
            <w:r w:rsidRPr="00C26245">
              <w:rPr>
                <w:color w:val="000000"/>
                <w:sz w:val="20"/>
                <w:szCs w:val="20"/>
              </w:rPr>
              <w:t>1 полугодие</w:t>
            </w:r>
          </w:p>
        </w:tc>
        <w:tc>
          <w:tcPr>
            <w:tcW w:w="855" w:type="dxa"/>
            <w:gridSpan w:val="2"/>
            <w:tcBorders>
              <w:bottom w:val="single" w:sz="4" w:space="0" w:color="auto"/>
            </w:tcBorders>
            <w:shd w:val="clear" w:color="auto" w:fill="auto"/>
          </w:tcPr>
          <w:p w:rsidR="003A4956" w:rsidRPr="00C26245" w:rsidRDefault="003A4956" w:rsidP="00867857">
            <w:pPr>
              <w:widowControl w:val="0"/>
              <w:suppressAutoHyphens/>
              <w:jc w:val="center"/>
              <w:rPr>
                <w:color w:val="000000"/>
                <w:sz w:val="20"/>
                <w:szCs w:val="20"/>
              </w:rPr>
            </w:pPr>
            <w:r w:rsidRPr="00C26245">
              <w:rPr>
                <w:color w:val="000000"/>
                <w:sz w:val="20"/>
                <w:szCs w:val="20"/>
              </w:rPr>
              <w:t>9 месяцев</w:t>
            </w:r>
          </w:p>
        </w:tc>
        <w:tc>
          <w:tcPr>
            <w:tcW w:w="930" w:type="dxa"/>
            <w:gridSpan w:val="2"/>
            <w:tcBorders>
              <w:bottom w:val="single" w:sz="4" w:space="0" w:color="auto"/>
            </w:tcBorders>
            <w:shd w:val="clear" w:color="auto" w:fill="auto"/>
          </w:tcPr>
          <w:p w:rsidR="003A4956" w:rsidRPr="00C26245" w:rsidRDefault="003A4956" w:rsidP="00867857">
            <w:pPr>
              <w:widowControl w:val="0"/>
              <w:suppressAutoHyphens/>
              <w:jc w:val="center"/>
              <w:rPr>
                <w:color w:val="000000"/>
                <w:sz w:val="20"/>
                <w:szCs w:val="20"/>
              </w:rPr>
            </w:pPr>
            <w:r w:rsidRPr="00C26245">
              <w:rPr>
                <w:color w:val="000000"/>
                <w:sz w:val="20"/>
                <w:szCs w:val="20"/>
              </w:rPr>
              <w:t>12 месяцев</w:t>
            </w:r>
          </w:p>
        </w:tc>
        <w:tc>
          <w:tcPr>
            <w:tcW w:w="1058" w:type="dxa"/>
            <w:vMerge/>
            <w:tcBorders>
              <w:bottom w:val="single" w:sz="4" w:space="0" w:color="auto"/>
            </w:tcBorders>
            <w:shd w:val="clear" w:color="auto" w:fill="auto"/>
            <w:vAlign w:val="center"/>
          </w:tcPr>
          <w:p w:rsidR="003A4956" w:rsidRPr="00C26245" w:rsidRDefault="003A4956" w:rsidP="00867857">
            <w:pPr>
              <w:widowControl w:val="0"/>
              <w:suppressAutoHyphens/>
              <w:rPr>
                <w:color w:val="000000"/>
                <w:sz w:val="20"/>
                <w:szCs w:val="20"/>
              </w:rPr>
            </w:pPr>
          </w:p>
        </w:tc>
        <w:tc>
          <w:tcPr>
            <w:tcW w:w="1134" w:type="dxa"/>
            <w:vMerge/>
            <w:tcBorders>
              <w:bottom w:val="single" w:sz="4" w:space="0" w:color="auto"/>
            </w:tcBorders>
            <w:shd w:val="clear" w:color="auto" w:fill="auto"/>
            <w:vAlign w:val="center"/>
          </w:tcPr>
          <w:p w:rsidR="003A4956" w:rsidRPr="00C26245" w:rsidRDefault="003A4956" w:rsidP="00867857">
            <w:pPr>
              <w:widowControl w:val="0"/>
              <w:suppressAutoHyphens/>
              <w:rPr>
                <w:color w:val="000000"/>
                <w:sz w:val="20"/>
                <w:szCs w:val="20"/>
              </w:rPr>
            </w:pPr>
          </w:p>
        </w:tc>
        <w:tc>
          <w:tcPr>
            <w:tcW w:w="1134" w:type="dxa"/>
            <w:vMerge/>
            <w:tcBorders>
              <w:bottom w:val="single" w:sz="4" w:space="0" w:color="auto"/>
            </w:tcBorders>
            <w:shd w:val="clear" w:color="auto" w:fill="auto"/>
            <w:vAlign w:val="center"/>
          </w:tcPr>
          <w:p w:rsidR="003A4956" w:rsidRPr="00C26245" w:rsidRDefault="003A4956" w:rsidP="00867857">
            <w:pPr>
              <w:widowControl w:val="0"/>
              <w:suppressAutoHyphens/>
              <w:rPr>
                <w:color w:val="000000"/>
                <w:sz w:val="20"/>
                <w:szCs w:val="20"/>
              </w:rPr>
            </w:pPr>
          </w:p>
        </w:tc>
        <w:tc>
          <w:tcPr>
            <w:tcW w:w="1134" w:type="dxa"/>
            <w:vMerge/>
            <w:shd w:val="clear" w:color="auto" w:fill="auto"/>
            <w:vAlign w:val="center"/>
          </w:tcPr>
          <w:p w:rsidR="003A4956" w:rsidRPr="00C26245" w:rsidRDefault="003A4956" w:rsidP="00867857">
            <w:pPr>
              <w:widowControl w:val="0"/>
              <w:suppressAutoHyphens/>
              <w:rPr>
                <w:color w:val="000000"/>
                <w:sz w:val="20"/>
                <w:szCs w:val="20"/>
              </w:rPr>
            </w:pPr>
          </w:p>
        </w:tc>
      </w:tr>
      <w:tr w:rsidR="003A4956" w:rsidRPr="00C26245" w:rsidTr="00C21740">
        <w:trPr>
          <w:trHeight w:val="204"/>
        </w:trPr>
        <w:tc>
          <w:tcPr>
            <w:tcW w:w="493" w:type="dxa"/>
            <w:vMerge/>
            <w:tcBorders>
              <w:bottom w:val="single" w:sz="4" w:space="0" w:color="auto"/>
            </w:tcBorders>
            <w:shd w:val="clear" w:color="auto" w:fill="auto"/>
            <w:vAlign w:val="center"/>
          </w:tcPr>
          <w:p w:rsidR="003A4956" w:rsidRPr="00C26245" w:rsidRDefault="003A4956" w:rsidP="00867857">
            <w:pPr>
              <w:widowControl w:val="0"/>
              <w:suppressAutoHyphens/>
              <w:rPr>
                <w:color w:val="000000"/>
                <w:sz w:val="20"/>
                <w:szCs w:val="20"/>
              </w:rPr>
            </w:pPr>
          </w:p>
        </w:tc>
        <w:tc>
          <w:tcPr>
            <w:tcW w:w="2337" w:type="dxa"/>
            <w:vMerge/>
            <w:tcBorders>
              <w:bottom w:val="single" w:sz="4" w:space="0" w:color="auto"/>
            </w:tcBorders>
            <w:shd w:val="clear" w:color="auto" w:fill="auto"/>
          </w:tcPr>
          <w:p w:rsidR="003A4956" w:rsidRPr="00C26245" w:rsidRDefault="003A4956" w:rsidP="00A930A1">
            <w:pPr>
              <w:widowControl w:val="0"/>
              <w:suppressAutoHyphens/>
              <w:rPr>
                <w:color w:val="000000"/>
                <w:sz w:val="20"/>
                <w:szCs w:val="20"/>
              </w:rPr>
            </w:pPr>
          </w:p>
        </w:tc>
        <w:tc>
          <w:tcPr>
            <w:tcW w:w="508" w:type="dxa"/>
            <w:vMerge/>
            <w:tcBorders>
              <w:bottom w:val="single" w:sz="4" w:space="0" w:color="auto"/>
            </w:tcBorders>
            <w:shd w:val="clear" w:color="auto" w:fill="auto"/>
            <w:vAlign w:val="center"/>
          </w:tcPr>
          <w:p w:rsidR="003A4956" w:rsidRPr="00C26245" w:rsidRDefault="003A4956" w:rsidP="00867857">
            <w:pPr>
              <w:widowControl w:val="0"/>
              <w:suppressAutoHyphens/>
              <w:rPr>
                <w:color w:val="000000"/>
                <w:sz w:val="20"/>
                <w:szCs w:val="20"/>
              </w:rPr>
            </w:pPr>
          </w:p>
        </w:tc>
        <w:tc>
          <w:tcPr>
            <w:tcW w:w="1303" w:type="dxa"/>
            <w:vMerge/>
            <w:tcBorders>
              <w:bottom w:val="single" w:sz="4" w:space="0" w:color="auto"/>
            </w:tcBorders>
            <w:shd w:val="clear" w:color="auto" w:fill="auto"/>
            <w:vAlign w:val="center"/>
          </w:tcPr>
          <w:p w:rsidR="003A4956" w:rsidRPr="00C26245" w:rsidRDefault="003A4956" w:rsidP="00867857">
            <w:pPr>
              <w:widowControl w:val="0"/>
              <w:suppressAutoHyphens/>
              <w:rPr>
                <w:color w:val="000000"/>
                <w:sz w:val="20"/>
                <w:szCs w:val="20"/>
              </w:rPr>
            </w:pPr>
          </w:p>
        </w:tc>
        <w:tc>
          <w:tcPr>
            <w:tcW w:w="724" w:type="dxa"/>
            <w:tcBorders>
              <w:bottom w:val="single" w:sz="4" w:space="0" w:color="auto"/>
            </w:tcBorders>
            <w:shd w:val="clear" w:color="auto" w:fill="auto"/>
            <w:vAlign w:val="center"/>
          </w:tcPr>
          <w:p w:rsidR="003A4956" w:rsidRPr="00C26245" w:rsidRDefault="00E36DA5" w:rsidP="00867857">
            <w:pPr>
              <w:widowControl w:val="0"/>
              <w:suppressAutoHyphens/>
              <w:jc w:val="center"/>
              <w:rPr>
                <w:color w:val="000000"/>
                <w:sz w:val="20"/>
                <w:szCs w:val="20"/>
              </w:rPr>
            </w:pPr>
            <w:r>
              <w:rPr>
                <w:color w:val="000000"/>
                <w:sz w:val="20"/>
                <w:szCs w:val="20"/>
              </w:rPr>
              <w:t>0</w:t>
            </w:r>
          </w:p>
        </w:tc>
        <w:tc>
          <w:tcPr>
            <w:tcW w:w="851" w:type="dxa"/>
            <w:tcBorders>
              <w:bottom w:val="single" w:sz="4" w:space="0" w:color="auto"/>
            </w:tcBorders>
            <w:shd w:val="clear" w:color="auto" w:fill="auto"/>
          </w:tcPr>
          <w:p w:rsidR="003A4956" w:rsidRPr="00C26245" w:rsidRDefault="00E36DA5" w:rsidP="00867857">
            <w:pPr>
              <w:widowControl w:val="0"/>
              <w:suppressAutoHyphens/>
              <w:jc w:val="center"/>
              <w:rPr>
                <w:color w:val="000000"/>
                <w:sz w:val="20"/>
                <w:szCs w:val="20"/>
              </w:rPr>
            </w:pPr>
            <w:r>
              <w:rPr>
                <w:color w:val="000000"/>
                <w:sz w:val="20"/>
                <w:szCs w:val="20"/>
              </w:rPr>
              <w:t>0</w:t>
            </w:r>
          </w:p>
        </w:tc>
        <w:tc>
          <w:tcPr>
            <w:tcW w:w="850" w:type="dxa"/>
            <w:gridSpan w:val="2"/>
            <w:tcBorders>
              <w:bottom w:val="single" w:sz="4" w:space="0" w:color="auto"/>
            </w:tcBorders>
            <w:shd w:val="clear" w:color="auto" w:fill="auto"/>
            <w:vAlign w:val="center"/>
          </w:tcPr>
          <w:p w:rsidR="003A4956" w:rsidRPr="00C26245" w:rsidRDefault="00E36DA5" w:rsidP="00867857">
            <w:pPr>
              <w:widowControl w:val="0"/>
              <w:suppressAutoHyphens/>
              <w:jc w:val="center"/>
              <w:rPr>
                <w:color w:val="000000"/>
                <w:sz w:val="20"/>
                <w:szCs w:val="20"/>
              </w:rPr>
            </w:pPr>
            <w:r>
              <w:rPr>
                <w:color w:val="000000"/>
                <w:sz w:val="20"/>
                <w:szCs w:val="20"/>
              </w:rPr>
              <w:t>-</w:t>
            </w:r>
          </w:p>
        </w:tc>
        <w:tc>
          <w:tcPr>
            <w:tcW w:w="851" w:type="dxa"/>
            <w:gridSpan w:val="5"/>
            <w:tcBorders>
              <w:bottom w:val="single" w:sz="4" w:space="0" w:color="auto"/>
            </w:tcBorders>
            <w:shd w:val="clear" w:color="auto" w:fill="auto"/>
            <w:vAlign w:val="center"/>
          </w:tcPr>
          <w:p w:rsidR="003A4956" w:rsidRPr="00C26245" w:rsidRDefault="00E36DA5" w:rsidP="00867857">
            <w:pPr>
              <w:widowControl w:val="0"/>
              <w:suppressAutoHyphens/>
              <w:jc w:val="center"/>
              <w:rPr>
                <w:color w:val="000000"/>
                <w:sz w:val="20"/>
                <w:szCs w:val="20"/>
              </w:rPr>
            </w:pPr>
            <w:r>
              <w:rPr>
                <w:color w:val="000000"/>
                <w:sz w:val="20"/>
                <w:szCs w:val="20"/>
              </w:rPr>
              <w:t>-</w:t>
            </w:r>
          </w:p>
        </w:tc>
        <w:tc>
          <w:tcPr>
            <w:tcW w:w="1006" w:type="dxa"/>
            <w:gridSpan w:val="4"/>
            <w:tcBorders>
              <w:bottom w:val="single" w:sz="4" w:space="0" w:color="auto"/>
            </w:tcBorders>
            <w:shd w:val="clear" w:color="auto" w:fill="auto"/>
            <w:vAlign w:val="center"/>
          </w:tcPr>
          <w:p w:rsidR="003A4956" w:rsidRPr="00C26245" w:rsidRDefault="00E36DA5" w:rsidP="00867857">
            <w:pPr>
              <w:widowControl w:val="0"/>
              <w:suppressAutoHyphens/>
              <w:jc w:val="center"/>
              <w:rPr>
                <w:color w:val="000000"/>
                <w:sz w:val="20"/>
                <w:szCs w:val="20"/>
              </w:rPr>
            </w:pPr>
            <w:r>
              <w:rPr>
                <w:color w:val="000000"/>
                <w:sz w:val="20"/>
                <w:szCs w:val="20"/>
              </w:rPr>
              <w:t>-</w:t>
            </w:r>
          </w:p>
        </w:tc>
        <w:tc>
          <w:tcPr>
            <w:tcW w:w="855" w:type="dxa"/>
            <w:gridSpan w:val="2"/>
            <w:tcBorders>
              <w:bottom w:val="single" w:sz="4" w:space="0" w:color="auto"/>
            </w:tcBorders>
            <w:shd w:val="clear" w:color="auto" w:fill="auto"/>
            <w:vAlign w:val="center"/>
          </w:tcPr>
          <w:p w:rsidR="003A4956" w:rsidRPr="00C26245" w:rsidRDefault="00E36DA5" w:rsidP="00867857">
            <w:pPr>
              <w:widowControl w:val="0"/>
              <w:suppressAutoHyphens/>
              <w:jc w:val="center"/>
              <w:rPr>
                <w:color w:val="000000"/>
                <w:sz w:val="20"/>
                <w:szCs w:val="20"/>
              </w:rPr>
            </w:pPr>
            <w:r>
              <w:rPr>
                <w:color w:val="000000"/>
                <w:sz w:val="20"/>
                <w:szCs w:val="20"/>
              </w:rPr>
              <w:t>-</w:t>
            </w:r>
          </w:p>
        </w:tc>
        <w:tc>
          <w:tcPr>
            <w:tcW w:w="930" w:type="dxa"/>
            <w:gridSpan w:val="2"/>
            <w:tcBorders>
              <w:bottom w:val="single" w:sz="4" w:space="0" w:color="auto"/>
            </w:tcBorders>
            <w:shd w:val="clear" w:color="auto" w:fill="auto"/>
            <w:vAlign w:val="center"/>
          </w:tcPr>
          <w:p w:rsidR="003A4956" w:rsidRPr="00C26245" w:rsidRDefault="00E36DA5" w:rsidP="00867857">
            <w:pPr>
              <w:widowControl w:val="0"/>
              <w:suppressAutoHyphens/>
              <w:jc w:val="center"/>
              <w:rPr>
                <w:color w:val="000000"/>
                <w:sz w:val="20"/>
                <w:szCs w:val="20"/>
              </w:rPr>
            </w:pPr>
            <w:r>
              <w:rPr>
                <w:color w:val="000000"/>
                <w:sz w:val="20"/>
                <w:szCs w:val="20"/>
              </w:rPr>
              <w:t>-</w:t>
            </w:r>
          </w:p>
        </w:tc>
        <w:tc>
          <w:tcPr>
            <w:tcW w:w="1058" w:type="dxa"/>
            <w:tcBorders>
              <w:bottom w:val="single" w:sz="4" w:space="0" w:color="auto"/>
            </w:tcBorders>
            <w:shd w:val="clear" w:color="auto" w:fill="auto"/>
            <w:vAlign w:val="center"/>
          </w:tcPr>
          <w:p w:rsidR="003A4956" w:rsidRPr="00C26245" w:rsidRDefault="00E36DA5" w:rsidP="00867857">
            <w:pPr>
              <w:widowControl w:val="0"/>
              <w:suppressAutoHyphens/>
              <w:jc w:val="center"/>
              <w:rPr>
                <w:color w:val="000000"/>
                <w:sz w:val="20"/>
                <w:szCs w:val="20"/>
              </w:rPr>
            </w:pPr>
            <w:r>
              <w:rPr>
                <w:color w:val="000000"/>
                <w:sz w:val="20"/>
                <w:szCs w:val="20"/>
              </w:rPr>
              <w:t>-</w:t>
            </w:r>
          </w:p>
        </w:tc>
        <w:tc>
          <w:tcPr>
            <w:tcW w:w="1134" w:type="dxa"/>
            <w:tcBorders>
              <w:bottom w:val="single" w:sz="4" w:space="0" w:color="auto"/>
            </w:tcBorders>
            <w:shd w:val="clear" w:color="auto" w:fill="auto"/>
            <w:vAlign w:val="center"/>
          </w:tcPr>
          <w:p w:rsidR="003A4956" w:rsidRPr="00C26245" w:rsidRDefault="00E36DA5" w:rsidP="00867857">
            <w:pPr>
              <w:widowControl w:val="0"/>
              <w:suppressAutoHyphens/>
              <w:jc w:val="center"/>
              <w:rPr>
                <w:color w:val="000000"/>
                <w:sz w:val="20"/>
                <w:szCs w:val="20"/>
              </w:rPr>
            </w:pPr>
            <w:r>
              <w:rPr>
                <w:color w:val="000000"/>
                <w:sz w:val="20"/>
                <w:szCs w:val="20"/>
              </w:rPr>
              <w:t>-</w:t>
            </w:r>
          </w:p>
        </w:tc>
        <w:tc>
          <w:tcPr>
            <w:tcW w:w="1134" w:type="dxa"/>
            <w:tcBorders>
              <w:bottom w:val="single" w:sz="4" w:space="0" w:color="auto"/>
            </w:tcBorders>
            <w:shd w:val="clear" w:color="auto" w:fill="auto"/>
            <w:vAlign w:val="center"/>
          </w:tcPr>
          <w:p w:rsidR="003A4956" w:rsidRPr="00C26245" w:rsidRDefault="00E36DA5" w:rsidP="00867857">
            <w:pPr>
              <w:widowControl w:val="0"/>
              <w:suppressAutoHyphens/>
              <w:jc w:val="center"/>
              <w:rPr>
                <w:color w:val="000000"/>
                <w:sz w:val="20"/>
                <w:szCs w:val="20"/>
              </w:rPr>
            </w:pPr>
            <w:r>
              <w:rPr>
                <w:color w:val="000000"/>
                <w:sz w:val="20"/>
                <w:szCs w:val="20"/>
              </w:rPr>
              <w:t>-</w:t>
            </w:r>
          </w:p>
        </w:tc>
        <w:tc>
          <w:tcPr>
            <w:tcW w:w="1134" w:type="dxa"/>
            <w:vMerge/>
            <w:tcBorders>
              <w:bottom w:val="single" w:sz="4" w:space="0" w:color="auto"/>
            </w:tcBorders>
            <w:shd w:val="clear" w:color="auto" w:fill="auto"/>
            <w:vAlign w:val="center"/>
          </w:tcPr>
          <w:p w:rsidR="003A4956" w:rsidRPr="00C26245" w:rsidRDefault="003A4956" w:rsidP="00867857">
            <w:pPr>
              <w:widowControl w:val="0"/>
              <w:suppressAutoHyphens/>
              <w:rPr>
                <w:color w:val="000000"/>
                <w:sz w:val="20"/>
                <w:szCs w:val="20"/>
              </w:rPr>
            </w:pPr>
          </w:p>
        </w:tc>
      </w:tr>
      <w:tr w:rsidR="00E74B23" w:rsidRPr="003A005A" w:rsidTr="00E74B23">
        <w:trPr>
          <w:trHeight w:val="315"/>
        </w:trPr>
        <w:tc>
          <w:tcPr>
            <w:tcW w:w="493" w:type="dxa"/>
            <w:vMerge w:val="restart"/>
            <w:shd w:val="clear" w:color="auto" w:fill="auto"/>
          </w:tcPr>
          <w:p w:rsidR="00E74B23" w:rsidRPr="00FC56B7" w:rsidRDefault="00E74B23" w:rsidP="00721B84">
            <w:pPr>
              <w:widowControl w:val="0"/>
              <w:suppressAutoHyphens/>
              <w:jc w:val="center"/>
              <w:rPr>
                <w:sz w:val="20"/>
                <w:szCs w:val="20"/>
              </w:rPr>
            </w:pPr>
            <w:r w:rsidRPr="00FC56B7">
              <w:rPr>
                <w:sz w:val="20"/>
                <w:szCs w:val="20"/>
              </w:rPr>
              <w:t>2</w:t>
            </w:r>
          </w:p>
        </w:tc>
        <w:tc>
          <w:tcPr>
            <w:tcW w:w="2337" w:type="dxa"/>
            <w:vMerge w:val="restart"/>
            <w:shd w:val="clear" w:color="auto" w:fill="auto"/>
            <w:vAlign w:val="center"/>
          </w:tcPr>
          <w:p w:rsidR="00E74B23" w:rsidRPr="00FC56B7" w:rsidRDefault="00E74B23" w:rsidP="00721B84">
            <w:pPr>
              <w:widowControl w:val="0"/>
              <w:suppressAutoHyphens/>
              <w:rPr>
                <w:sz w:val="20"/>
                <w:szCs w:val="20"/>
              </w:rPr>
            </w:pPr>
            <w:r w:rsidRPr="00FC56B7">
              <w:rPr>
                <w:sz w:val="20"/>
                <w:szCs w:val="20"/>
              </w:rPr>
              <w:t>Основное мероприятие 03. Создание системы недопущения возникновения проблемных объектов в сфере жилищного строительства</w:t>
            </w:r>
          </w:p>
        </w:tc>
        <w:tc>
          <w:tcPr>
            <w:tcW w:w="508" w:type="dxa"/>
            <w:vMerge w:val="restart"/>
            <w:shd w:val="clear" w:color="auto" w:fill="auto"/>
            <w:vAlign w:val="center"/>
          </w:tcPr>
          <w:p w:rsidR="00E74B23" w:rsidRPr="00FC56B7" w:rsidRDefault="00E74B23" w:rsidP="00721B84">
            <w:pPr>
              <w:widowControl w:val="0"/>
              <w:suppressAutoHyphens/>
              <w:jc w:val="center"/>
              <w:rPr>
                <w:sz w:val="20"/>
                <w:szCs w:val="20"/>
              </w:rPr>
            </w:pPr>
            <w:r w:rsidRPr="00FC56B7">
              <w:rPr>
                <w:sz w:val="20"/>
                <w:szCs w:val="20"/>
              </w:rPr>
              <w:t>2023-2033</w:t>
            </w:r>
          </w:p>
        </w:tc>
        <w:tc>
          <w:tcPr>
            <w:tcW w:w="1303" w:type="dxa"/>
            <w:shd w:val="clear" w:color="auto" w:fill="auto"/>
            <w:vAlign w:val="center"/>
          </w:tcPr>
          <w:p w:rsidR="00E74B23" w:rsidRPr="00FC56B7" w:rsidRDefault="00E74B23" w:rsidP="00721B84">
            <w:pPr>
              <w:widowControl w:val="0"/>
              <w:suppressAutoHyphens/>
              <w:rPr>
                <w:sz w:val="20"/>
                <w:szCs w:val="20"/>
              </w:rPr>
            </w:pPr>
            <w:r w:rsidRPr="00FC56B7">
              <w:rPr>
                <w:sz w:val="20"/>
                <w:szCs w:val="20"/>
              </w:rPr>
              <w:t>Итого:</w:t>
            </w:r>
          </w:p>
        </w:tc>
        <w:tc>
          <w:tcPr>
            <w:tcW w:w="724" w:type="dxa"/>
            <w:shd w:val="clear" w:color="auto" w:fill="auto"/>
            <w:vAlign w:val="center"/>
          </w:tcPr>
          <w:p w:rsidR="00E74B23" w:rsidRDefault="00E74B23" w:rsidP="00E74B23">
            <w:pPr>
              <w:jc w:val="center"/>
            </w:pPr>
            <w:r w:rsidRPr="002B3756">
              <w:rPr>
                <w:sz w:val="20"/>
                <w:szCs w:val="20"/>
              </w:rPr>
              <w:t>996,0</w:t>
            </w:r>
          </w:p>
        </w:tc>
        <w:tc>
          <w:tcPr>
            <w:tcW w:w="851" w:type="dxa"/>
            <w:shd w:val="clear" w:color="auto" w:fill="auto"/>
            <w:vAlign w:val="center"/>
          </w:tcPr>
          <w:p w:rsidR="00E74B23" w:rsidRPr="008C1221" w:rsidRDefault="00E74B23" w:rsidP="00721B84">
            <w:pPr>
              <w:widowControl w:val="0"/>
              <w:suppressAutoHyphens/>
              <w:jc w:val="center"/>
              <w:rPr>
                <w:sz w:val="20"/>
                <w:szCs w:val="20"/>
              </w:rPr>
            </w:pPr>
            <w:r>
              <w:rPr>
                <w:sz w:val="20"/>
                <w:szCs w:val="20"/>
              </w:rPr>
              <w:t>996,0</w:t>
            </w:r>
          </w:p>
        </w:tc>
        <w:tc>
          <w:tcPr>
            <w:tcW w:w="4492" w:type="dxa"/>
            <w:gridSpan w:val="15"/>
            <w:shd w:val="clear" w:color="auto" w:fill="auto"/>
            <w:vAlign w:val="center"/>
          </w:tcPr>
          <w:p w:rsidR="00E74B23" w:rsidRPr="008C1221" w:rsidRDefault="00E74B23" w:rsidP="00721B84">
            <w:pPr>
              <w:widowControl w:val="0"/>
              <w:suppressAutoHyphens/>
              <w:jc w:val="center"/>
              <w:rPr>
                <w:sz w:val="20"/>
                <w:szCs w:val="20"/>
              </w:rPr>
            </w:pPr>
            <w:r>
              <w:rPr>
                <w:sz w:val="20"/>
                <w:szCs w:val="20"/>
              </w:rPr>
              <w:t>-</w:t>
            </w:r>
          </w:p>
        </w:tc>
        <w:tc>
          <w:tcPr>
            <w:tcW w:w="1058" w:type="dxa"/>
            <w:shd w:val="clear" w:color="auto" w:fill="auto"/>
            <w:vAlign w:val="center"/>
          </w:tcPr>
          <w:p w:rsidR="00E74B23" w:rsidRPr="008C1221" w:rsidRDefault="00E74B23" w:rsidP="00721B84">
            <w:pPr>
              <w:widowControl w:val="0"/>
              <w:suppressAutoHyphens/>
              <w:jc w:val="center"/>
              <w:rPr>
                <w:sz w:val="20"/>
                <w:szCs w:val="20"/>
              </w:rPr>
            </w:pPr>
            <w:r>
              <w:rPr>
                <w:sz w:val="20"/>
                <w:szCs w:val="20"/>
              </w:rPr>
              <w:t>-</w:t>
            </w:r>
          </w:p>
        </w:tc>
        <w:tc>
          <w:tcPr>
            <w:tcW w:w="1134" w:type="dxa"/>
            <w:shd w:val="clear" w:color="auto" w:fill="auto"/>
            <w:vAlign w:val="center"/>
          </w:tcPr>
          <w:p w:rsidR="00E74B23" w:rsidRPr="008C1221" w:rsidRDefault="00E74B23" w:rsidP="00721B84">
            <w:pPr>
              <w:widowControl w:val="0"/>
              <w:suppressAutoHyphens/>
              <w:jc w:val="center"/>
              <w:rPr>
                <w:sz w:val="20"/>
                <w:szCs w:val="20"/>
              </w:rPr>
            </w:pPr>
            <w:r>
              <w:rPr>
                <w:sz w:val="20"/>
                <w:szCs w:val="20"/>
              </w:rPr>
              <w:t>-</w:t>
            </w:r>
          </w:p>
        </w:tc>
        <w:tc>
          <w:tcPr>
            <w:tcW w:w="1134" w:type="dxa"/>
            <w:shd w:val="clear" w:color="auto" w:fill="auto"/>
            <w:vAlign w:val="center"/>
          </w:tcPr>
          <w:p w:rsidR="00E74B23" w:rsidRPr="008C1221" w:rsidRDefault="00E74B23" w:rsidP="00721B84">
            <w:pPr>
              <w:widowControl w:val="0"/>
              <w:suppressAutoHyphens/>
              <w:jc w:val="center"/>
              <w:rPr>
                <w:sz w:val="20"/>
                <w:szCs w:val="20"/>
              </w:rPr>
            </w:pPr>
            <w:r>
              <w:rPr>
                <w:sz w:val="20"/>
                <w:szCs w:val="20"/>
              </w:rPr>
              <w:t>-</w:t>
            </w:r>
          </w:p>
        </w:tc>
        <w:tc>
          <w:tcPr>
            <w:tcW w:w="1134" w:type="dxa"/>
            <w:vMerge w:val="restart"/>
            <w:shd w:val="clear" w:color="auto" w:fill="auto"/>
            <w:vAlign w:val="center"/>
          </w:tcPr>
          <w:p w:rsidR="00E74B23" w:rsidRPr="003A005A" w:rsidRDefault="00E74B23" w:rsidP="00867857">
            <w:pPr>
              <w:widowControl w:val="0"/>
              <w:suppressAutoHyphens/>
              <w:rPr>
                <w:color w:val="000000"/>
                <w:sz w:val="20"/>
                <w:szCs w:val="20"/>
              </w:rPr>
            </w:pPr>
            <w:r w:rsidRPr="003A005A">
              <w:rPr>
                <w:sz w:val="20"/>
                <w:szCs w:val="20"/>
              </w:rPr>
              <w:t>Управление градостроительного развития</w:t>
            </w:r>
          </w:p>
        </w:tc>
      </w:tr>
      <w:tr w:rsidR="00E74B23" w:rsidRPr="003A005A" w:rsidTr="00E74B23">
        <w:trPr>
          <w:trHeight w:val="1246"/>
        </w:trPr>
        <w:tc>
          <w:tcPr>
            <w:tcW w:w="493" w:type="dxa"/>
            <w:vMerge/>
            <w:shd w:val="clear" w:color="auto" w:fill="auto"/>
          </w:tcPr>
          <w:p w:rsidR="00E74B23" w:rsidRPr="00FC56B7" w:rsidRDefault="00E74B23" w:rsidP="00721B84">
            <w:pPr>
              <w:widowControl w:val="0"/>
              <w:suppressAutoHyphens/>
              <w:jc w:val="center"/>
              <w:rPr>
                <w:sz w:val="20"/>
                <w:szCs w:val="20"/>
              </w:rPr>
            </w:pPr>
          </w:p>
        </w:tc>
        <w:tc>
          <w:tcPr>
            <w:tcW w:w="2337" w:type="dxa"/>
            <w:vMerge/>
            <w:shd w:val="clear" w:color="auto" w:fill="auto"/>
            <w:vAlign w:val="center"/>
          </w:tcPr>
          <w:p w:rsidR="00E74B23" w:rsidRPr="00FC56B7" w:rsidRDefault="00E74B23" w:rsidP="00721B84">
            <w:pPr>
              <w:widowControl w:val="0"/>
              <w:suppressAutoHyphens/>
              <w:rPr>
                <w:sz w:val="20"/>
                <w:szCs w:val="20"/>
              </w:rPr>
            </w:pPr>
          </w:p>
        </w:tc>
        <w:tc>
          <w:tcPr>
            <w:tcW w:w="508" w:type="dxa"/>
            <w:vMerge/>
            <w:shd w:val="clear" w:color="auto" w:fill="auto"/>
            <w:vAlign w:val="center"/>
          </w:tcPr>
          <w:p w:rsidR="00E74B23" w:rsidRPr="00FC56B7" w:rsidRDefault="00E74B23" w:rsidP="00721B84">
            <w:pPr>
              <w:widowControl w:val="0"/>
              <w:suppressAutoHyphens/>
              <w:jc w:val="center"/>
              <w:rPr>
                <w:sz w:val="20"/>
                <w:szCs w:val="20"/>
              </w:rPr>
            </w:pPr>
          </w:p>
        </w:tc>
        <w:tc>
          <w:tcPr>
            <w:tcW w:w="1303" w:type="dxa"/>
            <w:shd w:val="clear" w:color="auto" w:fill="auto"/>
            <w:vAlign w:val="center"/>
          </w:tcPr>
          <w:p w:rsidR="00E74B23" w:rsidRPr="00C26245" w:rsidRDefault="00E74B23" w:rsidP="00721B84">
            <w:pPr>
              <w:widowControl w:val="0"/>
              <w:suppressAutoHyphens/>
              <w:rPr>
                <w:color w:val="000000"/>
                <w:sz w:val="20"/>
                <w:szCs w:val="20"/>
              </w:rPr>
            </w:pPr>
            <w:r w:rsidRPr="00C26245">
              <w:rPr>
                <w:color w:val="000000"/>
                <w:sz w:val="20"/>
                <w:szCs w:val="20"/>
              </w:rPr>
              <w:t>Средства бюджета Московской области</w:t>
            </w:r>
          </w:p>
        </w:tc>
        <w:tc>
          <w:tcPr>
            <w:tcW w:w="724" w:type="dxa"/>
            <w:shd w:val="clear" w:color="auto" w:fill="auto"/>
            <w:vAlign w:val="center"/>
          </w:tcPr>
          <w:p w:rsidR="00E74B23" w:rsidRDefault="00E74B23" w:rsidP="00E74B23">
            <w:pPr>
              <w:jc w:val="center"/>
            </w:pPr>
            <w:r w:rsidRPr="002B3756">
              <w:rPr>
                <w:sz w:val="20"/>
                <w:szCs w:val="20"/>
              </w:rPr>
              <w:t>996,0</w:t>
            </w:r>
          </w:p>
        </w:tc>
        <w:tc>
          <w:tcPr>
            <w:tcW w:w="851" w:type="dxa"/>
            <w:shd w:val="clear" w:color="auto" w:fill="auto"/>
            <w:vAlign w:val="center"/>
          </w:tcPr>
          <w:p w:rsidR="00E74B23" w:rsidRPr="008C1221" w:rsidRDefault="00E74B23" w:rsidP="00721B84">
            <w:pPr>
              <w:widowControl w:val="0"/>
              <w:suppressAutoHyphens/>
              <w:jc w:val="center"/>
              <w:rPr>
                <w:sz w:val="20"/>
                <w:szCs w:val="20"/>
              </w:rPr>
            </w:pPr>
            <w:r>
              <w:rPr>
                <w:sz w:val="20"/>
                <w:szCs w:val="20"/>
              </w:rPr>
              <w:t>996,0</w:t>
            </w:r>
          </w:p>
        </w:tc>
        <w:tc>
          <w:tcPr>
            <w:tcW w:w="4492" w:type="dxa"/>
            <w:gridSpan w:val="15"/>
            <w:shd w:val="clear" w:color="auto" w:fill="auto"/>
            <w:vAlign w:val="center"/>
          </w:tcPr>
          <w:p w:rsidR="00E74B23" w:rsidRPr="008C1221" w:rsidRDefault="00E74B23" w:rsidP="00721B84">
            <w:pPr>
              <w:widowControl w:val="0"/>
              <w:suppressAutoHyphens/>
              <w:jc w:val="center"/>
              <w:rPr>
                <w:sz w:val="20"/>
                <w:szCs w:val="20"/>
              </w:rPr>
            </w:pPr>
            <w:r>
              <w:rPr>
                <w:sz w:val="20"/>
                <w:szCs w:val="20"/>
              </w:rPr>
              <w:t>-</w:t>
            </w:r>
          </w:p>
        </w:tc>
        <w:tc>
          <w:tcPr>
            <w:tcW w:w="1058" w:type="dxa"/>
            <w:shd w:val="clear" w:color="auto" w:fill="auto"/>
            <w:vAlign w:val="center"/>
          </w:tcPr>
          <w:p w:rsidR="00E74B23" w:rsidRPr="008C1221" w:rsidRDefault="00E74B23" w:rsidP="00721B84">
            <w:pPr>
              <w:widowControl w:val="0"/>
              <w:suppressAutoHyphens/>
              <w:jc w:val="center"/>
              <w:rPr>
                <w:sz w:val="20"/>
                <w:szCs w:val="20"/>
              </w:rPr>
            </w:pPr>
            <w:r>
              <w:rPr>
                <w:sz w:val="20"/>
                <w:szCs w:val="20"/>
              </w:rPr>
              <w:t>-</w:t>
            </w:r>
          </w:p>
        </w:tc>
        <w:tc>
          <w:tcPr>
            <w:tcW w:w="1134" w:type="dxa"/>
            <w:shd w:val="clear" w:color="auto" w:fill="auto"/>
            <w:vAlign w:val="center"/>
          </w:tcPr>
          <w:p w:rsidR="00E74B23" w:rsidRPr="008C1221" w:rsidRDefault="00E74B23" w:rsidP="00721B84">
            <w:pPr>
              <w:widowControl w:val="0"/>
              <w:suppressAutoHyphens/>
              <w:jc w:val="center"/>
              <w:rPr>
                <w:sz w:val="20"/>
                <w:szCs w:val="20"/>
              </w:rPr>
            </w:pPr>
            <w:r>
              <w:rPr>
                <w:sz w:val="20"/>
                <w:szCs w:val="20"/>
              </w:rPr>
              <w:t>-</w:t>
            </w:r>
          </w:p>
        </w:tc>
        <w:tc>
          <w:tcPr>
            <w:tcW w:w="1134" w:type="dxa"/>
            <w:shd w:val="clear" w:color="auto" w:fill="auto"/>
            <w:vAlign w:val="center"/>
          </w:tcPr>
          <w:p w:rsidR="00E74B23" w:rsidRPr="008C1221" w:rsidRDefault="00E74B23" w:rsidP="00721B84">
            <w:pPr>
              <w:widowControl w:val="0"/>
              <w:suppressAutoHyphens/>
              <w:jc w:val="center"/>
              <w:rPr>
                <w:sz w:val="20"/>
                <w:szCs w:val="20"/>
              </w:rPr>
            </w:pPr>
            <w:r>
              <w:rPr>
                <w:sz w:val="20"/>
                <w:szCs w:val="20"/>
              </w:rPr>
              <w:t>-</w:t>
            </w:r>
          </w:p>
        </w:tc>
        <w:tc>
          <w:tcPr>
            <w:tcW w:w="1134" w:type="dxa"/>
            <w:vMerge/>
            <w:shd w:val="clear" w:color="auto" w:fill="auto"/>
            <w:vAlign w:val="center"/>
          </w:tcPr>
          <w:p w:rsidR="00E74B23" w:rsidRPr="003A005A" w:rsidRDefault="00E74B23" w:rsidP="00867857">
            <w:pPr>
              <w:widowControl w:val="0"/>
              <w:suppressAutoHyphens/>
              <w:rPr>
                <w:color w:val="000000"/>
                <w:sz w:val="20"/>
                <w:szCs w:val="20"/>
              </w:rPr>
            </w:pPr>
          </w:p>
        </w:tc>
      </w:tr>
      <w:tr w:rsidR="00E74B23" w:rsidRPr="003A005A" w:rsidTr="00E74B23">
        <w:trPr>
          <w:trHeight w:val="271"/>
        </w:trPr>
        <w:tc>
          <w:tcPr>
            <w:tcW w:w="493" w:type="dxa"/>
            <w:vMerge w:val="restart"/>
            <w:shd w:val="clear" w:color="auto" w:fill="auto"/>
          </w:tcPr>
          <w:p w:rsidR="00E74B23" w:rsidRPr="00FC56B7" w:rsidRDefault="00E74B23" w:rsidP="00721B84">
            <w:pPr>
              <w:widowControl w:val="0"/>
              <w:suppressAutoHyphens/>
              <w:jc w:val="center"/>
              <w:rPr>
                <w:sz w:val="20"/>
                <w:szCs w:val="20"/>
              </w:rPr>
            </w:pPr>
            <w:r w:rsidRPr="00FC56B7">
              <w:rPr>
                <w:sz w:val="20"/>
                <w:szCs w:val="20"/>
              </w:rPr>
              <w:t>2.1.</w:t>
            </w:r>
          </w:p>
        </w:tc>
        <w:tc>
          <w:tcPr>
            <w:tcW w:w="2337" w:type="dxa"/>
            <w:vMerge w:val="restart"/>
            <w:shd w:val="clear" w:color="auto" w:fill="auto"/>
            <w:vAlign w:val="center"/>
          </w:tcPr>
          <w:p w:rsidR="00E74B23" w:rsidRPr="00FC56B7" w:rsidRDefault="00E74B23" w:rsidP="00721B84">
            <w:pPr>
              <w:widowControl w:val="0"/>
              <w:suppressAutoHyphens/>
              <w:rPr>
                <w:sz w:val="20"/>
                <w:szCs w:val="20"/>
              </w:rPr>
            </w:pPr>
            <w:r w:rsidRPr="00FC56B7">
              <w:rPr>
                <w:sz w:val="20"/>
                <w:szCs w:val="20"/>
              </w:rPr>
              <w:t xml:space="preserve">Мероприятие 03.03 Осуществление отдельных государственных полномочий в части </w:t>
            </w:r>
            <w:r w:rsidRPr="00FC56B7">
              <w:rPr>
                <w:sz w:val="20"/>
                <w:szCs w:val="20"/>
              </w:rPr>
              <w:lastRenderedPageBreak/>
              <w:t>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508" w:type="dxa"/>
            <w:vMerge w:val="restart"/>
            <w:shd w:val="clear" w:color="auto" w:fill="auto"/>
            <w:vAlign w:val="center"/>
          </w:tcPr>
          <w:p w:rsidR="00E74B23" w:rsidRPr="00FC56B7" w:rsidRDefault="00E74B23" w:rsidP="00721B84">
            <w:pPr>
              <w:widowControl w:val="0"/>
              <w:suppressAutoHyphens/>
              <w:jc w:val="center"/>
              <w:rPr>
                <w:sz w:val="20"/>
                <w:szCs w:val="20"/>
              </w:rPr>
            </w:pPr>
            <w:r w:rsidRPr="00FC56B7">
              <w:rPr>
                <w:sz w:val="20"/>
                <w:szCs w:val="20"/>
              </w:rPr>
              <w:lastRenderedPageBreak/>
              <w:t>2023-2033</w:t>
            </w:r>
          </w:p>
        </w:tc>
        <w:tc>
          <w:tcPr>
            <w:tcW w:w="1303" w:type="dxa"/>
            <w:shd w:val="clear" w:color="auto" w:fill="auto"/>
            <w:vAlign w:val="center"/>
          </w:tcPr>
          <w:p w:rsidR="00E74B23" w:rsidRPr="00FC56B7" w:rsidRDefault="00E74B23" w:rsidP="00721B84">
            <w:pPr>
              <w:widowControl w:val="0"/>
              <w:suppressAutoHyphens/>
              <w:rPr>
                <w:sz w:val="20"/>
                <w:szCs w:val="20"/>
              </w:rPr>
            </w:pPr>
            <w:r w:rsidRPr="00FC56B7">
              <w:rPr>
                <w:sz w:val="20"/>
                <w:szCs w:val="20"/>
              </w:rPr>
              <w:t>Итого:</w:t>
            </w:r>
          </w:p>
        </w:tc>
        <w:tc>
          <w:tcPr>
            <w:tcW w:w="724" w:type="dxa"/>
            <w:shd w:val="clear" w:color="auto" w:fill="auto"/>
            <w:vAlign w:val="center"/>
          </w:tcPr>
          <w:p w:rsidR="00E74B23" w:rsidRDefault="00E74B23" w:rsidP="00E74B23">
            <w:pPr>
              <w:jc w:val="center"/>
            </w:pPr>
            <w:r w:rsidRPr="002B3756">
              <w:rPr>
                <w:sz w:val="20"/>
                <w:szCs w:val="20"/>
              </w:rPr>
              <w:t>996,0</w:t>
            </w:r>
          </w:p>
        </w:tc>
        <w:tc>
          <w:tcPr>
            <w:tcW w:w="851" w:type="dxa"/>
            <w:shd w:val="clear" w:color="auto" w:fill="auto"/>
            <w:vAlign w:val="center"/>
          </w:tcPr>
          <w:p w:rsidR="00E74B23" w:rsidRPr="008C1221" w:rsidRDefault="00E74B23" w:rsidP="00721B84">
            <w:pPr>
              <w:widowControl w:val="0"/>
              <w:suppressAutoHyphens/>
              <w:jc w:val="center"/>
              <w:rPr>
                <w:sz w:val="20"/>
                <w:szCs w:val="20"/>
              </w:rPr>
            </w:pPr>
            <w:r>
              <w:rPr>
                <w:sz w:val="20"/>
                <w:szCs w:val="20"/>
              </w:rPr>
              <w:t>996,0</w:t>
            </w:r>
          </w:p>
        </w:tc>
        <w:tc>
          <w:tcPr>
            <w:tcW w:w="4492" w:type="dxa"/>
            <w:gridSpan w:val="15"/>
            <w:shd w:val="clear" w:color="auto" w:fill="auto"/>
            <w:vAlign w:val="center"/>
          </w:tcPr>
          <w:p w:rsidR="00E74B23" w:rsidRPr="008C1221" w:rsidRDefault="00E74B23" w:rsidP="00721B84">
            <w:pPr>
              <w:widowControl w:val="0"/>
              <w:suppressAutoHyphens/>
              <w:jc w:val="center"/>
              <w:rPr>
                <w:sz w:val="20"/>
                <w:szCs w:val="20"/>
              </w:rPr>
            </w:pPr>
            <w:r>
              <w:rPr>
                <w:sz w:val="20"/>
                <w:szCs w:val="20"/>
              </w:rPr>
              <w:t>-</w:t>
            </w:r>
          </w:p>
        </w:tc>
        <w:tc>
          <w:tcPr>
            <w:tcW w:w="1058" w:type="dxa"/>
            <w:shd w:val="clear" w:color="auto" w:fill="auto"/>
            <w:vAlign w:val="center"/>
          </w:tcPr>
          <w:p w:rsidR="00E74B23" w:rsidRPr="008C1221" w:rsidRDefault="00E74B23" w:rsidP="00721B84">
            <w:pPr>
              <w:widowControl w:val="0"/>
              <w:suppressAutoHyphens/>
              <w:jc w:val="center"/>
              <w:rPr>
                <w:sz w:val="20"/>
                <w:szCs w:val="20"/>
              </w:rPr>
            </w:pPr>
            <w:r>
              <w:rPr>
                <w:sz w:val="20"/>
                <w:szCs w:val="20"/>
              </w:rPr>
              <w:t>-</w:t>
            </w:r>
          </w:p>
        </w:tc>
        <w:tc>
          <w:tcPr>
            <w:tcW w:w="1134" w:type="dxa"/>
            <w:shd w:val="clear" w:color="auto" w:fill="auto"/>
            <w:vAlign w:val="center"/>
          </w:tcPr>
          <w:p w:rsidR="00E74B23" w:rsidRPr="008C1221" w:rsidRDefault="00E74B23" w:rsidP="00721B84">
            <w:pPr>
              <w:widowControl w:val="0"/>
              <w:suppressAutoHyphens/>
              <w:jc w:val="center"/>
              <w:rPr>
                <w:sz w:val="20"/>
                <w:szCs w:val="20"/>
              </w:rPr>
            </w:pPr>
            <w:r>
              <w:rPr>
                <w:sz w:val="20"/>
                <w:szCs w:val="20"/>
              </w:rPr>
              <w:t>-</w:t>
            </w:r>
          </w:p>
        </w:tc>
        <w:tc>
          <w:tcPr>
            <w:tcW w:w="1134" w:type="dxa"/>
            <w:shd w:val="clear" w:color="auto" w:fill="auto"/>
            <w:vAlign w:val="center"/>
          </w:tcPr>
          <w:p w:rsidR="00E74B23" w:rsidRPr="008C1221" w:rsidRDefault="00E74B23" w:rsidP="00721B84">
            <w:pPr>
              <w:widowControl w:val="0"/>
              <w:suppressAutoHyphens/>
              <w:jc w:val="center"/>
              <w:rPr>
                <w:sz w:val="20"/>
                <w:szCs w:val="20"/>
              </w:rPr>
            </w:pPr>
            <w:r>
              <w:rPr>
                <w:sz w:val="20"/>
                <w:szCs w:val="20"/>
              </w:rPr>
              <w:t>-</w:t>
            </w:r>
          </w:p>
        </w:tc>
        <w:tc>
          <w:tcPr>
            <w:tcW w:w="1134" w:type="dxa"/>
            <w:vMerge w:val="restart"/>
            <w:shd w:val="clear" w:color="auto" w:fill="auto"/>
            <w:vAlign w:val="center"/>
          </w:tcPr>
          <w:p w:rsidR="00E74B23" w:rsidRPr="003A005A" w:rsidRDefault="00E74B23" w:rsidP="00867857">
            <w:pPr>
              <w:widowControl w:val="0"/>
              <w:suppressAutoHyphens/>
              <w:rPr>
                <w:color w:val="000000"/>
                <w:sz w:val="20"/>
                <w:szCs w:val="20"/>
              </w:rPr>
            </w:pPr>
            <w:r w:rsidRPr="003A005A">
              <w:rPr>
                <w:sz w:val="20"/>
                <w:szCs w:val="20"/>
              </w:rPr>
              <w:t>Управление градостроительного развития</w:t>
            </w:r>
          </w:p>
        </w:tc>
      </w:tr>
      <w:tr w:rsidR="00E74B23" w:rsidRPr="003A005A" w:rsidTr="00E74B23">
        <w:trPr>
          <w:trHeight w:val="905"/>
        </w:trPr>
        <w:tc>
          <w:tcPr>
            <w:tcW w:w="493" w:type="dxa"/>
            <w:vMerge/>
            <w:shd w:val="clear" w:color="auto" w:fill="auto"/>
            <w:vAlign w:val="center"/>
          </w:tcPr>
          <w:p w:rsidR="00E74B23" w:rsidRPr="00C26245" w:rsidRDefault="00E74B23" w:rsidP="00867857">
            <w:pPr>
              <w:widowControl w:val="0"/>
              <w:suppressAutoHyphens/>
              <w:rPr>
                <w:color w:val="000000"/>
                <w:sz w:val="20"/>
                <w:szCs w:val="20"/>
              </w:rPr>
            </w:pPr>
          </w:p>
        </w:tc>
        <w:tc>
          <w:tcPr>
            <w:tcW w:w="2337" w:type="dxa"/>
            <w:vMerge/>
            <w:shd w:val="clear" w:color="auto" w:fill="auto"/>
            <w:vAlign w:val="center"/>
          </w:tcPr>
          <w:p w:rsidR="00E74B23" w:rsidRPr="00C26245" w:rsidRDefault="00E74B23" w:rsidP="00A930A1">
            <w:pPr>
              <w:widowControl w:val="0"/>
              <w:suppressAutoHyphens/>
              <w:rPr>
                <w:color w:val="000000"/>
                <w:sz w:val="20"/>
                <w:szCs w:val="20"/>
              </w:rPr>
            </w:pPr>
          </w:p>
        </w:tc>
        <w:tc>
          <w:tcPr>
            <w:tcW w:w="508" w:type="dxa"/>
            <w:vMerge/>
            <w:shd w:val="clear" w:color="auto" w:fill="auto"/>
            <w:vAlign w:val="center"/>
          </w:tcPr>
          <w:p w:rsidR="00E74B23" w:rsidRPr="00C26245" w:rsidRDefault="00E74B23" w:rsidP="00867857">
            <w:pPr>
              <w:widowControl w:val="0"/>
              <w:suppressAutoHyphens/>
              <w:rPr>
                <w:color w:val="000000"/>
                <w:sz w:val="20"/>
                <w:szCs w:val="20"/>
              </w:rPr>
            </w:pPr>
          </w:p>
        </w:tc>
        <w:tc>
          <w:tcPr>
            <w:tcW w:w="1303" w:type="dxa"/>
            <w:shd w:val="clear" w:color="auto" w:fill="auto"/>
            <w:vAlign w:val="center"/>
          </w:tcPr>
          <w:p w:rsidR="00E74B23" w:rsidRPr="00C26245" w:rsidRDefault="00E74B23" w:rsidP="00721B84">
            <w:pPr>
              <w:widowControl w:val="0"/>
              <w:suppressAutoHyphens/>
              <w:rPr>
                <w:color w:val="000000"/>
                <w:sz w:val="20"/>
                <w:szCs w:val="20"/>
              </w:rPr>
            </w:pPr>
            <w:r w:rsidRPr="00C26245">
              <w:rPr>
                <w:color w:val="000000"/>
                <w:sz w:val="20"/>
                <w:szCs w:val="20"/>
              </w:rPr>
              <w:t>Средства бюджета Московской области</w:t>
            </w:r>
          </w:p>
        </w:tc>
        <w:tc>
          <w:tcPr>
            <w:tcW w:w="724" w:type="dxa"/>
            <w:shd w:val="clear" w:color="auto" w:fill="auto"/>
            <w:vAlign w:val="center"/>
          </w:tcPr>
          <w:p w:rsidR="00E74B23" w:rsidRDefault="00E74B23" w:rsidP="00E74B23">
            <w:pPr>
              <w:jc w:val="center"/>
            </w:pPr>
            <w:r w:rsidRPr="002B3756">
              <w:rPr>
                <w:sz w:val="20"/>
                <w:szCs w:val="20"/>
              </w:rPr>
              <w:t>996,0</w:t>
            </w:r>
          </w:p>
        </w:tc>
        <w:tc>
          <w:tcPr>
            <w:tcW w:w="851" w:type="dxa"/>
            <w:shd w:val="clear" w:color="auto" w:fill="auto"/>
            <w:vAlign w:val="center"/>
          </w:tcPr>
          <w:p w:rsidR="00E74B23" w:rsidRPr="008C1221" w:rsidRDefault="00E74B23" w:rsidP="00721B84">
            <w:pPr>
              <w:widowControl w:val="0"/>
              <w:suppressAutoHyphens/>
              <w:jc w:val="center"/>
              <w:rPr>
                <w:sz w:val="20"/>
                <w:szCs w:val="20"/>
              </w:rPr>
            </w:pPr>
            <w:r>
              <w:rPr>
                <w:sz w:val="20"/>
                <w:szCs w:val="20"/>
              </w:rPr>
              <w:t>996,0</w:t>
            </w:r>
          </w:p>
        </w:tc>
        <w:tc>
          <w:tcPr>
            <w:tcW w:w="4492" w:type="dxa"/>
            <w:gridSpan w:val="15"/>
            <w:shd w:val="clear" w:color="auto" w:fill="auto"/>
            <w:vAlign w:val="center"/>
          </w:tcPr>
          <w:p w:rsidR="00E74B23" w:rsidRPr="008C1221" w:rsidRDefault="00E74B23" w:rsidP="00721B84">
            <w:pPr>
              <w:widowControl w:val="0"/>
              <w:suppressAutoHyphens/>
              <w:jc w:val="center"/>
              <w:rPr>
                <w:sz w:val="20"/>
                <w:szCs w:val="20"/>
              </w:rPr>
            </w:pPr>
            <w:r>
              <w:rPr>
                <w:sz w:val="20"/>
                <w:szCs w:val="20"/>
              </w:rPr>
              <w:t>-</w:t>
            </w:r>
          </w:p>
        </w:tc>
        <w:tc>
          <w:tcPr>
            <w:tcW w:w="1058" w:type="dxa"/>
            <w:shd w:val="clear" w:color="auto" w:fill="auto"/>
            <w:vAlign w:val="center"/>
          </w:tcPr>
          <w:p w:rsidR="00E74B23" w:rsidRPr="008C1221" w:rsidRDefault="00E74B23" w:rsidP="00721B84">
            <w:pPr>
              <w:widowControl w:val="0"/>
              <w:suppressAutoHyphens/>
              <w:jc w:val="center"/>
              <w:rPr>
                <w:sz w:val="20"/>
                <w:szCs w:val="20"/>
              </w:rPr>
            </w:pPr>
            <w:r>
              <w:rPr>
                <w:sz w:val="20"/>
                <w:szCs w:val="20"/>
              </w:rPr>
              <w:t>-</w:t>
            </w:r>
          </w:p>
        </w:tc>
        <w:tc>
          <w:tcPr>
            <w:tcW w:w="1134" w:type="dxa"/>
            <w:shd w:val="clear" w:color="auto" w:fill="auto"/>
            <w:vAlign w:val="center"/>
          </w:tcPr>
          <w:p w:rsidR="00E74B23" w:rsidRPr="008C1221" w:rsidRDefault="00E74B23" w:rsidP="00721B84">
            <w:pPr>
              <w:widowControl w:val="0"/>
              <w:suppressAutoHyphens/>
              <w:jc w:val="center"/>
              <w:rPr>
                <w:sz w:val="20"/>
                <w:szCs w:val="20"/>
              </w:rPr>
            </w:pPr>
            <w:r>
              <w:rPr>
                <w:sz w:val="20"/>
                <w:szCs w:val="20"/>
              </w:rPr>
              <w:t>-</w:t>
            </w:r>
          </w:p>
        </w:tc>
        <w:tc>
          <w:tcPr>
            <w:tcW w:w="1134" w:type="dxa"/>
            <w:shd w:val="clear" w:color="auto" w:fill="auto"/>
            <w:vAlign w:val="center"/>
          </w:tcPr>
          <w:p w:rsidR="00E74B23" w:rsidRPr="008C1221" w:rsidRDefault="00E74B23" w:rsidP="00721B84">
            <w:pPr>
              <w:widowControl w:val="0"/>
              <w:suppressAutoHyphens/>
              <w:jc w:val="center"/>
              <w:rPr>
                <w:sz w:val="20"/>
                <w:szCs w:val="20"/>
              </w:rPr>
            </w:pPr>
            <w:r>
              <w:rPr>
                <w:sz w:val="20"/>
                <w:szCs w:val="20"/>
              </w:rPr>
              <w:t>-</w:t>
            </w:r>
          </w:p>
        </w:tc>
        <w:tc>
          <w:tcPr>
            <w:tcW w:w="1134" w:type="dxa"/>
            <w:vMerge/>
            <w:shd w:val="clear" w:color="auto" w:fill="auto"/>
            <w:vAlign w:val="center"/>
          </w:tcPr>
          <w:p w:rsidR="00E74B23" w:rsidRPr="003A005A" w:rsidRDefault="00E74B23" w:rsidP="00867857">
            <w:pPr>
              <w:widowControl w:val="0"/>
              <w:suppressAutoHyphens/>
              <w:rPr>
                <w:color w:val="000000"/>
                <w:sz w:val="20"/>
                <w:szCs w:val="20"/>
              </w:rPr>
            </w:pPr>
          </w:p>
        </w:tc>
      </w:tr>
      <w:tr w:rsidR="003A005A" w:rsidRPr="00C26245" w:rsidTr="00C21740">
        <w:trPr>
          <w:trHeight w:val="1358"/>
        </w:trPr>
        <w:tc>
          <w:tcPr>
            <w:tcW w:w="493" w:type="dxa"/>
            <w:vMerge/>
            <w:shd w:val="clear" w:color="auto" w:fill="auto"/>
            <w:vAlign w:val="center"/>
          </w:tcPr>
          <w:p w:rsidR="003A005A" w:rsidRPr="00C26245" w:rsidRDefault="003A005A" w:rsidP="00867857">
            <w:pPr>
              <w:widowControl w:val="0"/>
              <w:suppressAutoHyphens/>
              <w:rPr>
                <w:color w:val="000000"/>
                <w:sz w:val="20"/>
                <w:szCs w:val="20"/>
              </w:rPr>
            </w:pPr>
          </w:p>
        </w:tc>
        <w:tc>
          <w:tcPr>
            <w:tcW w:w="2337" w:type="dxa"/>
            <w:vMerge/>
            <w:shd w:val="clear" w:color="auto" w:fill="auto"/>
          </w:tcPr>
          <w:p w:rsidR="003A005A" w:rsidRPr="00C26245" w:rsidRDefault="003A005A" w:rsidP="00A930A1">
            <w:pPr>
              <w:widowControl w:val="0"/>
              <w:suppressAutoHyphens/>
              <w:rPr>
                <w:color w:val="000000"/>
                <w:sz w:val="20"/>
                <w:szCs w:val="20"/>
              </w:rPr>
            </w:pPr>
          </w:p>
        </w:tc>
        <w:tc>
          <w:tcPr>
            <w:tcW w:w="508" w:type="dxa"/>
            <w:vMerge/>
            <w:shd w:val="clear" w:color="auto" w:fill="auto"/>
            <w:vAlign w:val="center"/>
          </w:tcPr>
          <w:p w:rsidR="003A005A" w:rsidRPr="00C26245" w:rsidRDefault="003A005A" w:rsidP="00867857">
            <w:pPr>
              <w:widowControl w:val="0"/>
              <w:suppressAutoHyphens/>
              <w:rPr>
                <w:color w:val="000000"/>
                <w:sz w:val="20"/>
                <w:szCs w:val="20"/>
              </w:rPr>
            </w:pPr>
          </w:p>
        </w:tc>
        <w:tc>
          <w:tcPr>
            <w:tcW w:w="1303" w:type="dxa"/>
            <w:shd w:val="clear" w:color="auto" w:fill="auto"/>
            <w:vAlign w:val="center"/>
          </w:tcPr>
          <w:p w:rsidR="003A005A" w:rsidRPr="00C26245" w:rsidRDefault="003A005A" w:rsidP="00073241">
            <w:pPr>
              <w:widowControl w:val="0"/>
              <w:suppressAutoHyphens/>
              <w:rPr>
                <w:color w:val="000000"/>
                <w:sz w:val="20"/>
                <w:szCs w:val="20"/>
              </w:rPr>
            </w:pPr>
          </w:p>
        </w:tc>
        <w:tc>
          <w:tcPr>
            <w:tcW w:w="724" w:type="dxa"/>
            <w:shd w:val="clear" w:color="auto" w:fill="auto"/>
            <w:vAlign w:val="center"/>
          </w:tcPr>
          <w:p w:rsidR="003A005A" w:rsidRPr="00C26245" w:rsidRDefault="003A005A" w:rsidP="00BD700D">
            <w:pPr>
              <w:widowControl w:val="0"/>
              <w:suppressAutoHyphens/>
              <w:jc w:val="center"/>
              <w:rPr>
                <w:color w:val="000000"/>
                <w:sz w:val="20"/>
                <w:szCs w:val="20"/>
              </w:rPr>
            </w:pPr>
          </w:p>
        </w:tc>
        <w:tc>
          <w:tcPr>
            <w:tcW w:w="851" w:type="dxa"/>
            <w:shd w:val="clear" w:color="auto" w:fill="auto"/>
            <w:vAlign w:val="center"/>
          </w:tcPr>
          <w:p w:rsidR="003A005A" w:rsidRPr="00C26245" w:rsidRDefault="003A005A" w:rsidP="00BD700D">
            <w:pPr>
              <w:widowControl w:val="0"/>
              <w:suppressAutoHyphens/>
              <w:jc w:val="center"/>
              <w:rPr>
                <w:color w:val="000000"/>
                <w:sz w:val="20"/>
                <w:szCs w:val="20"/>
              </w:rPr>
            </w:pPr>
          </w:p>
        </w:tc>
        <w:tc>
          <w:tcPr>
            <w:tcW w:w="4492" w:type="dxa"/>
            <w:gridSpan w:val="15"/>
            <w:shd w:val="clear" w:color="auto" w:fill="auto"/>
            <w:vAlign w:val="center"/>
          </w:tcPr>
          <w:p w:rsidR="003A005A" w:rsidRPr="00C26245" w:rsidRDefault="003A005A" w:rsidP="00721B84">
            <w:pPr>
              <w:widowControl w:val="0"/>
              <w:suppressAutoHyphens/>
              <w:jc w:val="center"/>
              <w:rPr>
                <w:color w:val="000000"/>
                <w:sz w:val="20"/>
                <w:szCs w:val="20"/>
              </w:rPr>
            </w:pPr>
          </w:p>
        </w:tc>
        <w:tc>
          <w:tcPr>
            <w:tcW w:w="1058" w:type="dxa"/>
            <w:shd w:val="clear" w:color="auto" w:fill="auto"/>
            <w:vAlign w:val="center"/>
          </w:tcPr>
          <w:p w:rsidR="003A005A" w:rsidRPr="00C26245" w:rsidRDefault="003A005A"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3A005A" w:rsidRPr="00C26245" w:rsidRDefault="003A005A"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3A005A" w:rsidRPr="00C26245" w:rsidRDefault="003A005A" w:rsidP="00721B84">
            <w:pPr>
              <w:widowControl w:val="0"/>
              <w:suppressAutoHyphens/>
              <w:jc w:val="center"/>
              <w:rPr>
                <w:color w:val="000000"/>
                <w:sz w:val="20"/>
                <w:szCs w:val="20"/>
              </w:rPr>
            </w:pPr>
            <w:r>
              <w:rPr>
                <w:color w:val="000000"/>
                <w:sz w:val="20"/>
                <w:szCs w:val="20"/>
              </w:rPr>
              <w:t>-</w:t>
            </w:r>
          </w:p>
        </w:tc>
        <w:tc>
          <w:tcPr>
            <w:tcW w:w="1134" w:type="dxa"/>
            <w:vMerge/>
            <w:shd w:val="clear" w:color="auto" w:fill="auto"/>
            <w:vAlign w:val="center"/>
          </w:tcPr>
          <w:p w:rsidR="003A005A" w:rsidRPr="00C26245" w:rsidRDefault="003A005A" w:rsidP="00867857">
            <w:pPr>
              <w:widowControl w:val="0"/>
              <w:suppressAutoHyphens/>
              <w:rPr>
                <w:color w:val="000000"/>
                <w:sz w:val="20"/>
                <w:szCs w:val="20"/>
              </w:rPr>
            </w:pPr>
          </w:p>
        </w:tc>
      </w:tr>
      <w:tr w:rsidR="00C21740" w:rsidRPr="00C26245" w:rsidTr="00E74B23">
        <w:trPr>
          <w:trHeight w:val="278"/>
        </w:trPr>
        <w:tc>
          <w:tcPr>
            <w:tcW w:w="493" w:type="dxa"/>
            <w:vMerge w:val="restart"/>
            <w:tcBorders>
              <w:top w:val="nil"/>
            </w:tcBorders>
            <w:shd w:val="clear" w:color="auto" w:fill="auto"/>
          </w:tcPr>
          <w:p w:rsidR="00C21740" w:rsidRPr="00C26245" w:rsidRDefault="00C21740" w:rsidP="00867857">
            <w:pPr>
              <w:widowControl w:val="0"/>
              <w:suppressAutoHyphens/>
              <w:jc w:val="center"/>
              <w:rPr>
                <w:color w:val="000000"/>
                <w:sz w:val="20"/>
                <w:szCs w:val="20"/>
              </w:rPr>
            </w:pPr>
          </w:p>
        </w:tc>
        <w:tc>
          <w:tcPr>
            <w:tcW w:w="2337" w:type="dxa"/>
            <w:vMerge w:val="restart"/>
            <w:shd w:val="clear" w:color="auto" w:fill="auto"/>
            <w:vAlign w:val="center"/>
          </w:tcPr>
          <w:p w:rsidR="00C21740" w:rsidRPr="00FC56B7" w:rsidRDefault="00C21740" w:rsidP="00721B84">
            <w:pPr>
              <w:widowControl w:val="0"/>
              <w:suppressAutoHyphens/>
              <w:rPr>
                <w:sz w:val="20"/>
                <w:szCs w:val="20"/>
              </w:rPr>
            </w:pPr>
            <w:r w:rsidRPr="00FC56B7">
              <w:rPr>
                <w:sz w:val="20"/>
                <w:szCs w:val="20"/>
              </w:rPr>
              <w:t xml:space="preserve">Количество уведомлений о соответствии (несоответствии) указанных в уведомлении </w:t>
            </w:r>
            <w:r w:rsidRPr="00FC56B7">
              <w:rPr>
                <w:sz w:val="20"/>
                <w:szCs w:val="20"/>
              </w:rPr>
              <w:lastRenderedPageBreak/>
              <w:t xml:space="preserve">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 </w:t>
            </w:r>
            <w:proofErr w:type="spellStart"/>
            <w:r w:rsidRPr="00FC56B7">
              <w:rPr>
                <w:sz w:val="20"/>
                <w:szCs w:val="20"/>
              </w:rPr>
              <w:t>шт</w:t>
            </w:r>
            <w:proofErr w:type="spellEnd"/>
          </w:p>
        </w:tc>
        <w:tc>
          <w:tcPr>
            <w:tcW w:w="508" w:type="dxa"/>
            <w:vMerge w:val="restart"/>
            <w:shd w:val="clear" w:color="auto" w:fill="auto"/>
            <w:vAlign w:val="center"/>
          </w:tcPr>
          <w:p w:rsidR="00C21740" w:rsidRPr="00FC56B7" w:rsidRDefault="00C21740" w:rsidP="00721B84">
            <w:pPr>
              <w:widowControl w:val="0"/>
              <w:suppressAutoHyphens/>
              <w:jc w:val="center"/>
              <w:rPr>
                <w:sz w:val="20"/>
                <w:szCs w:val="20"/>
              </w:rPr>
            </w:pPr>
            <w:r w:rsidRPr="00FC56B7">
              <w:rPr>
                <w:sz w:val="20"/>
                <w:szCs w:val="20"/>
              </w:rPr>
              <w:lastRenderedPageBreak/>
              <w:t>х</w:t>
            </w:r>
          </w:p>
        </w:tc>
        <w:tc>
          <w:tcPr>
            <w:tcW w:w="1303" w:type="dxa"/>
            <w:vMerge w:val="restart"/>
            <w:shd w:val="clear" w:color="auto" w:fill="auto"/>
            <w:vAlign w:val="center"/>
          </w:tcPr>
          <w:p w:rsidR="00C21740" w:rsidRPr="00FC56B7" w:rsidRDefault="00C21740" w:rsidP="00721B84">
            <w:pPr>
              <w:widowControl w:val="0"/>
              <w:suppressAutoHyphens/>
              <w:jc w:val="center"/>
              <w:rPr>
                <w:sz w:val="20"/>
                <w:szCs w:val="20"/>
              </w:rPr>
            </w:pPr>
            <w:r w:rsidRPr="00FC56B7">
              <w:rPr>
                <w:sz w:val="20"/>
                <w:szCs w:val="20"/>
              </w:rPr>
              <w:t>х</w:t>
            </w:r>
          </w:p>
        </w:tc>
        <w:tc>
          <w:tcPr>
            <w:tcW w:w="724" w:type="dxa"/>
            <w:vMerge w:val="restart"/>
            <w:shd w:val="clear" w:color="auto" w:fill="auto"/>
            <w:vAlign w:val="center"/>
          </w:tcPr>
          <w:p w:rsidR="00C21740" w:rsidRPr="00C26245" w:rsidRDefault="00C21740" w:rsidP="00721B84">
            <w:pPr>
              <w:widowControl w:val="0"/>
              <w:suppressAutoHyphens/>
              <w:jc w:val="center"/>
              <w:rPr>
                <w:color w:val="000000"/>
                <w:sz w:val="20"/>
                <w:szCs w:val="20"/>
              </w:rPr>
            </w:pPr>
            <w:r w:rsidRPr="00C26245">
              <w:rPr>
                <w:color w:val="000000"/>
                <w:sz w:val="20"/>
                <w:szCs w:val="20"/>
              </w:rPr>
              <w:t>Всего</w:t>
            </w:r>
          </w:p>
        </w:tc>
        <w:tc>
          <w:tcPr>
            <w:tcW w:w="851" w:type="dxa"/>
            <w:vMerge w:val="restart"/>
            <w:shd w:val="clear" w:color="auto" w:fill="auto"/>
            <w:vAlign w:val="center"/>
          </w:tcPr>
          <w:p w:rsidR="00C21740" w:rsidRPr="00C26245" w:rsidRDefault="00C21740" w:rsidP="00721B84">
            <w:pPr>
              <w:widowControl w:val="0"/>
              <w:suppressAutoHyphens/>
              <w:jc w:val="center"/>
              <w:rPr>
                <w:color w:val="000000"/>
                <w:sz w:val="20"/>
                <w:szCs w:val="20"/>
              </w:rPr>
            </w:pPr>
            <w:r w:rsidRPr="00C26245">
              <w:rPr>
                <w:color w:val="000000"/>
                <w:sz w:val="20"/>
                <w:szCs w:val="20"/>
              </w:rPr>
              <w:t>2023</w:t>
            </w:r>
          </w:p>
        </w:tc>
        <w:tc>
          <w:tcPr>
            <w:tcW w:w="1006" w:type="dxa"/>
            <w:gridSpan w:val="5"/>
            <w:vMerge w:val="restart"/>
            <w:shd w:val="clear" w:color="auto" w:fill="auto"/>
            <w:vAlign w:val="center"/>
          </w:tcPr>
          <w:p w:rsidR="00C21740" w:rsidRPr="00C26245" w:rsidRDefault="00C21740" w:rsidP="00721B84">
            <w:pPr>
              <w:widowControl w:val="0"/>
              <w:suppressAutoHyphens/>
              <w:jc w:val="center"/>
              <w:rPr>
                <w:color w:val="000000"/>
                <w:sz w:val="20"/>
                <w:szCs w:val="20"/>
              </w:rPr>
            </w:pPr>
            <w:r w:rsidRPr="00C26245">
              <w:rPr>
                <w:color w:val="000000"/>
                <w:sz w:val="20"/>
                <w:szCs w:val="20"/>
              </w:rPr>
              <w:t>Итого 2024</w:t>
            </w:r>
          </w:p>
        </w:tc>
        <w:tc>
          <w:tcPr>
            <w:tcW w:w="3486" w:type="dxa"/>
            <w:gridSpan w:val="10"/>
            <w:shd w:val="clear" w:color="auto" w:fill="auto"/>
            <w:vAlign w:val="center"/>
          </w:tcPr>
          <w:p w:rsidR="00C21740" w:rsidRDefault="00C21740" w:rsidP="00721B84">
            <w:pPr>
              <w:widowControl w:val="0"/>
              <w:suppressAutoHyphens/>
              <w:jc w:val="center"/>
              <w:rPr>
                <w:color w:val="000000"/>
                <w:sz w:val="20"/>
                <w:szCs w:val="20"/>
              </w:rPr>
            </w:pPr>
            <w:r>
              <w:rPr>
                <w:color w:val="000000"/>
                <w:sz w:val="20"/>
                <w:szCs w:val="20"/>
              </w:rPr>
              <w:t>в</w:t>
            </w:r>
            <w:r w:rsidRPr="00C26245">
              <w:rPr>
                <w:color w:val="000000"/>
                <w:sz w:val="20"/>
                <w:szCs w:val="20"/>
              </w:rPr>
              <w:t xml:space="preserve"> том числе по кварталам:</w:t>
            </w:r>
          </w:p>
        </w:tc>
        <w:tc>
          <w:tcPr>
            <w:tcW w:w="1058" w:type="dxa"/>
            <w:vMerge w:val="restart"/>
            <w:shd w:val="clear" w:color="auto" w:fill="auto"/>
            <w:vAlign w:val="center"/>
          </w:tcPr>
          <w:p w:rsidR="00C21740" w:rsidRPr="00C26245" w:rsidRDefault="00C21740" w:rsidP="00721B84">
            <w:pPr>
              <w:widowControl w:val="0"/>
              <w:suppressAutoHyphens/>
              <w:jc w:val="center"/>
              <w:rPr>
                <w:color w:val="000000"/>
                <w:sz w:val="20"/>
                <w:szCs w:val="20"/>
              </w:rPr>
            </w:pPr>
            <w:r w:rsidRPr="00C26245">
              <w:rPr>
                <w:color w:val="000000"/>
                <w:sz w:val="20"/>
                <w:szCs w:val="20"/>
              </w:rPr>
              <w:t>2025</w:t>
            </w:r>
          </w:p>
        </w:tc>
        <w:tc>
          <w:tcPr>
            <w:tcW w:w="1134" w:type="dxa"/>
            <w:vMerge w:val="restart"/>
            <w:shd w:val="clear" w:color="auto" w:fill="auto"/>
            <w:vAlign w:val="center"/>
          </w:tcPr>
          <w:p w:rsidR="00C21740" w:rsidRPr="00C26245" w:rsidRDefault="00C21740" w:rsidP="00721B84">
            <w:pPr>
              <w:widowControl w:val="0"/>
              <w:suppressAutoHyphens/>
              <w:jc w:val="center"/>
              <w:rPr>
                <w:color w:val="000000"/>
                <w:sz w:val="20"/>
                <w:szCs w:val="20"/>
              </w:rPr>
            </w:pPr>
            <w:r w:rsidRPr="00C26245">
              <w:rPr>
                <w:color w:val="000000"/>
                <w:sz w:val="20"/>
                <w:szCs w:val="20"/>
              </w:rPr>
              <w:t>2026</w:t>
            </w:r>
          </w:p>
        </w:tc>
        <w:tc>
          <w:tcPr>
            <w:tcW w:w="1134" w:type="dxa"/>
            <w:vMerge w:val="restart"/>
            <w:shd w:val="clear" w:color="auto" w:fill="auto"/>
            <w:vAlign w:val="center"/>
          </w:tcPr>
          <w:p w:rsidR="00C21740" w:rsidRPr="00C26245" w:rsidRDefault="00C21740" w:rsidP="00721B84">
            <w:pPr>
              <w:widowControl w:val="0"/>
              <w:suppressAutoHyphens/>
              <w:jc w:val="center"/>
              <w:rPr>
                <w:color w:val="000000"/>
                <w:sz w:val="20"/>
                <w:szCs w:val="20"/>
              </w:rPr>
            </w:pPr>
            <w:r w:rsidRPr="00C26245">
              <w:rPr>
                <w:color w:val="000000"/>
                <w:sz w:val="20"/>
                <w:szCs w:val="20"/>
              </w:rPr>
              <w:t>2027</w:t>
            </w:r>
          </w:p>
        </w:tc>
        <w:tc>
          <w:tcPr>
            <w:tcW w:w="1134" w:type="dxa"/>
            <w:vMerge w:val="restart"/>
            <w:shd w:val="clear" w:color="auto" w:fill="auto"/>
            <w:vAlign w:val="center"/>
          </w:tcPr>
          <w:p w:rsidR="00C21740" w:rsidRPr="00C26245" w:rsidRDefault="00E74B23" w:rsidP="00867857">
            <w:pPr>
              <w:widowControl w:val="0"/>
              <w:suppressAutoHyphens/>
              <w:rPr>
                <w:color w:val="000000"/>
                <w:sz w:val="20"/>
                <w:szCs w:val="20"/>
              </w:rPr>
            </w:pPr>
            <w:r w:rsidRPr="003A005A">
              <w:rPr>
                <w:sz w:val="20"/>
                <w:szCs w:val="20"/>
              </w:rPr>
              <w:t>Управление градостроительного развития</w:t>
            </w:r>
          </w:p>
        </w:tc>
      </w:tr>
      <w:tr w:rsidR="00C21740" w:rsidRPr="00C26245" w:rsidTr="00C21740">
        <w:trPr>
          <w:trHeight w:val="690"/>
        </w:trPr>
        <w:tc>
          <w:tcPr>
            <w:tcW w:w="493" w:type="dxa"/>
            <w:vMerge/>
            <w:shd w:val="clear" w:color="auto" w:fill="auto"/>
          </w:tcPr>
          <w:p w:rsidR="00C21740" w:rsidRPr="00C26245" w:rsidRDefault="00C21740" w:rsidP="00867857">
            <w:pPr>
              <w:widowControl w:val="0"/>
              <w:suppressAutoHyphens/>
              <w:jc w:val="center"/>
              <w:rPr>
                <w:color w:val="000000"/>
                <w:sz w:val="20"/>
                <w:szCs w:val="20"/>
              </w:rPr>
            </w:pPr>
          </w:p>
        </w:tc>
        <w:tc>
          <w:tcPr>
            <w:tcW w:w="2337" w:type="dxa"/>
            <w:vMerge/>
            <w:shd w:val="clear" w:color="auto" w:fill="auto"/>
            <w:vAlign w:val="center"/>
          </w:tcPr>
          <w:p w:rsidR="00C21740" w:rsidRPr="00FC56B7" w:rsidRDefault="00C21740" w:rsidP="00721B84">
            <w:pPr>
              <w:widowControl w:val="0"/>
              <w:suppressAutoHyphens/>
              <w:rPr>
                <w:sz w:val="20"/>
                <w:szCs w:val="20"/>
              </w:rPr>
            </w:pPr>
          </w:p>
        </w:tc>
        <w:tc>
          <w:tcPr>
            <w:tcW w:w="508" w:type="dxa"/>
            <w:vMerge/>
            <w:shd w:val="clear" w:color="auto" w:fill="auto"/>
            <w:vAlign w:val="center"/>
          </w:tcPr>
          <w:p w:rsidR="00C21740" w:rsidRPr="00FC56B7" w:rsidRDefault="00C21740" w:rsidP="00721B84">
            <w:pPr>
              <w:widowControl w:val="0"/>
              <w:suppressAutoHyphens/>
              <w:jc w:val="center"/>
              <w:rPr>
                <w:sz w:val="20"/>
                <w:szCs w:val="20"/>
              </w:rPr>
            </w:pPr>
          </w:p>
        </w:tc>
        <w:tc>
          <w:tcPr>
            <w:tcW w:w="1303" w:type="dxa"/>
            <w:vMerge/>
            <w:shd w:val="clear" w:color="auto" w:fill="auto"/>
            <w:vAlign w:val="center"/>
          </w:tcPr>
          <w:p w:rsidR="00C21740" w:rsidRPr="00FC56B7" w:rsidRDefault="00C21740" w:rsidP="00721B84">
            <w:pPr>
              <w:widowControl w:val="0"/>
              <w:suppressAutoHyphens/>
              <w:jc w:val="center"/>
              <w:rPr>
                <w:sz w:val="20"/>
                <w:szCs w:val="20"/>
              </w:rPr>
            </w:pPr>
          </w:p>
        </w:tc>
        <w:tc>
          <w:tcPr>
            <w:tcW w:w="724" w:type="dxa"/>
            <w:vMerge/>
            <w:shd w:val="clear" w:color="auto" w:fill="auto"/>
            <w:vAlign w:val="center"/>
          </w:tcPr>
          <w:p w:rsidR="00C21740" w:rsidRDefault="00C21740" w:rsidP="00BD700D">
            <w:pPr>
              <w:widowControl w:val="0"/>
              <w:suppressAutoHyphens/>
              <w:jc w:val="center"/>
              <w:rPr>
                <w:color w:val="000000"/>
                <w:sz w:val="20"/>
                <w:szCs w:val="20"/>
              </w:rPr>
            </w:pPr>
          </w:p>
        </w:tc>
        <w:tc>
          <w:tcPr>
            <w:tcW w:w="851" w:type="dxa"/>
            <w:vMerge/>
            <w:shd w:val="clear" w:color="auto" w:fill="auto"/>
            <w:vAlign w:val="center"/>
          </w:tcPr>
          <w:p w:rsidR="00C21740" w:rsidRDefault="00C21740" w:rsidP="00BD700D">
            <w:pPr>
              <w:widowControl w:val="0"/>
              <w:suppressAutoHyphens/>
              <w:jc w:val="center"/>
              <w:rPr>
                <w:color w:val="000000"/>
                <w:sz w:val="20"/>
                <w:szCs w:val="20"/>
              </w:rPr>
            </w:pPr>
          </w:p>
        </w:tc>
        <w:tc>
          <w:tcPr>
            <w:tcW w:w="1006" w:type="dxa"/>
            <w:gridSpan w:val="5"/>
            <w:vMerge/>
            <w:shd w:val="clear" w:color="auto" w:fill="auto"/>
            <w:vAlign w:val="center"/>
          </w:tcPr>
          <w:p w:rsidR="00C21740" w:rsidRDefault="00C21740" w:rsidP="00721B84">
            <w:pPr>
              <w:widowControl w:val="0"/>
              <w:suppressAutoHyphens/>
              <w:jc w:val="center"/>
              <w:rPr>
                <w:color w:val="000000"/>
                <w:sz w:val="20"/>
                <w:szCs w:val="20"/>
              </w:rPr>
            </w:pPr>
          </w:p>
        </w:tc>
        <w:tc>
          <w:tcPr>
            <w:tcW w:w="855" w:type="dxa"/>
            <w:gridSpan w:val="5"/>
            <w:shd w:val="clear" w:color="auto" w:fill="auto"/>
          </w:tcPr>
          <w:p w:rsidR="00C21740" w:rsidRPr="00C26245" w:rsidRDefault="00C21740" w:rsidP="00721B84">
            <w:pPr>
              <w:widowControl w:val="0"/>
              <w:suppressAutoHyphens/>
              <w:jc w:val="center"/>
              <w:rPr>
                <w:color w:val="000000"/>
                <w:sz w:val="20"/>
                <w:szCs w:val="20"/>
              </w:rPr>
            </w:pPr>
            <w:r w:rsidRPr="00C26245">
              <w:rPr>
                <w:color w:val="000000"/>
                <w:sz w:val="20"/>
                <w:szCs w:val="20"/>
              </w:rPr>
              <w:t>1 квартал</w:t>
            </w:r>
          </w:p>
        </w:tc>
        <w:tc>
          <w:tcPr>
            <w:tcW w:w="996" w:type="dxa"/>
            <w:gridSpan w:val="2"/>
            <w:shd w:val="clear" w:color="auto" w:fill="auto"/>
          </w:tcPr>
          <w:p w:rsidR="00C21740" w:rsidRPr="00C26245" w:rsidRDefault="00C21740" w:rsidP="00721B84">
            <w:pPr>
              <w:widowControl w:val="0"/>
              <w:suppressAutoHyphens/>
              <w:jc w:val="center"/>
              <w:rPr>
                <w:color w:val="000000"/>
                <w:sz w:val="20"/>
                <w:szCs w:val="20"/>
              </w:rPr>
            </w:pPr>
            <w:r w:rsidRPr="00C26245">
              <w:rPr>
                <w:color w:val="000000"/>
                <w:sz w:val="20"/>
                <w:szCs w:val="20"/>
              </w:rPr>
              <w:t>1 полугодие</w:t>
            </w:r>
          </w:p>
        </w:tc>
        <w:tc>
          <w:tcPr>
            <w:tcW w:w="850" w:type="dxa"/>
            <w:gridSpan w:val="2"/>
            <w:shd w:val="clear" w:color="auto" w:fill="auto"/>
          </w:tcPr>
          <w:p w:rsidR="00C21740" w:rsidRPr="00C26245" w:rsidRDefault="00C21740" w:rsidP="00721B84">
            <w:pPr>
              <w:widowControl w:val="0"/>
              <w:suppressAutoHyphens/>
              <w:jc w:val="center"/>
              <w:rPr>
                <w:color w:val="000000"/>
                <w:sz w:val="20"/>
                <w:szCs w:val="20"/>
              </w:rPr>
            </w:pPr>
            <w:r w:rsidRPr="00C26245">
              <w:rPr>
                <w:color w:val="000000"/>
                <w:sz w:val="20"/>
                <w:szCs w:val="20"/>
              </w:rPr>
              <w:t>9 месяцев</w:t>
            </w:r>
          </w:p>
        </w:tc>
        <w:tc>
          <w:tcPr>
            <w:tcW w:w="785" w:type="dxa"/>
            <w:shd w:val="clear" w:color="auto" w:fill="auto"/>
          </w:tcPr>
          <w:p w:rsidR="00C21740" w:rsidRPr="00C26245" w:rsidRDefault="00C21740" w:rsidP="00721B84">
            <w:pPr>
              <w:widowControl w:val="0"/>
              <w:suppressAutoHyphens/>
              <w:jc w:val="center"/>
              <w:rPr>
                <w:color w:val="000000"/>
                <w:sz w:val="20"/>
                <w:szCs w:val="20"/>
              </w:rPr>
            </w:pPr>
            <w:r w:rsidRPr="00C26245">
              <w:rPr>
                <w:color w:val="000000"/>
                <w:sz w:val="20"/>
                <w:szCs w:val="20"/>
              </w:rPr>
              <w:t>12 месяцев</w:t>
            </w:r>
          </w:p>
        </w:tc>
        <w:tc>
          <w:tcPr>
            <w:tcW w:w="1058" w:type="dxa"/>
            <w:vMerge/>
            <w:shd w:val="clear" w:color="auto" w:fill="auto"/>
            <w:vAlign w:val="center"/>
          </w:tcPr>
          <w:p w:rsidR="00C21740" w:rsidRDefault="00C21740" w:rsidP="00721B84">
            <w:pPr>
              <w:widowControl w:val="0"/>
              <w:suppressAutoHyphens/>
              <w:jc w:val="center"/>
              <w:rPr>
                <w:color w:val="000000"/>
                <w:sz w:val="20"/>
                <w:szCs w:val="20"/>
              </w:rPr>
            </w:pPr>
          </w:p>
        </w:tc>
        <w:tc>
          <w:tcPr>
            <w:tcW w:w="1134" w:type="dxa"/>
            <w:vMerge/>
            <w:shd w:val="clear" w:color="auto" w:fill="auto"/>
            <w:vAlign w:val="center"/>
          </w:tcPr>
          <w:p w:rsidR="00C21740" w:rsidRDefault="00C21740" w:rsidP="00721B84">
            <w:pPr>
              <w:widowControl w:val="0"/>
              <w:suppressAutoHyphens/>
              <w:jc w:val="center"/>
              <w:rPr>
                <w:color w:val="000000"/>
                <w:sz w:val="20"/>
                <w:szCs w:val="20"/>
              </w:rPr>
            </w:pPr>
          </w:p>
        </w:tc>
        <w:tc>
          <w:tcPr>
            <w:tcW w:w="1134" w:type="dxa"/>
            <w:vMerge/>
            <w:shd w:val="clear" w:color="auto" w:fill="auto"/>
            <w:vAlign w:val="center"/>
          </w:tcPr>
          <w:p w:rsidR="00C21740" w:rsidRDefault="00C21740" w:rsidP="00721B84">
            <w:pPr>
              <w:widowControl w:val="0"/>
              <w:suppressAutoHyphens/>
              <w:jc w:val="center"/>
              <w:rPr>
                <w:color w:val="000000"/>
                <w:sz w:val="20"/>
                <w:szCs w:val="20"/>
              </w:rPr>
            </w:pPr>
          </w:p>
        </w:tc>
        <w:tc>
          <w:tcPr>
            <w:tcW w:w="1134" w:type="dxa"/>
            <w:vMerge/>
            <w:shd w:val="clear" w:color="auto" w:fill="auto"/>
            <w:vAlign w:val="center"/>
          </w:tcPr>
          <w:p w:rsidR="00C21740" w:rsidRPr="00C26245" w:rsidRDefault="00C21740" w:rsidP="00867857">
            <w:pPr>
              <w:widowControl w:val="0"/>
              <w:suppressAutoHyphens/>
              <w:rPr>
                <w:color w:val="000000"/>
                <w:sz w:val="20"/>
                <w:szCs w:val="20"/>
              </w:rPr>
            </w:pPr>
          </w:p>
        </w:tc>
      </w:tr>
      <w:tr w:rsidR="00C21740" w:rsidRPr="00C26245" w:rsidTr="00C21740">
        <w:trPr>
          <w:trHeight w:val="5505"/>
        </w:trPr>
        <w:tc>
          <w:tcPr>
            <w:tcW w:w="493" w:type="dxa"/>
            <w:vMerge/>
            <w:shd w:val="clear" w:color="auto" w:fill="auto"/>
          </w:tcPr>
          <w:p w:rsidR="00C21740" w:rsidRPr="00C26245" w:rsidRDefault="00C21740" w:rsidP="00867857">
            <w:pPr>
              <w:widowControl w:val="0"/>
              <w:suppressAutoHyphens/>
              <w:jc w:val="center"/>
              <w:rPr>
                <w:color w:val="000000"/>
                <w:sz w:val="20"/>
                <w:szCs w:val="20"/>
              </w:rPr>
            </w:pPr>
          </w:p>
        </w:tc>
        <w:tc>
          <w:tcPr>
            <w:tcW w:w="2337" w:type="dxa"/>
            <w:vMerge/>
            <w:shd w:val="clear" w:color="auto" w:fill="auto"/>
            <w:vAlign w:val="center"/>
          </w:tcPr>
          <w:p w:rsidR="00C21740" w:rsidRPr="00FC56B7" w:rsidRDefault="00C21740" w:rsidP="00721B84">
            <w:pPr>
              <w:widowControl w:val="0"/>
              <w:suppressAutoHyphens/>
              <w:rPr>
                <w:sz w:val="20"/>
                <w:szCs w:val="20"/>
              </w:rPr>
            </w:pPr>
          </w:p>
        </w:tc>
        <w:tc>
          <w:tcPr>
            <w:tcW w:w="508" w:type="dxa"/>
            <w:vMerge/>
            <w:shd w:val="clear" w:color="auto" w:fill="auto"/>
            <w:vAlign w:val="center"/>
          </w:tcPr>
          <w:p w:rsidR="00C21740" w:rsidRPr="00FC56B7" w:rsidRDefault="00C21740" w:rsidP="00721B84">
            <w:pPr>
              <w:widowControl w:val="0"/>
              <w:suppressAutoHyphens/>
              <w:jc w:val="center"/>
              <w:rPr>
                <w:sz w:val="20"/>
                <w:szCs w:val="20"/>
              </w:rPr>
            </w:pPr>
          </w:p>
        </w:tc>
        <w:tc>
          <w:tcPr>
            <w:tcW w:w="1303" w:type="dxa"/>
            <w:vMerge/>
            <w:shd w:val="clear" w:color="auto" w:fill="auto"/>
            <w:vAlign w:val="center"/>
          </w:tcPr>
          <w:p w:rsidR="00C21740" w:rsidRPr="00FC56B7" w:rsidRDefault="00C21740" w:rsidP="00721B84">
            <w:pPr>
              <w:widowControl w:val="0"/>
              <w:suppressAutoHyphens/>
              <w:jc w:val="center"/>
              <w:rPr>
                <w:sz w:val="20"/>
                <w:szCs w:val="20"/>
              </w:rPr>
            </w:pPr>
          </w:p>
        </w:tc>
        <w:tc>
          <w:tcPr>
            <w:tcW w:w="724" w:type="dxa"/>
            <w:shd w:val="clear" w:color="auto" w:fill="auto"/>
            <w:vAlign w:val="center"/>
          </w:tcPr>
          <w:p w:rsidR="00C21740" w:rsidRPr="008C1221" w:rsidRDefault="00C21740" w:rsidP="00721B84">
            <w:pPr>
              <w:widowControl w:val="0"/>
              <w:suppressAutoHyphens/>
              <w:jc w:val="center"/>
              <w:rPr>
                <w:sz w:val="20"/>
                <w:szCs w:val="20"/>
              </w:rPr>
            </w:pPr>
            <w:r>
              <w:rPr>
                <w:sz w:val="20"/>
                <w:szCs w:val="20"/>
              </w:rPr>
              <w:t>804</w:t>
            </w:r>
          </w:p>
        </w:tc>
        <w:tc>
          <w:tcPr>
            <w:tcW w:w="851" w:type="dxa"/>
            <w:shd w:val="clear" w:color="auto" w:fill="auto"/>
            <w:vAlign w:val="center"/>
          </w:tcPr>
          <w:p w:rsidR="00C21740" w:rsidRPr="008C1221" w:rsidRDefault="00C21740" w:rsidP="00721B84">
            <w:pPr>
              <w:widowControl w:val="0"/>
              <w:suppressAutoHyphens/>
              <w:jc w:val="center"/>
              <w:rPr>
                <w:sz w:val="20"/>
                <w:szCs w:val="20"/>
              </w:rPr>
            </w:pPr>
            <w:r>
              <w:rPr>
                <w:sz w:val="20"/>
                <w:szCs w:val="20"/>
              </w:rPr>
              <w:t>804</w:t>
            </w:r>
          </w:p>
        </w:tc>
        <w:tc>
          <w:tcPr>
            <w:tcW w:w="930" w:type="dxa"/>
            <w:gridSpan w:val="4"/>
            <w:shd w:val="clear" w:color="auto" w:fill="auto"/>
            <w:vAlign w:val="center"/>
          </w:tcPr>
          <w:p w:rsidR="00C21740" w:rsidRDefault="00E74B23" w:rsidP="00721B84">
            <w:pPr>
              <w:widowControl w:val="0"/>
              <w:suppressAutoHyphens/>
              <w:jc w:val="center"/>
              <w:rPr>
                <w:color w:val="000000"/>
                <w:sz w:val="20"/>
                <w:szCs w:val="20"/>
              </w:rPr>
            </w:pPr>
            <w:r>
              <w:rPr>
                <w:color w:val="000000"/>
                <w:sz w:val="20"/>
                <w:szCs w:val="20"/>
              </w:rPr>
              <w:t>-</w:t>
            </w:r>
          </w:p>
        </w:tc>
        <w:tc>
          <w:tcPr>
            <w:tcW w:w="931" w:type="dxa"/>
            <w:gridSpan w:val="6"/>
            <w:shd w:val="clear" w:color="auto" w:fill="auto"/>
            <w:vAlign w:val="center"/>
          </w:tcPr>
          <w:p w:rsidR="00C21740" w:rsidRDefault="00E74B23" w:rsidP="00721B84">
            <w:pPr>
              <w:widowControl w:val="0"/>
              <w:suppressAutoHyphens/>
              <w:jc w:val="center"/>
              <w:rPr>
                <w:color w:val="000000"/>
                <w:sz w:val="20"/>
                <w:szCs w:val="20"/>
              </w:rPr>
            </w:pPr>
            <w:r>
              <w:rPr>
                <w:color w:val="000000"/>
                <w:sz w:val="20"/>
                <w:szCs w:val="20"/>
              </w:rPr>
              <w:t>-</w:t>
            </w:r>
          </w:p>
        </w:tc>
        <w:tc>
          <w:tcPr>
            <w:tcW w:w="996" w:type="dxa"/>
            <w:gridSpan w:val="2"/>
            <w:shd w:val="clear" w:color="auto" w:fill="auto"/>
            <w:vAlign w:val="center"/>
          </w:tcPr>
          <w:p w:rsidR="00C21740" w:rsidRDefault="00E74B23" w:rsidP="00721B84">
            <w:pPr>
              <w:widowControl w:val="0"/>
              <w:suppressAutoHyphens/>
              <w:jc w:val="center"/>
              <w:rPr>
                <w:color w:val="000000"/>
                <w:sz w:val="20"/>
                <w:szCs w:val="20"/>
              </w:rPr>
            </w:pPr>
            <w:r>
              <w:rPr>
                <w:color w:val="000000"/>
                <w:sz w:val="20"/>
                <w:szCs w:val="20"/>
              </w:rPr>
              <w:t>-</w:t>
            </w:r>
          </w:p>
        </w:tc>
        <w:tc>
          <w:tcPr>
            <w:tcW w:w="850" w:type="dxa"/>
            <w:gridSpan w:val="2"/>
            <w:shd w:val="clear" w:color="auto" w:fill="auto"/>
            <w:vAlign w:val="center"/>
          </w:tcPr>
          <w:p w:rsidR="00C21740" w:rsidRDefault="00E74B23" w:rsidP="00721B84">
            <w:pPr>
              <w:widowControl w:val="0"/>
              <w:suppressAutoHyphens/>
              <w:jc w:val="center"/>
              <w:rPr>
                <w:color w:val="000000"/>
                <w:sz w:val="20"/>
                <w:szCs w:val="20"/>
              </w:rPr>
            </w:pPr>
            <w:r>
              <w:rPr>
                <w:color w:val="000000"/>
                <w:sz w:val="20"/>
                <w:szCs w:val="20"/>
              </w:rPr>
              <w:t>-</w:t>
            </w:r>
          </w:p>
        </w:tc>
        <w:tc>
          <w:tcPr>
            <w:tcW w:w="785" w:type="dxa"/>
            <w:shd w:val="clear" w:color="auto" w:fill="auto"/>
            <w:vAlign w:val="center"/>
          </w:tcPr>
          <w:p w:rsidR="00C21740" w:rsidRDefault="00E74B23" w:rsidP="00721B84">
            <w:pPr>
              <w:widowControl w:val="0"/>
              <w:suppressAutoHyphens/>
              <w:jc w:val="center"/>
              <w:rPr>
                <w:color w:val="000000"/>
                <w:sz w:val="20"/>
                <w:szCs w:val="20"/>
              </w:rPr>
            </w:pPr>
            <w:r>
              <w:rPr>
                <w:color w:val="000000"/>
                <w:sz w:val="20"/>
                <w:szCs w:val="20"/>
              </w:rPr>
              <w:t>-</w:t>
            </w:r>
          </w:p>
        </w:tc>
        <w:tc>
          <w:tcPr>
            <w:tcW w:w="1058" w:type="dxa"/>
            <w:shd w:val="clear" w:color="auto" w:fill="auto"/>
            <w:vAlign w:val="center"/>
          </w:tcPr>
          <w:p w:rsidR="00C21740" w:rsidRDefault="00E74B23"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C21740" w:rsidRDefault="00E74B23"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C21740" w:rsidRDefault="00E74B23" w:rsidP="00721B84">
            <w:pPr>
              <w:widowControl w:val="0"/>
              <w:suppressAutoHyphens/>
              <w:jc w:val="center"/>
              <w:rPr>
                <w:color w:val="000000"/>
                <w:sz w:val="20"/>
                <w:szCs w:val="20"/>
              </w:rPr>
            </w:pPr>
            <w:r>
              <w:rPr>
                <w:color w:val="000000"/>
                <w:sz w:val="20"/>
                <w:szCs w:val="20"/>
              </w:rPr>
              <w:t>-</w:t>
            </w:r>
          </w:p>
        </w:tc>
        <w:tc>
          <w:tcPr>
            <w:tcW w:w="1134" w:type="dxa"/>
            <w:vMerge/>
            <w:shd w:val="clear" w:color="auto" w:fill="auto"/>
            <w:vAlign w:val="center"/>
          </w:tcPr>
          <w:p w:rsidR="00C21740" w:rsidRPr="00C26245" w:rsidRDefault="00C21740" w:rsidP="00867857">
            <w:pPr>
              <w:widowControl w:val="0"/>
              <w:suppressAutoHyphens/>
              <w:rPr>
                <w:color w:val="000000"/>
                <w:sz w:val="20"/>
                <w:szCs w:val="20"/>
              </w:rPr>
            </w:pPr>
          </w:p>
        </w:tc>
      </w:tr>
      <w:tr w:rsidR="002C0CC3" w:rsidRPr="00C26245" w:rsidTr="00C21740">
        <w:trPr>
          <w:trHeight w:val="271"/>
        </w:trPr>
        <w:tc>
          <w:tcPr>
            <w:tcW w:w="493" w:type="dxa"/>
            <w:vMerge w:val="restart"/>
            <w:shd w:val="clear" w:color="auto" w:fill="auto"/>
          </w:tcPr>
          <w:p w:rsidR="002C0CC3" w:rsidRPr="00C26245" w:rsidRDefault="002C0CC3" w:rsidP="00867857">
            <w:pPr>
              <w:widowControl w:val="0"/>
              <w:suppressAutoHyphens/>
              <w:jc w:val="center"/>
              <w:rPr>
                <w:color w:val="000000"/>
                <w:sz w:val="20"/>
                <w:szCs w:val="20"/>
              </w:rPr>
            </w:pPr>
            <w:r w:rsidRPr="00C26245">
              <w:rPr>
                <w:color w:val="000000"/>
                <w:sz w:val="20"/>
                <w:szCs w:val="20"/>
              </w:rPr>
              <w:t>4.2.</w:t>
            </w:r>
          </w:p>
        </w:tc>
        <w:tc>
          <w:tcPr>
            <w:tcW w:w="2337" w:type="dxa"/>
            <w:vMerge w:val="restart"/>
            <w:shd w:val="clear" w:color="auto" w:fill="auto"/>
          </w:tcPr>
          <w:p w:rsidR="002C0CC3" w:rsidRPr="00C26245" w:rsidRDefault="002C0CC3" w:rsidP="00A930A1">
            <w:pPr>
              <w:widowControl w:val="0"/>
              <w:suppressAutoHyphens/>
              <w:rPr>
                <w:color w:val="000000"/>
                <w:sz w:val="20"/>
                <w:szCs w:val="20"/>
              </w:rPr>
            </w:pPr>
            <w:r w:rsidRPr="00C26245">
              <w:rPr>
                <w:color w:val="000000"/>
                <w:sz w:val="20"/>
                <w:szCs w:val="20"/>
              </w:rPr>
              <w:t>Мероприятие 04.02. Обеспечение комплексной инфраструктурой земельных участков для предоставления отдельным категориям граждан, имеющих особые профессиональные (трудовые) заслуги</w:t>
            </w:r>
          </w:p>
        </w:tc>
        <w:tc>
          <w:tcPr>
            <w:tcW w:w="508" w:type="dxa"/>
            <w:vMerge w:val="restart"/>
            <w:shd w:val="clear" w:color="auto" w:fill="auto"/>
            <w:vAlign w:val="center"/>
          </w:tcPr>
          <w:p w:rsidR="002C0CC3" w:rsidRPr="00C26245" w:rsidRDefault="002C0CC3" w:rsidP="00C26245">
            <w:pPr>
              <w:widowControl w:val="0"/>
              <w:suppressAutoHyphens/>
              <w:jc w:val="center"/>
              <w:rPr>
                <w:color w:val="000000"/>
                <w:sz w:val="20"/>
                <w:szCs w:val="20"/>
              </w:rPr>
            </w:pPr>
            <w:r w:rsidRPr="00C26245">
              <w:rPr>
                <w:color w:val="000000"/>
                <w:sz w:val="20"/>
                <w:szCs w:val="20"/>
              </w:rPr>
              <w:t>2023-20</w:t>
            </w:r>
            <w:r>
              <w:rPr>
                <w:color w:val="000000"/>
                <w:sz w:val="20"/>
                <w:szCs w:val="20"/>
              </w:rPr>
              <w:t>27</w:t>
            </w:r>
          </w:p>
        </w:tc>
        <w:tc>
          <w:tcPr>
            <w:tcW w:w="1303" w:type="dxa"/>
            <w:shd w:val="clear" w:color="auto" w:fill="auto"/>
            <w:vAlign w:val="center"/>
          </w:tcPr>
          <w:p w:rsidR="002C0CC3" w:rsidRPr="00C26245" w:rsidRDefault="002C0CC3" w:rsidP="00867857">
            <w:pPr>
              <w:widowControl w:val="0"/>
              <w:suppressAutoHyphens/>
              <w:rPr>
                <w:color w:val="000000"/>
                <w:sz w:val="20"/>
                <w:szCs w:val="20"/>
              </w:rPr>
            </w:pPr>
            <w:r w:rsidRPr="00C26245">
              <w:rPr>
                <w:color w:val="000000"/>
                <w:sz w:val="20"/>
                <w:szCs w:val="20"/>
              </w:rPr>
              <w:t>Итого:</w:t>
            </w:r>
          </w:p>
        </w:tc>
        <w:tc>
          <w:tcPr>
            <w:tcW w:w="724" w:type="dxa"/>
            <w:shd w:val="clear" w:color="auto" w:fill="auto"/>
            <w:vAlign w:val="center"/>
          </w:tcPr>
          <w:p w:rsidR="002C0CC3" w:rsidRPr="00C26245" w:rsidRDefault="002C0CC3" w:rsidP="00BD700D">
            <w:pPr>
              <w:widowControl w:val="0"/>
              <w:suppressAutoHyphens/>
              <w:jc w:val="center"/>
              <w:rPr>
                <w:color w:val="000000"/>
                <w:sz w:val="20"/>
                <w:szCs w:val="20"/>
              </w:rPr>
            </w:pPr>
            <w:r>
              <w:rPr>
                <w:color w:val="000000"/>
                <w:sz w:val="20"/>
                <w:szCs w:val="20"/>
              </w:rPr>
              <w:t>0</w:t>
            </w:r>
          </w:p>
        </w:tc>
        <w:tc>
          <w:tcPr>
            <w:tcW w:w="851" w:type="dxa"/>
            <w:shd w:val="clear" w:color="auto" w:fill="auto"/>
            <w:vAlign w:val="center"/>
          </w:tcPr>
          <w:p w:rsidR="002C0CC3" w:rsidRPr="00C26245" w:rsidRDefault="002C0CC3" w:rsidP="00BD700D">
            <w:pPr>
              <w:widowControl w:val="0"/>
              <w:suppressAutoHyphens/>
              <w:jc w:val="center"/>
              <w:rPr>
                <w:color w:val="000000"/>
                <w:sz w:val="20"/>
                <w:szCs w:val="20"/>
              </w:rPr>
            </w:pPr>
            <w:r>
              <w:rPr>
                <w:color w:val="000000"/>
                <w:sz w:val="20"/>
                <w:szCs w:val="20"/>
              </w:rPr>
              <w:t>0</w:t>
            </w:r>
          </w:p>
        </w:tc>
        <w:tc>
          <w:tcPr>
            <w:tcW w:w="4492" w:type="dxa"/>
            <w:gridSpan w:val="15"/>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058" w:type="dxa"/>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vMerge w:val="restart"/>
            <w:shd w:val="clear" w:color="auto" w:fill="auto"/>
            <w:vAlign w:val="center"/>
          </w:tcPr>
          <w:p w:rsidR="002C0CC3" w:rsidRPr="00C26245" w:rsidRDefault="002C0CC3" w:rsidP="00867857">
            <w:pPr>
              <w:widowControl w:val="0"/>
              <w:suppressAutoHyphens/>
              <w:rPr>
                <w:color w:val="000000"/>
                <w:sz w:val="20"/>
                <w:szCs w:val="20"/>
              </w:rPr>
            </w:pPr>
          </w:p>
        </w:tc>
      </w:tr>
      <w:tr w:rsidR="002C0CC3" w:rsidRPr="00C26245" w:rsidTr="00C21740">
        <w:trPr>
          <w:trHeight w:val="905"/>
        </w:trPr>
        <w:tc>
          <w:tcPr>
            <w:tcW w:w="493" w:type="dxa"/>
            <w:vMerge/>
            <w:shd w:val="clear" w:color="auto" w:fill="auto"/>
            <w:vAlign w:val="center"/>
          </w:tcPr>
          <w:p w:rsidR="002C0CC3" w:rsidRPr="00C26245" w:rsidRDefault="002C0CC3" w:rsidP="00867857">
            <w:pPr>
              <w:widowControl w:val="0"/>
              <w:suppressAutoHyphens/>
              <w:rPr>
                <w:color w:val="000000"/>
                <w:sz w:val="20"/>
                <w:szCs w:val="20"/>
              </w:rPr>
            </w:pPr>
          </w:p>
        </w:tc>
        <w:tc>
          <w:tcPr>
            <w:tcW w:w="2337" w:type="dxa"/>
            <w:vMerge/>
            <w:shd w:val="clear" w:color="auto" w:fill="auto"/>
          </w:tcPr>
          <w:p w:rsidR="002C0CC3" w:rsidRPr="00C26245" w:rsidRDefault="002C0CC3" w:rsidP="00A930A1">
            <w:pPr>
              <w:widowControl w:val="0"/>
              <w:suppressAutoHyphens/>
              <w:rPr>
                <w:color w:val="000000"/>
                <w:sz w:val="20"/>
                <w:szCs w:val="20"/>
              </w:rPr>
            </w:pPr>
          </w:p>
        </w:tc>
        <w:tc>
          <w:tcPr>
            <w:tcW w:w="508" w:type="dxa"/>
            <w:vMerge/>
            <w:shd w:val="clear" w:color="auto" w:fill="auto"/>
            <w:vAlign w:val="center"/>
          </w:tcPr>
          <w:p w:rsidR="002C0CC3" w:rsidRPr="00C26245" w:rsidRDefault="002C0CC3" w:rsidP="00867857">
            <w:pPr>
              <w:widowControl w:val="0"/>
              <w:suppressAutoHyphens/>
              <w:rPr>
                <w:color w:val="000000"/>
                <w:sz w:val="20"/>
                <w:szCs w:val="20"/>
              </w:rPr>
            </w:pPr>
          </w:p>
        </w:tc>
        <w:tc>
          <w:tcPr>
            <w:tcW w:w="1303" w:type="dxa"/>
            <w:shd w:val="clear" w:color="auto" w:fill="auto"/>
            <w:vAlign w:val="center"/>
          </w:tcPr>
          <w:p w:rsidR="002C0CC3" w:rsidRDefault="002C0CC3" w:rsidP="00867857">
            <w:pPr>
              <w:widowControl w:val="0"/>
              <w:suppressAutoHyphens/>
              <w:rPr>
                <w:color w:val="000000"/>
                <w:sz w:val="20"/>
                <w:szCs w:val="20"/>
              </w:rPr>
            </w:pPr>
            <w:r w:rsidRPr="00C26245">
              <w:rPr>
                <w:color w:val="000000"/>
                <w:sz w:val="20"/>
                <w:szCs w:val="20"/>
              </w:rPr>
              <w:t>Средства бюджета Московской области</w:t>
            </w:r>
          </w:p>
          <w:p w:rsidR="00C221AF" w:rsidRPr="00C26245" w:rsidRDefault="00C221AF" w:rsidP="00867857">
            <w:pPr>
              <w:widowControl w:val="0"/>
              <w:suppressAutoHyphens/>
              <w:rPr>
                <w:color w:val="000000"/>
                <w:sz w:val="20"/>
                <w:szCs w:val="20"/>
              </w:rPr>
            </w:pPr>
          </w:p>
        </w:tc>
        <w:tc>
          <w:tcPr>
            <w:tcW w:w="724" w:type="dxa"/>
            <w:shd w:val="clear" w:color="auto" w:fill="auto"/>
            <w:vAlign w:val="center"/>
          </w:tcPr>
          <w:p w:rsidR="002C0CC3" w:rsidRPr="00C26245" w:rsidRDefault="002C0CC3" w:rsidP="00BD700D">
            <w:pPr>
              <w:widowControl w:val="0"/>
              <w:suppressAutoHyphens/>
              <w:jc w:val="center"/>
              <w:rPr>
                <w:color w:val="000000"/>
                <w:sz w:val="20"/>
                <w:szCs w:val="20"/>
              </w:rPr>
            </w:pPr>
            <w:r>
              <w:rPr>
                <w:color w:val="000000"/>
                <w:sz w:val="20"/>
                <w:szCs w:val="20"/>
              </w:rPr>
              <w:t>0</w:t>
            </w:r>
          </w:p>
        </w:tc>
        <w:tc>
          <w:tcPr>
            <w:tcW w:w="851" w:type="dxa"/>
            <w:shd w:val="clear" w:color="auto" w:fill="auto"/>
            <w:vAlign w:val="center"/>
          </w:tcPr>
          <w:p w:rsidR="002C0CC3" w:rsidRPr="00C26245" w:rsidRDefault="002C0CC3" w:rsidP="00BD700D">
            <w:pPr>
              <w:widowControl w:val="0"/>
              <w:suppressAutoHyphens/>
              <w:jc w:val="center"/>
              <w:rPr>
                <w:color w:val="000000"/>
                <w:sz w:val="20"/>
                <w:szCs w:val="20"/>
              </w:rPr>
            </w:pPr>
            <w:r>
              <w:rPr>
                <w:color w:val="000000"/>
                <w:sz w:val="20"/>
                <w:szCs w:val="20"/>
              </w:rPr>
              <w:t>0</w:t>
            </w:r>
          </w:p>
        </w:tc>
        <w:tc>
          <w:tcPr>
            <w:tcW w:w="4492" w:type="dxa"/>
            <w:gridSpan w:val="15"/>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058" w:type="dxa"/>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vMerge/>
            <w:shd w:val="clear" w:color="auto" w:fill="auto"/>
            <w:vAlign w:val="center"/>
          </w:tcPr>
          <w:p w:rsidR="002C0CC3" w:rsidRPr="00C26245" w:rsidRDefault="002C0CC3" w:rsidP="00867857">
            <w:pPr>
              <w:widowControl w:val="0"/>
              <w:suppressAutoHyphens/>
              <w:rPr>
                <w:color w:val="000000"/>
                <w:sz w:val="20"/>
                <w:szCs w:val="20"/>
              </w:rPr>
            </w:pPr>
          </w:p>
        </w:tc>
      </w:tr>
      <w:tr w:rsidR="002C0CC3" w:rsidRPr="00C26245" w:rsidTr="00C21740">
        <w:trPr>
          <w:trHeight w:val="1471"/>
        </w:trPr>
        <w:tc>
          <w:tcPr>
            <w:tcW w:w="493" w:type="dxa"/>
            <w:vMerge/>
            <w:shd w:val="clear" w:color="auto" w:fill="auto"/>
            <w:vAlign w:val="center"/>
          </w:tcPr>
          <w:p w:rsidR="002C0CC3" w:rsidRPr="00C26245" w:rsidRDefault="002C0CC3" w:rsidP="00867857">
            <w:pPr>
              <w:widowControl w:val="0"/>
              <w:suppressAutoHyphens/>
              <w:rPr>
                <w:color w:val="000000"/>
                <w:sz w:val="20"/>
                <w:szCs w:val="20"/>
              </w:rPr>
            </w:pPr>
          </w:p>
        </w:tc>
        <w:tc>
          <w:tcPr>
            <w:tcW w:w="2337" w:type="dxa"/>
            <w:vMerge/>
            <w:shd w:val="clear" w:color="auto" w:fill="auto"/>
          </w:tcPr>
          <w:p w:rsidR="002C0CC3" w:rsidRPr="00C26245" w:rsidRDefault="002C0CC3" w:rsidP="00A930A1">
            <w:pPr>
              <w:widowControl w:val="0"/>
              <w:suppressAutoHyphens/>
              <w:rPr>
                <w:color w:val="000000"/>
                <w:sz w:val="20"/>
                <w:szCs w:val="20"/>
              </w:rPr>
            </w:pPr>
          </w:p>
        </w:tc>
        <w:tc>
          <w:tcPr>
            <w:tcW w:w="508" w:type="dxa"/>
            <w:vMerge/>
            <w:shd w:val="clear" w:color="auto" w:fill="auto"/>
            <w:vAlign w:val="center"/>
          </w:tcPr>
          <w:p w:rsidR="002C0CC3" w:rsidRPr="00C26245" w:rsidRDefault="002C0CC3" w:rsidP="00867857">
            <w:pPr>
              <w:widowControl w:val="0"/>
              <w:suppressAutoHyphens/>
              <w:rPr>
                <w:color w:val="000000"/>
                <w:sz w:val="20"/>
                <w:szCs w:val="20"/>
              </w:rPr>
            </w:pPr>
          </w:p>
        </w:tc>
        <w:tc>
          <w:tcPr>
            <w:tcW w:w="1303" w:type="dxa"/>
            <w:shd w:val="clear" w:color="auto" w:fill="auto"/>
            <w:vAlign w:val="center"/>
          </w:tcPr>
          <w:p w:rsidR="002C0CC3" w:rsidRDefault="002C0CC3" w:rsidP="00073241">
            <w:pPr>
              <w:widowControl w:val="0"/>
              <w:suppressAutoHyphens/>
              <w:rPr>
                <w:color w:val="000000"/>
                <w:sz w:val="20"/>
                <w:szCs w:val="20"/>
              </w:rPr>
            </w:pPr>
            <w:r w:rsidRPr="00C26245">
              <w:rPr>
                <w:color w:val="000000"/>
                <w:sz w:val="20"/>
                <w:szCs w:val="20"/>
              </w:rPr>
              <w:t xml:space="preserve">Средства бюджетов </w:t>
            </w:r>
            <w:r>
              <w:rPr>
                <w:color w:val="000000"/>
                <w:sz w:val="20"/>
                <w:szCs w:val="20"/>
              </w:rPr>
              <w:t>городского округа Мытищи</w:t>
            </w:r>
            <w:r w:rsidRPr="00C26245">
              <w:rPr>
                <w:color w:val="000000"/>
                <w:sz w:val="20"/>
                <w:szCs w:val="20"/>
              </w:rPr>
              <w:t xml:space="preserve"> Московской области</w:t>
            </w:r>
          </w:p>
          <w:p w:rsidR="00C221AF" w:rsidRPr="00C26245" w:rsidRDefault="00C221AF" w:rsidP="00073241">
            <w:pPr>
              <w:widowControl w:val="0"/>
              <w:suppressAutoHyphens/>
              <w:rPr>
                <w:color w:val="000000"/>
                <w:sz w:val="20"/>
                <w:szCs w:val="20"/>
              </w:rPr>
            </w:pPr>
          </w:p>
        </w:tc>
        <w:tc>
          <w:tcPr>
            <w:tcW w:w="724" w:type="dxa"/>
            <w:shd w:val="clear" w:color="auto" w:fill="auto"/>
            <w:vAlign w:val="center"/>
          </w:tcPr>
          <w:p w:rsidR="002C0CC3" w:rsidRPr="00C26245" w:rsidRDefault="002C0CC3" w:rsidP="00867857">
            <w:pPr>
              <w:widowControl w:val="0"/>
              <w:suppressAutoHyphens/>
              <w:jc w:val="center"/>
              <w:rPr>
                <w:color w:val="000000"/>
                <w:sz w:val="20"/>
                <w:szCs w:val="20"/>
              </w:rPr>
            </w:pPr>
            <w:r>
              <w:rPr>
                <w:color w:val="000000"/>
                <w:sz w:val="20"/>
                <w:szCs w:val="20"/>
              </w:rPr>
              <w:t>0</w:t>
            </w:r>
          </w:p>
        </w:tc>
        <w:tc>
          <w:tcPr>
            <w:tcW w:w="851" w:type="dxa"/>
            <w:shd w:val="clear" w:color="auto" w:fill="auto"/>
            <w:vAlign w:val="center"/>
          </w:tcPr>
          <w:p w:rsidR="002C0CC3" w:rsidRPr="00C26245" w:rsidRDefault="002C0CC3" w:rsidP="00DE279E">
            <w:pPr>
              <w:widowControl w:val="0"/>
              <w:suppressAutoHyphens/>
              <w:jc w:val="center"/>
              <w:rPr>
                <w:color w:val="000000"/>
                <w:sz w:val="20"/>
                <w:szCs w:val="20"/>
              </w:rPr>
            </w:pPr>
            <w:r>
              <w:rPr>
                <w:color w:val="000000"/>
                <w:sz w:val="20"/>
                <w:szCs w:val="20"/>
              </w:rPr>
              <w:t>0</w:t>
            </w:r>
          </w:p>
        </w:tc>
        <w:tc>
          <w:tcPr>
            <w:tcW w:w="4492" w:type="dxa"/>
            <w:gridSpan w:val="15"/>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058" w:type="dxa"/>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vMerge/>
            <w:shd w:val="clear" w:color="auto" w:fill="auto"/>
            <w:vAlign w:val="center"/>
          </w:tcPr>
          <w:p w:rsidR="002C0CC3" w:rsidRPr="00C26245" w:rsidRDefault="002C0CC3" w:rsidP="00867857">
            <w:pPr>
              <w:widowControl w:val="0"/>
              <w:suppressAutoHyphens/>
              <w:rPr>
                <w:color w:val="000000"/>
                <w:sz w:val="20"/>
                <w:szCs w:val="20"/>
              </w:rPr>
            </w:pPr>
          </w:p>
        </w:tc>
      </w:tr>
      <w:tr w:rsidR="002C0CC3" w:rsidRPr="00C26245" w:rsidTr="00C21740">
        <w:trPr>
          <w:trHeight w:val="271"/>
        </w:trPr>
        <w:tc>
          <w:tcPr>
            <w:tcW w:w="493" w:type="dxa"/>
            <w:vMerge/>
            <w:shd w:val="clear" w:color="auto" w:fill="auto"/>
            <w:vAlign w:val="center"/>
          </w:tcPr>
          <w:p w:rsidR="002C0CC3" w:rsidRPr="00C26245" w:rsidRDefault="002C0CC3" w:rsidP="00867857">
            <w:pPr>
              <w:widowControl w:val="0"/>
              <w:suppressAutoHyphens/>
              <w:rPr>
                <w:color w:val="000000"/>
                <w:sz w:val="20"/>
                <w:szCs w:val="20"/>
              </w:rPr>
            </w:pPr>
          </w:p>
        </w:tc>
        <w:tc>
          <w:tcPr>
            <w:tcW w:w="2337" w:type="dxa"/>
            <w:vMerge w:val="restart"/>
            <w:shd w:val="clear" w:color="auto" w:fill="auto"/>
          </w:tcPr>
          <w:p w:rsidR="002C0CC3" w:rsidRPr="00C26245" w:rsidRDefault="002C0CC3" w:rsidP="00A930A1">
            <w:pPr>
              <w:widowControl w:val="0"/>
              <w:suppressAutoHyphens/>
              <w:rPr>
                <w:color w:val="000000"/>
                <w:sz w:val="20"/>
                <w:szCs w:val="20"/>
              </w:rPr>
            </w:pPr>
            <w:r w:rsidRPr="00C26245">
              <w:rPr>
                <w:color w:val="000000"/>
                <w:sz w:val="20"/>
                <w:szCs w:val="20"/>
              </w:rPr>
              <w:t>Количество земельных участков, обеспеченных комплексной инфраструктурой, шт.</w:t>
            </w:r>
          </w:p>
        </w:tc>
        <w:tc>
          <w:tcPr>
            <w:tcW w:w="508" w:type="dxa"/>
            <w:vMerge w:val="restart"/>
            <w:shd w:val="clear" w:color="auto" w:fill="auto"/>
            <w:vAlign w:val="center"/>
          </w:tcPr>
          <w:p w:rsidR="002C0CC3" w:rsidRPr="00C26245" w:rsidRDefault="002C0CC3" w:rsidP="00867857">
            <w:pPr>
              <w:widowControl w:val="0"/>
              <w:suppressAutoHyphens/>
              <w:jc w:val="center"/>
              <w:rPr>
                <w:color w:val="000000"/>
                <w:sz w:val="20"/>
                <w:szCs w:val="20"/>
              </w:rPr>
            </w:pPr>
            <w:r w:rsidRPr="00C26245">
              <w:rPr>
                <w:color w:val="000000"/>
                <w:sz w:val="20"/>
                <w:szCs w:val="20"/>
              </w:rPr>
              <w:t>х</w:t>
            </w:r>
          </w:p>
        </w:tc>
        <w:tc>
          <w:tcPr>
            <w:tcW w:w="1303" w:type="dxa"/>
            <w:vMerge w:val="restart"/>
            <w:shd w:val="clear" w:color="auto" w:fill="auto"/>
            <w:vAlign w:val="center"/>
          </w:tcPr>
          <w:p w:rsidR="002C0CC3" w:rsidRPr="00C26245" w:rsidRDefault="002C0CC3" w:rsidP="00867857">
            <w:pPr>
              <w:widowControl w:val="0"/>
              <w:suppressAutoHyphens/>
              <w:jc w:val="center"/>
              <w:rPr>
                <w:color w:val="000000"/>
                <w:sz w:val="20"/>
                <w:szCs w:val="20"/>
              </w:rPr>
            </w:pPr>
            <w:r w:rsidRPr="00C26245">
              <w:rPr>
                <w:color w:val="000000"/>
                <w:sz w:val="20"/>
                <w:szCs w:val="20"/>
              </w:rPr>
              <w:t>х</w:t>
            </w:r>
          </w:p>
        </w:tc>
        <w:tc>
          <w:tcPr>
            <w:tcW w:w="724" w:type="dxa"/>
            <w:vMerge w:val="restart"/>
            <w:shd w:val="clear" w:color="auto" w:fill="auto"/>
            <w:vAlign w:val="center"/>
          </w:tcPr>
          <w:p w:rsidR="002C0CC3" w:rsidRPr="00C26245" w:rsidRDefault="002C0CC3" w:rsidP="00DE279E">
            <w:pPr>
              <w:widowControl w:val="0"/>
              <w:suppressAutoHyphens/>
              <w:jc w:val="center"/>
              <w:rPr>
                <w:color w:val="000000"/>
                <w:sz w:val="20"/>
                <w:szCs w:val="20"/>
              </w:rPr>
            </w:pPr>
            <w:r w:rsidRPr="00C26245">
              <w:rPr>
                <w:color w:val="000000"/>
                <w:sz w:val="20"/>
                <w:szCs w:val="20"/>
              </w:rPr>
              <w:t>Всего</w:t>
            </w:r>
          </w:p>
        </w:tc>
        <w:tc>
          <w:tcPr>
            <w:tcW w:w="851" w:type="dxa"/>
            <w:vMerge w:val="restart"/>
            <w:shd w:val="clear" w:color="auto" w:fill="auto"/>
            <w:vAlign w:val="center"/>
          </w:tcPr>
          <w:p w:rsidR="002C0CC3" w:rsidRPr="00C26245" w:rsidRDefault="002C0CC3" w:rsidP="00867857">
            <w:pPr>
              <w:widowControl w:val="0"/>
              <w:suppressAutoHyphens/>
              <w:jc w:val="center"/>
              <w:rPr>
                <w:color w:val="000000"/>
                <w:sz w:val="20"/>
                <w:szCs w:val="20"/>
              </w:rPr>
            </w:pPr>
            <w:r w:rsidRPr="00C26245">
              <w:rPr>
                <w:color w:val="000000"/>
                <w:sz w:val="20"/>
                <w:szCs w:val="20"/>
              </w:rPr>
              <w:t>2023</w:t>
            </w:r>
          </w:p>
        </w:tc>
        <w:tc>
          <w:tcPr>
            <w:tcW w:w="850" w:type="dxa"/>
            <w:gridSpan w:val="2"/>
            <w:vMerge w:val="restart"/>
            <w:shd w:val="clear" w:color="auto" w:fill="auto"/>
            <w:vAlign w:val="center"/>
          </w:tcPr>
          <w:p w:rsidR="002C0CC3" w:rsidRPr="00C26245" w:rsidRDefault="002C0CC3" w:rsidP="00867857">
            <w:pPr>
              <w:widowControl w:val="0"/>
              <w:suppressAutoHyphens/>
              <w:jc w:val="center"/>
              <w:rPr>
                <w:color w:val="000000"/>
                <w:sz w:val="20"/>
                <w:szCs w:val="20"/>
              </w:rPr>
            </w:pPr>
            <w:r w:rsidRPr="00C26245">
              <w:rPr>
                <w:color w:val="000000"/>
                <w:sz w:val="20"/>
                <w:szCs w:val="20"/>
              </w:rPr>
              <w:t>Итого 2024</w:t>
            </w:r>
          </w:p>
        </w:tc>
        <w:tc>
          <w:tcPr>
            <w:tcW w:w="3642" w:type="dxa"/>
            <w:gridSpan w:val="13"/>
            <w:shd w:val="clear" w:color="auto" w:fill="auto"/>
            <w:vAlign w:val="center"/>
          </w:tcPr>
          <w:p w:rsidR="002C0CC3" w:rsidRPr="00C26245" w:rsidRDefault="002C0CC3" w:rsidP="00FA3F41">
            <w:pPr>
              <w:widowControl w:val="0"/>
              <w:suppressAutoHyphens/>
              <w:jc w:val="center"/>
              <w:rPr>
                <w:color w:val="000000"/>
                <w:sz w:val="20"/>
                <w:szCs w:val="20"/>
              </w:rPr>
            </w:pPr>
            <w:r>
              <w:rPr>
                <w:color w:val="000000"/>
                <w:sz w:val="20"/>
                <w:szCs w:val="20"/>
              </w:rPr>
              <w:t>в</w:t>
            </w:r>
            <w:r w:rsidRPr="00C26245">
              <w:rPr>
                <w:color w:val="000000"/>
                <w:sz w:val="20"/>
                <w:szCs w:val="20"/>
              </w:rPr>
              <w:t xml:space="preserve"> том числе по кварталам:</w:t>
            </w:r>
          </w:p>
        </w:tc>
        <w:tc>
          <w:tcPr>
            <w:tcW w:w="1058" w:type="dxa"/>
            <w:vMerge w:val="restart"/>
            <w:shd w:val="clear" w:color="auto" w:fill="auto"/>
            <w:vAlign w:val="center"/>
          </w:tcPr>
          <w:p w:rsidR="002C0CC3" w:rsidRPr="00C26245" w:rsidRDefault="002C0CC3" w:rsidP="00DE279E">
            <w:pPr>
              <w:widowControl w:val="0"/>
              <w:suppressAutoHyphens/>
              <w:jc w:val="center"/>
              <w:rPr>
                <w:color w:val="000000"/>
                <w:sz w:val="20"/>
                <w:szCs w:val="20"/>
              </w:rPr>
            </w:pPr>
            <w:r w:rsidRPr="00C26245">
              <w:rPr>
                <w:color w:val="000000"/>
                <w:sz w:val="20"/>
                <w:szCs w:val="20"/>
              </w:rPr>
              <w:t>2025</w:t>
            </w:r>
          </w:p>
        </w:tc>
        <w:tc>
          <w:tcPr>
            <w:tcW w:w="1134" w:type="dxa"/>
            <w:vMerge w:val="restart"/>
            <w:shd w:val="clear" w:color="auto" w:fill="auto"/>
            <w:vAlign w:val="center"/>
          </w:tcPr>
          <w:p w:rsidR="002C0CC3" w:rsidRPr="00C26245" w:rsidRDefault="002C0CC3" w:rsidP="00DE279E">
            <w:pPr>
              <w:widowControl w:val="0"/>
              <w:suppressAutoHyphens/>
              <w:jc w:val="center"/>
              <w:rPr>
                <w:color w:val="000000"/>
                <w:sz w:val="20"/>
                <w:szCs w:val="20"/>
              </w:rPr>
            </w:pPr>
            <w:r w:rsidRPr="00C26245">
              <w:rPr>
                <w:color w:val="000000"/>
                <w:sz w:val="20"/>
                <w:szCs w:val="20"/>
              </w:rPr>
              <w:t>2026</w:t>
            </w:r>
          </w:p>
        </w:tc>
        <w:tc>
          <w:tcPr>
            <w:tcW w:w="1134" w:type="dxa"/>
            <w:vMerge w:val="restart"/>
            <w:shd w:val="clear" w:color="auto" w:fill="auto"/>
            <w:vAlign w:val="center"/>
          </w:tcPr>
          <w:p w:rsidR="002C0CC3" w:rsidRPr="00C26245" w:rsidRDefault="002C0CC3" w:rsidP="00DE279E">
            <w:pPr>
              <w:widowControl w:val="0"/>
              <w:suppressAutoHyphens/>
              <w:jc w:val="center"/>
              <w:rPr>
                <w:color w:val="000000"/>
                <w:sz w:val="20"/>
                <w:szCs w:val="20"/>
              </w:rPr>
            </w:pPr>
            <w:r w:rsidRPr="00C26245">
              <w:rPr>
                <w:color w:val="000000"/>
                <w:sz w:val="20"/>
                <w:szCs w:val="20"/>
              </w:rPr>
              <w:t>2027</w:t>
            </w:r>
          </w:p>
        </w:tc>
        <w:tc>
          <w:tcPr>
            <w:tcW w:w="1134" w:type="dxa"/>
            <w:vMerge w:val="restart"/>
            <w:shd w:val="clear" w:color="auto" w:fill="auto"/>
            <w:vAlign w:val="center"/>
          </w:tcPr>
          <w:p w:rsidR="002C0CC3" w:rsidRPr="00C26245" w:rsidRDefault="002C0CC3" w:rsidP="00DE279E">
            <w:pPr>
              <w:widowControl w:val="0"/>
              <w:suppressAutoHyphens/>
              <w:jc w:val="center"/>
              <w:rPr>
                <w:color w:val="000000"/>
                <w:sz w:val="20"/>
                <w:szCs w:val="20"/>
              </w:rPr>
            </w:pPr>
            <w:r w:rsidRPr="00C26245">
              <w:rPr>
                <w:color w:val="000000"/>
                <w:sz w:val="20"/>
                <w:szCs w:val="20"/>
              </w:rPr>
              <w:t>х</w:t>
            </w:r>
          </w:p>
        </w:tc>
      </w:tr>
      <w:tr w:rsidR="002C0CC3" w:rsidRPr="00C26245" w:rsidTr="00C21740">
        <w:trPr>
          <w:trHeight w:val="555"/>
        </w:trPr>
        <w:tc>
          <w:tcPr>
            <w:tcW w:w="493" w:type="dxa"/>
            <w:vMerge/>
            <w:tcBorders>
              <w:bottom w:val="single" w:sz="4" w:space="0" w:color="auto"/>
            </w:tcBorders>
            <w:shd w:val="clear" w:color="auto" w:fill="auto"/>
            <w:vAlign w:val="center"/>
          </w:tcPr>
          <w:p w:rsidR="002C0CC3" w:rsidRPr="00C26245" w:rsidRDefault="002C0CC3" w:rsidP="00867857">
            <w:pPr>
              <w:widowControl w:val="0"/>
              <w:suppressAutoHyphens/>
              <w:rPr>
                <w:color w:val="000000"/>
                <w:sz w:val="20"/>
                <w:szCs w:val="20"/>
              </w:rPr>
            </w:pPr>
          </w:p>
        </w:tc>
        <w:tc>
          <w:tcPr>
            <w:tcW w:w="2337" w:type="dxa"/>
            <w:vMerge/>
            <w:tcBorders>
              <w:bottom w:val="single" w:sz="4" w:space="0" w:color="auto"/>
            </w:tcBorders>
            <w:shd w:val="clear" w:color="auto" w:fill="auto"/>
          </w:tcPr>
          <w:p w:rsidR="002C0CC3" w:rsidRPr="00C26245" w:rsidRDefault="002C0CC3" w:rsidP="00A930A1">
            <w:pPr>
              <w:widowControl w:val="0"/>
              <w:suppressAutoHyphens/>
              <w:rPr>
                <w:color w:val="000000"/>
                <w:sz w:val="20"/>
                <w:szCs w:val="20"/>
              </w:rPr>
            </w:pPr>
          </w:p>
        </w:tc>
        <w:tc>
          <w:tcPr>
            <w:tcW w:w="508" w:type="dxa"/>
            <w:vMerge/>
            <w:tcBorders>
              <w:bottom w:val="single" w:sz="4" w:space="0" w:color="auto"/>
            </w:tcBorders>
            <w:shd w:val="clear" w:color="auto" w:fill="auto"/>
            <w:vAlign w:val="center"/>
          </w:tcPr>
          <w:p w:rsidR="002C0CC3" w:rsidRPr="00C26245" w:rsidRDefault="002C0CC3" w:rsidP="00867857">
            <w:pPr>
              <w:widowControl w:val="0"/>
              <w:suppressAutoHyphens/>
              <w:rPr>
                <w:color w:val="000000"/>
                <w:sz w:val="20"/>
                <w:szCs w:val="20"/>
              </w:rPr>
            </w:pPr>
          </w:p>
        </w:tc>
        <w:tc>
          <w:tcPr>
            <w:tcW w:w="1303" w:type="dxa"/>
            <w:vMerge/>
            <w:tcBorders>
              <w:bottom w:val="single" w:sz="4" w:space="0" w:color="auto"/>
            </w:tcBorders>
            <w:shd w:val="clear" w:color="auto" w:fill="auto"/>
            <w:vAlign w:val="center"/>
          </w:tcPr>
          <w:p w:rsidR="002C0CC3" w:rsidRPr="00C26245" w:rsidRDefault="002C0CC3" w:rsidP="00867857">
            <w:pPr>
              <w:widowControl w:val="0"/>
              <w:suppressAutoHyphens/>
              <w:rPr>
                <w:color w:val="000000"/>
                <w:sz w:val="20"/>
                <w:szCs w:val="20"/>
              </w:rPr>
            </w:pPr>
          </w:p>
        </w:tc>
        <w:tc>
          <w:tcPr>
            <w:tcW w:w="724" w:type="dxa"/>
            <w:vMerge/>
            <w:tcBorders>
              <w:bottom w:val="single" w:sz="4" w:space="0" w:color="auto"/>
            </w:tcBorders>
            <w:shd w:val="clear" w:color="auto" w:fill="auto"/>
            <w:vAlign w:val="center"/>
          </w:tcPr>
          <w:p w:rsidR="002C0CC3" w:rsidRPr="00C26245" w:rsidRDefault="002C0CC3" w:rsidP="00867857">
            <w:pPr>
              <w:widowControl w:val="0"/>
              <w:suppressAutoHyphens/>
              <w:rPr>
                <w:color w:val="000000"/>
                <w:sz w:val="20"/>
                <w:szCs w:val="20"/>
              </w:rPr>
            </w:pPr>
          </w:p>
        </w:tc>
        <w:tc>
          <w:tcPr>
            <w:tcW w:w="851" w:type="dxa"/>
            <w:vMerge/>
            <w:tcBorders>
              <w:bottom w:val="single" w:sz="4" w:space="0" w:color="auto"/>
            </w:tcBorders>
            <w:shd w:val="clear" w:color="auto" w:fill="auto"/>
          </w:tcPr>
          <w:p w:rsidR="002C0CC3" w:rsidRPr="00C26245" w:rsidRDefault="002C0CC3" w:rsidP="00867857">
            <w:pPr>
              <w:widowControl w:val="0"/>
              <w:suppressAutoHyphens/>
              <w:rPr>
                <w:color w:val="000000"/>
                <w:sz w:val="20"/>
                <w:szCs w:val="20"/>
              </w:rPr>
            </w:pPr>
          </w:p>
        </w:tc>
        <w:tc>
          <w:tcPr>
            <w:tcW w:w="850" w:type="dxa"/>
            <w:gridSpan w:val="2"/>
            <w:vMerge/>
            <w:tcBorders>
              <w:bottom w:val="single" w:sz="4" w:space="0" w:color="auto"/>
            </w:tcBorders>
            <w:shd w:val="clear" w:color="auto" w:fill="auto"/>
            <w:vAlign w:val="center"/>
          </w:tcPr>
          <w:p w:rsidR="002C0CC3" w:rsidRPr="00C26245" w:rsidRDefault="002C0CC3" w:rsidP="00867857">
            <w:pPr>
              <w:widowControl w:val="0"/>
              <w:suppressAutoHyphens/>
              <w:rPr>
                <w:color w:val="000000"/>
                <w:sz w:val="20"/>
                <w:szCs w:val="20"/>
              </w:rPr>
            </w:pPr>
          </w:p>
        </w:tc>
        <w:tc>
          <w:tcPr>
            <w:tcW w:w="851" w:type="dxa"/>
            <w:gridSpan w:val="5"/>
            <w:tcBorders>
              <w:bottom w:val="single" w:sz="4" w:space="0" w:color="auto"/>
            </w:tcBorders>
            <w:shd w:val="clear" w:color="auto" w:fill="auto"/>
          </w:tcPr>
          <w:p w:rsidR="002C0CC3" w:rsidRPr="00C26245" w:rsidRDefault="002C0CC3" w:rsidP="00867857">
            <w:pPr>
              <w:widowControl w:val="0"/>
              <w:suppressAutoHyphens/>
              <w:jc w:val="center"/>
              <w:rPr>
                <w:color w:val="000000"/>
                <w:sz w:val="20"/>
                <w:szCs w:val="20"/>
              </w:rPr>
            </w:pPr>
            <w:r w:rsidRPr="00C26245">
              <w:rPr>
                <w:color w:val="000000"/>
                <w:sz w:val="20"/>
                <w:szCs w:val="20"/>
              </w:rPr>
              <w:t>1 квартал</w:t>
            </w:r>
          </w:p>
        </w:tc>
        <w:tc>
          <w:tcPr>
            <w:tcW w:w="1006" w:type="dxa"/>
            <w:gridSpan w:val="4"/>
            <w:tcBorders>
              <w:bottom w:val="single" w:sz="4" w:space="0" w:color="auto"/>
            </w:tcBorders>
            <w:shd w:val="clear" w:color="auto" w:fill="auto"/>
          </w:tcPr>
          <w:p w:rsidR="002C0CC3" w:rsidRPr="00C26245" w:rsidRDefault="002C0CC3" w:rsidP="00867857">
            <w:pPr>
              <w:widowControl w:val="0"/>
              <w:suppressAutoHyphens/>
              <w:jc w:val="center"/>
              <w:rPr>
                <w:color w:val="000000"/>
                <w:sz w:val="20"/>
                <w:szCs w:val="20"/>
              </w:rPr>
            </w:pPr>
            <w:r w:rsidRPr="00C26245">
              <w:rPr>
                <w:color w:val="000000"/>
                <w:sz w:val="20"/>
                <w:szCs w:val="20"/>
              </w:rPr>
              <w:t>1 полугодие</w:t>
            </w:r>
          </w:p>
        </w:tc>
        <w:tc>
          <w:tcPr>
            <w:tcW w:w="855" w:type="dxa"/>
            <w:gridSpan w:val="2"/>
            <w:tcBorders>
              <w:bottom w:val="single" w:sz="4" w:space="0" w:color="auto"/>
            </w:tcBorders>
            <w:shd w:val="clear" w:color="auto" w:fill="auto"/>
          </w:tcPr>
          <w:p w:rsidR="002C0CC3" w:rsidRPr="00C26245" w:rsidRDefault="002C0CC3" w:rsidP="00867857">
            <w:pPr>
              <w:widowControl w:val="0"/>
              <w:suppressAutoHyphens/>
              <w:jc w:val="center"/>
              <w:rPr>
                <w:color w:val="000000"/>
                <w:sz w:val="20"/>
                <w:szCs w:val="20"/>
              </w:rPr>
            </w:pPr>
            <w:r w:rsidRPr="00C26245">
              <w:rPr>
                <w:color w:val="000000"/>
                <w:sz w:val="20"/>
                <w:szCs w:val="20"/>
              </w:rPr>
              <w:t>9 месяцев</w:t>
            </w:r>
          </w:p>
        </w:tc>
        <w:tc>
          <w:tcPr>
            <w:tcW w:w="930" w:type="dxa"/>
            <w:gridSpan w:val="2"/>
            <w:tcBorders>
              <w:bottom w:val="single" w:sz="4" w:space="0" w:color="auto"/>
            </w:tcBorders>
            <w:shd w:val="clear" w:color="auto" w:fill="auto"/>
          </w:tcPr>
          <w:p w:rsidR="002C0CC3" w:rsidRPr="00C26245" w:rsidRDefault="002C0CC3" w:rsidP="00867857">
            <w:pPr>
              <w:widowControl w:val="0"/>
              <w:suppressAutoHyphens/>
              <w:jc w:val="center"/>
              <w:rPr>
                <w:color w:val="000000"/>
                <w:sz w:val="20"/>
                <w:szCs w:val="20"/>
              </w:rPr>
            </w:pPr>
            <w:r w:rsidRPr="00C26245">
              <w:rPr>
                <w:color w:val="000000"/>
                <w:sz w:val="20"/>
                <w:szCs w:val="20"/>
              </w:rPr>
              <w:t>12 месяцев</w:t>
            </w:r>
          </w:p>
        </w:tc>
        <w:tc>
          <w:tcPr>
            <w:tcW w:w="1058" w:type="dxa"/>
            <w:vMerge/>
            <w:tcBorders>
              <w:bottom w:val="single" w:sz="4" w:space="0" w:color="auto"/>
            </w:tcBorders>
            <w:shd w:val="clear" w:color="auto" w:fill="auto"/>
            <w:vAlign w:val="center"/>
          </w:tcPr>
          <w:p w:rsidR="002C0CC3" w:rsidRPr="00C26245" w:rsidRDefault="002C0CC3" w:rsidP="00867857">
            <w:pPr>
              <w:widowControl w:val="0"/>
              <w:suppressAutoHyphens/>
              <w:rPr>
                <w:color w:val="000000"/>
                <w:sz w:val="20"/>
                <w:szCs w:val="20"/>
              </w:rPr>
            </w:pPr>
          </w:p>
        </w:tc>
        <w:tc>
          <w:tcPr>
            <w:tcW w:w="1134" w:type="dxa"/>
            <w:vMerge/>
            <w:tcBorders>
              <w:bottom w:val="single" w:sz="4" w:space="0" w:color="auto"/>
            </w:tcBorders>
            <w:shd w:val="clear" w:color="auto" w:fill="auto"/>
            <w:vAlign w:val="center"/>
          </w:tcPr>
          <w:p w:rsidR="002C0CC3" w:rsidRPr="00C26245" w:rsidRDefault="002C0CC3" w:rsidP="00867857">
            <w:pPr>
              <w:widowControl w:val="0"/>
              <w:suppressAutoHyphens/>
              <w:rPr>
                <w:color w:val="000000"/>
                <w:sz w:val="20"/>
                <w:szCs w:val="20"/>
              </w:rPr>
            </w:pPr>
          </w:p>
        </w:tc>
        <w:tc>
          <w:tcPr>
            <w:tcW w:w="1134" w:type="dxa"/>
            <w:vMerge/>
            <w:tcBorders>
              <w:bottom w:val="single" w:sz="4" w:space="0" w:color="auto"/>
            </w:tcBorders>
            <w:shd w:val="clear" w:color="auto" w:fill="auto"/>
            <w:vAlign w:val="center"/>
          </w:tcPr>
          <w:p w:rsidR="002C0CC3" w:rsidRPr="00C26245" w:rsidRDefault="002C0CC3" w:rsidP="00867857">
            <w:pPr>
              <w:widowControl w:val="0"/>
              <w:suppressAutoHyphens/>
              <w:rPr>
                <w:color w:val="000000"/>
                <w:sz w:val="20"/>
                <w:szCs w:val="20"/>
              </w:rPr>
            </w:pPr>
          </w:p>
        </w:tc>
        <w:tc>
          <w:tcPr>
            <w:tcW w:w="1134" w:type="dxa"/>
            <w:vMerge/>
            <w:shd w:val="clear" w:color="auto" w:fill="auto"/>
            <w:vAlign w:val="center"/>
          </w:tcPr>
          <w:p w:rsidR="002C0CC3" w:rsidRPr="00C26245" w:rsidRDefault="002C0CC3" w:rsidP="00867857">
            <w:pPr>
              <w:widowControl w:val="0"/>
              <w:suppressAutoHyphens/>
              <w:rPr>
                <w:color w:val="000000"/>
                <w:sz w:val="20"/>
                <w:szCs w:val="20"/>
              </w:rPr>
            </w:pPr>
          </w:p>
        </w:tc>
      </w:tr>
      <w:tr w:rsidR="002C0CC3" w:rsidRPr="00C26245" w:rsidTr="00C21740">
        <w:trPr>
          <w:trHeight w:val="271"/>
        </w:trPr>
        <w:tc>
          <w:tcPr>
            <w:tcW w:w="493" w:type="dxa"/>
            <w:vMerge/>
            <w:shd w:val="clear" w:color="auto" w:fill="auto"/>
            <w:vAlign w:val="center"/>
          </w:tcPr>
          <w:p w:rsidR="002C0CC3" w:rsidRPr="00C26245" w:rsidRDefault="002C0CC3" w:rsidP="00867857">
            <w:pPr>
              <w:widowControl w:val="0"/>
              <w:suppressAutoHyphens/>
              <w:rPr>
                <w:color w:val="000000"/>
                <w:sz w:val="20"/>
                <w:szCs w:val="20"/>
              </w:rPr>
            </w:pPr>
          </w:p>
        </w:tc>
        <w:tc>
          <w:tcPr>
            <w:tcW w:w="2337" w:type="dxa"/>
            <w:vMerge/>
            <w:shd w:val="clear" w:color="auto" w:fill="auto"/>
          </w:tcPr>
          <w:p w:rsidR="002C0CC3" w:rsidRPr="00C26245" w:rsidRDefault="002C0CC3" w:rsidP="00A930A1">
            <w:pPr>
              <w:widowControl w:val="0"/>
              <w:suppressAutoHyphens/>
              <w:rPr>
                <w:color w:val="000000"/>
                <w:sz w:val="20"/>
                <w:szCs w:val="20"/>
              </w:rPr>
            </w:pPr>
          </w:p>
        </w:tc>
        <w:tc>
          <w:tcPr>
            <w:tcW w:w="508" w:type="dxa"/>
            <w:vMerge/>
            <w:shd w:val="clear" w:color="auto" w:fill="auto"/>
            <w:vAlign w:val="center"/>
          </w:tcPr>
          <w:p w:rsidR="002C0CC3" w:rsidRPr="00C26245" w:rsidRDefault="002C0CC3" w:rsidP="00867857">
            <w:pPr>
              <w:widowControl w:val="0"/>
              <w:suppressAutoHyphens/>
              <w:rPr>
                <w:color w:val="000000"/>
                <w:sz w:val="20"/>
                <w:szCs w:val="20"/>
              </w:rPr>
            </w:pPr>
          </w:p>
        </w:tc>
        <w:tc>
          <w:tcPr>
            <w:tcW w:w="1303" w:type="dxa"/>
            <w:vMerge/>
            <w:shd w:val="clear" w:color="auto" w:fill="auto"/>
            <w:vAlign w:val="center"/>
          </w:tcPr>
          <w:p w:rsidR="002C0CC3" w:rsidRPr="00C26245" w:rsidRDefault="002C0CC3" w:rsidP="00867857">
            <w:pPr>
              <w:widowControl w:val="0"/>
              <w:suppressAutoHyphens/>
              <w:rPr>
                <w:color w:val="000000"/>
                <w:sz w:val="20"/>
                <w:szCs w:val="20"/>
              </w:rPr>
            </w:pPr>
          </w:p>
        </w:tc>
        <w:tc>
          <w:tcPr>
            <w:tcW w:w="724" w:type="dxa"/>
            <w:shd w:val="clear" w:color="auto" w:fill="auto"/>
            <w:vAlign w:val="center"/>
          </w:tcPr>
          <w:p w:rsidR="002C0CC3" w:rsidRPr="00C26245" w:rsidRDefault="002C0CC3" w:rsidP="00DE279E">
            <w:pPr>
              <w:widowControl w:val="0"/>
              <w:suppressAutoHyphens/>
              <w:jc w:val="center"/>
              <w:rPr>
                <w:color w:val="000000"/>
                <w:sz w:val="20"/>
                <w:szCs w:val="20"/>
              </w:rPr>
            </w:pPr>
            <w:r>
              <w:rPr>
                <w:color w:val="000000"/>
                <w:sz w:val="20"/>
                <w:szCs w:val="20"/>
              </w:rPr>
              <w:t>0</w:t>
            </w:r>
          </w:p>
        </w:tc>
        <w:tc>
          <w:tcPr>
            <w:tcW w:w="851" w:type="dxa"/>
            <w:shd w:val="clear" w:color="auto" w:fill="auto"/>
            <w:vAlign w:val="center"/>
          </w:tcPr>
          <w:p w:rsidR="002C0CC3" w:rsidRPr="00C26245" w:rsidRDefault="002C0CC3" w:rsidP="00DE279E">
            <w:pPr>
              <w:widowControl w:val="0"/>
              <w:suppressAutoHyphens/>
              <w:jc w:val="center"/>
              <w:rPr>
                <w:color w:val="000000"/>
                <w:sz w:val="20"/>
                <w:szCs w:val="20"/>
              </w:rPr>
            </w:pPr>
            <w:r>
              <w:rPr>
                <w:color w:val="000000"/>
                <w:sz w:val="20"/>
                <w:szCs w:val="20"/>
              </w:rPr>
              <w:t>0</w:t>
            </w:r>
          </w:p>
        </w:tc>
        <w:tc>
          <w:tcPr>
            <w:tcW w:w="850" w:type="dxa"/>
            <w:gridSpan w:val="2"/>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851" w:type="dxa"/>
            <w:gridSpan w:val="5"/>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006" w:type="dxa"/>
            <w:gridSpan w:val="4"/>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855" w:type="dxa"/>
            <w:gridSpan w:val="2"/>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930" w:type="dxa"/>
            <w:gridSpan w:val="2"/>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058" w:type="dxa"/>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vMerge/>
            <w:shd w:val="clear" w:color="auto" w:fill="auto"/>
            <w:vAlign w:val="center"/>
          </w:tcPr>
          <w:p w:rsidR="002C0CC3" w:rsidRPr="00C26245" w:rsidRDefault="002C0CC3" w:rsidP="00867857">
            <w:pPr>
              <w:widowControl w:val="0"/>
              <w:suppressAutoHyphens/>
              <w:rPr>
                <w:color w:val="000000"/>
                <w:sz w:val="20"/>
                <w:szCs w:val="20"/>
              </w:rPr>
            </w:pPr>
          </w:p>
        </w:tc>
      </w:tr>
      <w:tr w:rsidR="002C0CC3" w:rsidRPr="00C26245" w:rsidTr="00C21740">
        <w:trPr>
          <w:trHeight w:val="271"/>
        </w:trPr>
        <w:tc>
          <w:tcPr>
            <w:tcW w:w="493" w:type="dxa"/>
            <w:vMerge w:val="restart"/>
            <w:shd w:val="clear" w:color="auto" w:fill="auto"/>
          </w:tcPr>
          <w:p w:rsidR="002C0CC3" w:rsidRPr="00C26245" w:rsidRDefault="002C0CC3" w:rsidP="00867857">
            <w:pPr>
              <w:widowControl w:val="0"/>
              <w:suppressAutoHyphens/>
              <w:jc w:val="center"/>
              <w:rPr>
                <w:color w:val="000000"/>
                <w:sz w:val="20"/>
                <w:szCs w:val="20"/>
              </w:rPr>
            </w:pPr>
            <w:r w:rsidRPr="00C26245">
              <w:rPr>
                <w:color w:val="000000"/>
                <w:sz w:val="20"/>
                <w:szCs w:val="20"/>
              </w:rPr>
              <w:t>4.3.</w:t>
            </w:r>
          </w:p>
        </w:tc>
        <w:tc>
          <w:tcPr>
            <w:tcW w:w="2337" w:type="dxa"/>
            <w:vMerge w:val="restart"/>
            <w:shd w:val="clear" w:color="auto" w:fill="auto"/>
          </w:tcPr>
          <w:p w:rsidR="002C0CC3" w:rsidRPr="00C26245" w:rsidRDefault="002C0CC3" w:rsidP="00A930A1">
            <w:pPr>
              <w:widowControl w:val="0"/>
              <w:suppressAutoHyphens/>
              <w:rPr>
                <w:color w:val="000000"/>
                <w:sz w:val="20"/>
                <w:szCs w:val="20"/>
              </w:rPr>
            </w:pPr>
            <w:r w:rsidRPr="00C26245">
              <w:rPr>
                <w:color w:val="000000"/>
                <w:sz w:val="20"/>
                <w:szCs w:val="20"/>
              </w:rPr>
              <w:t>Мероприятие 04.03.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w:t>
            </w:r>
          </w:p>
        </w:tc>
        <w:tc>
          <w:tcPr>
            <w:tcW w:w="508" w:type="dxa"/>
            <w:vMerge w:val="restart"/>
            <w:shd w:val="clear" w:color="auto" w:fill="auto"/>
            <w:vAlign w:val="center"/>
          </w:tcPr>
          <w:p w:rsidR="002C0CC3" w:rsidRPr="00C26245" w:rsidRDefault="002C0CC3" w:rsidP="00867857">
            <w:pPr>
              <w:widowControl w:val="0"/>
              <w:suppressAutoHyphens/>
              <w:jc w:val="center"/>
              <w:rPr>
                <w:color w:val="000000"/>
                <w:sz w:val="20"/>
                <w:szCs w:val="20"/>
              </w:rPr>
            </w:pPr>
            <w:r w:rsidRPr="00C26245">
              <w:rPr>
                <w:color w:val="000000"/>
                <w:sz w:val="20"/>
                <w:szCs w:val="20"/>
              </w:rPr>
              <w:t>2023-2024</w:t>
            </w:r>
          </w:p>
        </w:tc>
        <w:tc>
          <w:tcPr>
            <w:tcW w:w="1303" w:type="dxa"/>
            <w:shd w:val="clear" w:color="auto" w:fill="auto"/>
            <w:vAlign w:val="center"/>
          </w:tcPr>
          <w:p w:rsidR="002C0CC3" w:rsidRPr="00C26245" w:rsidRDefault="002C0CC3" w:rsidP="00867857">
            <w:pPr>
              <w:widowControl w:val="0"/>
              <w:suppressAutoHyphens/>
              <w:rPr>
                <w:color w:val="000000"/>
                <w:sz w:val="20"/>
                <w:szCs w:val="20"/>
              </w:rPr>
            </w:pPr>
            <w:r w:rsidRPr="00C26245">
              <w:rPr>
                <w:color w:val="000000"/>
                <w:sz w:val="20"/>
                <w:szCs w:val="20"/>
              </w:rPr>
              <w:t>Итого:</w:t>
            </w:r>
          </w:p>
        </w:tc>
        <w:tc>
          <w:tcPr>
            <w:tcW w:w="724" w:type="dxa"/>
            <w:shd w:val="clear" w:color="auto" w:fill="auto"/>
            <w:vAlign w:val="center"/>
          </w:tcPr>
          <w:p w:rsidR="002C0CC3" w:rsidRPr="00C26245" w:rsidRDefault="002C0CC3" w:rsidP="00867857">
            <w:pPr>
              <w:widowControl w:val="0"/>
              <w:suppressAutoHyphens/>
              <w:jc w:val="center"/>
              <w:rPr>
                <w:color w:val="000000"/>
                <w:sz w:val="20"/>
                <w:szCs w:val="20"/>
              </w:rPr>
            </w:pPr>
            <w:r>
              <w:rPr>
                <w:color w:val="000000"/>
                <w:sz w:val="20"/>
                <w:szCs w:val="20"/>
              </w:rPr>
              <w:t>0</w:t>
            </w:r>
          </w:p>
        </w:tc>
        <w:tc>
          <w:tcPr>
            <w:tcW w:w="851" w:type="dxa"/>
            <w:shd w:val="clear" w:color="auto" w:fill="auto"/>
          </w:tcPr>
          <w:p w:rsidR="002C0CC3" w:rsidRPr="00C26245" w:rsidRDefault="002C0CC3" w:rsidP="00867857">
            <w:pPr>
              <w:widowControl w:val="0"/>
              <w:suppressAutoHyphens/>
              <w:jc w:val="center"/>
              <w:rPr>
                <w:color w:val="000000"/>
                <w:sz w:val="20"/>
                <w:szCs w:val="20"/>
              </w:rPr>
            </w:pPr>
            <w:r>
              <w:rPr>
                <w:color w:val="000000"/>
                <w:sz w:val="20"/>
                <w:szCs w:val="20"/>
              </w:rPr>
              <w:t>0</w:t>
            </w:r>
          </w:p>
        </w:tc>
        <w:tc>
          <w:tcPr>
            <w:tcW w:w="4492" w:type="dxa"/>
            <w:gridSpan w:val="15"/>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058" w:type="dxa"/>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vMerge w:val="restart"/>
            <w:shd w:val="clear" w:color="auto" w:fill="auto"/>
            <w:vAlign w:val="center"/>
          </w:tcPr>
          <w:p w:rsidR="002C0CC3" w:rsidRPr="00C26245" w:rsidRDefault="002C0CC3" w:rsidP="00867857">
            <w:pPr>
              <w:widowControl w:val="0"/>
              <w:suppressAutoHyphens/>
              <w:rPr>
                <w:color w:val="000000"/>
                <w:sz w:val="20"/>
                <w:szCs w:val="20"/>
              </w:rPr>
            </w:pPr>
          </w:p>
        </w:tc>
      </w:tr>
      <w:tr w:rsidR="002C0CC3" w:rsidRPr="00C26245" w:rsidTr="00C21740">
        <w:trPr>
          <w:trHeight w:val="1140"/>
        </w:trPr>
        <w:tc>
          <w:tcPr>
            <w:tcW w:w="493" w:type="dxa"/>
            <w:vMerge/>
            <w:shd w:val="clear" w:color="auto" w:fill="auto"/>
            <w:vAlign w:val="center"/>
          </w:tcPr>
          <w:p w:rsidR="002C0CC3" w:rsidRPr="00C26245" w:rsidRDefault="002C0CC3" w:rsidP="00867857">
            <w:pPr>
              <w:widowControl w:val="0"/>
              <w:suppressAutoHyphens/>
              <w:rPr>
                <w:color w:val="000000"/>
                <w:sz w:val="20"/>
                <w:szCs w:val="20"/>
              </w:rPr>
            </w:pPr>
          </w:p>
        </w:tc>
        <w:tc>
          <w:tcPr>
            <w:tcW w:w="2337" w:type="dxa"/>
            <w:vMerge/>
            <w:tcBorders>
              <w:bottom w:val="single" w:sz="4" w:space="0" w:color="auto"/>
            </w:tcBorders>
            <w:shd w:val="clear" w:color="auto" w:fill="auto"/>
          </w:tcPr>
          <w:p w:rsidR="002C0CC3" w:rsidRPr="00C26245" w:rsidRDefault="002C0CC3" w:rsidP="00A930A1">
            <w:pPr>
              <w:widowControl w:val="0"/>
              <w:suppressAutoHyphens/>
              <w:rPr>
                <w:color w:val="000000"/>
                <w:sz w:val="20"/>
                <w:szCs w:val="20"/>
              </w:rPr>
            </w:pPr>
          </w:p>
        </w:tc>
        <w:tc>
          <w:tcPr>
            <w:tcW w:w="508" w:type="dxa"/>
            <w:vMerge/>
            <w:tcBorders>
              <w:bottom w:val="single" w:sz="4" w:space="0" w:color="auto"/>
            </w:tcBorders>
            <w:shd w:val="clear" w:color="auto" w:fill="auto"/>
            <w:vAlign w:val="center"/>
          </w:tcPr>
          <w:p w:rsidR="002C0CC3" w:rsidRPr="00C26245" w:rsidRDefault="002C0CC3" w:rsidP="00867857">
            <w:pPr>
              <w:widowControl w:val="0"/>
              <w:suppressAutoHyphens/>
              <w:rPr>
                <w:color w:val="000000"/>
                <w:sz w:val="20"/>
                <w:szCs w:val="20"/>
              </w:rPr>
            </w:pPr>
          </w:p>
        </w:tc>
        <w:tc>
          <w:tcPr>
            <w:tcW w:w="1303" w:type="dxa"/>
            <w:tcBorders>
              <w:bottom w:val="single" w:sz="4" w:space="0" w:color="auto"/>
            </w:tcBorders>
            <w:shd w:val="clear" w:color="auto" w:fill="auto"/>
            <w:vAlign w:val="center"/>
          </w:tcPr>
          <w:p w:rsidR="002C0CC3" w:rsidRPr="00C26245" w:rsidRDefault="002C0CC3" w:rsidP="00867857">
            <w:pPr>
              <w:widowControl w:val="0"/>
              <w:suppressAutoHyphens/>
              <w:rPr>
                <w:color w:val="000000"/>
                <w:sz w:val="20"/>
                <w:szCs w:val="20"/>
              </w:rPr>
            </w:pPr>
            <w:r w:rsidRPr="00C26245">
              <w:rPr>
                <w:color w:val="000000"/>
                <w:sz w:val="20"/>
                <w:szCs w:val="20"/>
              </w:rPr>
              <w:t>Средства бюджета Московской области</w:t>
            </w:r>
          </w:p>
        </w:tc>
        <w:tc>
          <w:tcPr>
            <w:tcW w:w="724" w:type="dxa"/>
            <w:tcBorders>
              <w:bottom w:val="single" w:sz="4" w:space="0" w:color="auto"/>
            </w:tcBorders>
            <w:shd w:val="clear" w:color="auto" w:fill="auto"/>
            <w:vAlign w:val="center"/>
          </w:tcPr>
          <w:p w:rsidR="002C0CC3" w:rsidRPr="00C26245" w:rsidRDefault="002C0CC3" w:rsidP="00704E51">
            <w:pPr>
              <w:widowControl w:val="0"/>
              <w:suppressAutoHyphens/>
              <w:jc w:val="center"/>
              <w:rPr>
                <w:color w:val="000000"/>
                <w:sz w:val="20"/>
                <w:szCs w:val="20"/>
              </w:rPr>
            </w:pPr>
            <w:r>
              <w:rPr>
                <w:color w:val="000000"/>
                <w:sz w:val="20"/>
                <w:szCs w:val="20"/>
              </w:rPr>
              <w:t>0</w:t>
            </w:r>
          </w:p>
        </w:tc>
        <w:tc>
          <w:tcPr>
            <w:tcW w:w="851" w:type="dxa"/>
            <w:tcBorders>
              <w:bottom w:val="single" w:sz="4" w:space="0" w:color="auto"/>
            </w:tcBorders>
            <w:shd w:val="clear" w:color="auto" w:fill="auto"/>
            <w:vAlign w:val="center"/>
          </w:tcPr>
          <w:p w:rsidR="002C0CC3" w:rsidRPr="00C26245" w:rsidRDefault="002C0CC3" w:rsidP="00704E51">
            <w:pPr>
              <w:widowControl w:val="0"/>
              <w:suppressAutoHyphens/>
              <w:jc w:val="center"/>
              <w:rPr>
                <w:color w:val="000000"/>
                <w:sz w:val="20"/>
                <w:szCs w:val="20"/>
              </w:rPr>
            </w:pPr>
            <w:r>
              <w:rPr>
                <w:color w:val="000000"/>
                <w:sz w:val="20"/>
                <w:szCs w:val="20"/>
              </w:rPr>
              <w:t>0</w:t>
            </w:r>
          </w:p>
        </w:tc>
        <w:tc>
          <w:tcPr>
            <w:tcW w:w="4492" w:type="dxa"/>
            <w:gridSpan w:val="15"/>
            <w:tcBorders>
              <w:bottom w:val="single" w:sz="4" w:space="0" w:color="auto"/>
            </w:tcBorders>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058" w:type="dxa"/>
            <w:tcBorders>
              <w:bottom w:val="single" w:sz="4" w:space="0" w:color="auto"/>
            </w:tcBorders>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tcBorders>
              <w:bottom w:val="single" w:sz="4" w:space="0" w:color="auto"/>
            </w:tcBorders>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tcBorders>
              <w:bottom w:val="single" w:sz="4" w:space="0" w:color="auto"/>
            </w:tcBorders>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vMerge/>
            <w:tcBorders>
              <w:bottom w:val="single" w:sz="4" w:space="0" w:color="auto"/>
            </w:tcBorders>
            <w:shd w:val="clear" w:color="auto" w:fill="auto"/>
            <w:vAlign w:val="center"/>
          </w:tcPr>
          <w:p w:rsidR="002C0CC3" w:rsidRPr="00C26245" w:rsidRDefault="002C0CC3" w:rsidP="00867857">
            <w:pPr>
              <w:widowControl w:val="0"/>
              <w:suppressAutoHyphens/>
              <w:rPr>
                <w:color w:val="000000"/>
                <w:sz w:val="20"/>
                <w:szCs w:val="20"/>
              </w:rPr>
            </w:pPr>
          </w:p>
        </w:tc>
      </w:tr>
      <w:tr w:rsidR="002C0CC3" w:rsidRPr="00C26245" w:rsidTr="00C21740">
        <w:trPr>
          <w:trHeight w:val="1358"/>
        </w:trPr>
        <w:tc>
          <w:tcPr>
            <w:tcW w:w="493" w:type="dxa"/>
            <w:vMerge/>
            <w:shd w:val="clear" w:color="auto" w:fill="auto"/>
            <w:vAlign w:val="center"/>
          </w:tcPr>
          <w:p w:rsidR="002C0CC3" w:rsidRPr="00C26245" w:rsidRDefault="002C0CC3" w:rsidP="00867857">
            <w:pPr>
              <w:widowControl w:val="0"/>
              <w:suppressAutoHyphens/>
              <w:rPr>
                <w:color w:val="000000"/>
                <w:sz w:val="20"/>
                <w:szCs w:val="20"/>
              </w:rPr>
            </w:pPr>
          </w:p>
        </w:tc>
        <w:tc>
          <w:tcPr>
            <w:tcW w:w="2337" w:type="dxa"/>
            <w:vMerge/>
            <w:shd w:val="clear" w:color="auto" w:fill="auto"/>
          </w:tcPr>
          <w:p w:rsidR="002C0CC3" w:rsidRPr="00C26245" w:rsidRDefault="002C0CC3" w:rsidP="00A930A1">
            <w:pPr>
              <w:widowControl w:val="0"/>
              <w:suppressAutoHyphens/>
              <w:rPr>
                <w:color w:val="000000"/>
                <w:sz w:val="20"/>
                <w:szCs w:val="20"/>
              </w:rPr>
            </w:pPr>
          </w:p>
        </w:tc>
        <w:tc>
          <w:tcPr>
            <w:tcW w:w="508" w:type="dxa"/>
            <w:vMerge/>
            <w:shd w:val="clear" w:color="auto" w:fill="auto"/>
            <w:vAlign w:val="center"/>
          </w:tcPr>
          <w:p w:rsidR="002C0CC3" w:rsidRPr="00C26245" w:rsidRDefault="002C0CC3" w:rsidP="00867857">
            <w:pPr>
              <w:widowControl w:val="0"/>
              <w:suppressAutoHyphens/>
              <w:rPr>
                <w:color w:val="000000"/>
                <w:sz w:val="20"/>
                <w:szCs w:val="20"/>
              </w:rPr>
            </w:pPr>
          </w:p>
        </w:tc>
        <w:tc>
          <w:tcPr>
            <w:tcW w:w="1303" w:type="dxa"/>
            <w:shd w:val="clear" w:color="auto" w:fill="auto"/>
            <w:vAlign w:val="center"/>
          </w:tcPr>
          <w:p w:rsidR="002C0CC3" w:rsidRPr="00C26245" w:rsidRDefault="002C0CC3" w:rsidP="00073241">
            <w:pPr>
              <w:widowControl w:val="0"/>
              <w:suppressAutoHyphens/>
              <w:rPr>
                <w:color w:val="000000"/>
                <w:sz w:val="20"/>
                <w:szCs w:val="20"/>
              </w:rPr>
            </w:pPr>
            <w:r w:rsidRPr="00C26245">
              <w:rPr>
                <w:color w:val="000000"/>
                <w:sz w:val="20"/>
                <w:szCs w:val="20"/>
              </w:rPr>
              <w:t xml:space="preserve">Средства бюджетов </w:t>
            </w:r>
            <w:r>
              <w:rPr>
                <w:color w:val="000000"/>
                <w:sz w:val="20"/>
                <w:szCs w:val="20"/>
              </w:rPr>
              <w:t>городского округа Мытищи</w:t>
            </w:r>
            <w:r w:rsidRPr="00C26245">
              <w:rPr>
                <w:color w:val="000000"/>
                <w:sz w:val="20"/>
                <w:szCs w:val="20"/>
              </w:rPr>
              <w:t xml:space="preserve"> Московской области</w:t>
            </w:r>
          </w:p>
        </w:tc>
        <w:tc>
          <w:tcPr>
            <w:tcW w:w="724" w:type="dxa"/>
            <w:shd w:val="clear" w:color="auto" w:fill="auto"/>
            <w:vAlign w:val="center"/>
          </w:tcPr>
          <w:p w:rsidR="002C0CC3" w:rsidRPr="00C26245" w:rsidRDefault="002C0CC3" w:rsidP="00704E51">
            <w:pPr>
              <w:widowControl w:val="0"/>
              <w:suppressAutoHyphens/>
              <w:jc w:val="center"/>
              <w:rPr>
                <w:color w:val="000000"/>
                <w:sz w:val="20"/>
                <w:szCs w:val="20"/>
              </w:rPr>
            </w:pPr>
            <w:r>
              <w:rPr>
                <w:color w:val="000000"/>
                <w:sz w:val="20"/>
                <w:szCs w:val="20"/>
              </w:rPr>
              <w:t>0</w:t>
            </w:r>
          </w:p>
        </w:tc>
        <w:tc>
          <w:tcPr>
            <w:tcW w:w="851" w:type="dxa"/>
            <w:shd w:val="clear" w:color="auto" w:fill="auto"/>
            <w:vAlign w:val="center"/>
          </w:tcPr>
          <w:p w:rsidR="002C0CC3" w:rsidRPr="00C26245" w:rsidRDefault="002C0CC3" w:rsidP="00704E51">
            <w:pPr>
              <w:widowControl w:val="0"/>
              <w:suppressAutoHyphens/>
              <w:jc w:val="center"/>
              <w:rPr>
                <w:color w:val="000000"/>
                <w:sz w:val="20"/>
                <w:szCs w:val="20"/>
              </w:rPr>
            </w:pPr>
            <w:r>
              <w:rPr>
                <w:color w:val="000000"/>
                <w:sz w:val="20"/>
                <w:szCs w:val="20"/>
              </w:rPr>
              <w:t>0</w:t>
            </w:r>
          </w:p>
        </w:tc>
        <w:tc>
          <w:tcPr>
            <w:tcW w:w="4492" w:type="dxa"/>
            <w:gridSpan w:val="15"/>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058" w:type="dxa"/>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vMerge/>
            <w:shd w:val="clear" w:color="auto" w:fill="auto"/>
            <w:vAlign w:val="center"/>
          </w:tcPr>
          <w:p w:rsidR="002C0CC3" w:rsidRPr="00C26245" w:rsidRDefault="002C0CC3" w:rsidP="00867857">
            <w:pPr>
              <w:widowControl w:val="0"/>
              <w:suppressAutoHyphens/>
              <w:rPr>
                <w:color w:val="000000"/>
                <w:sz w:val="20"/>
                <w:szCs w:val="20"/>
              </w:rPr>
            </w:pPr>
          </w:p>
        </w:tc>
      </w:tr>
      <w:tr w:rsidR="002C0CC3" w:rsidRPr="00C26245" w:rsidTr="00C21740">
        <w:trPr>
          <w:trHeight w:val="271"/>
        </w:trPr>
        <w:tc>
          <w:tcPr>
            <w:tcW w:w="493" w:type="dxa"/>
            <w:vMerge/>
            <w:shd w:val="clear" w:color="auto" w:fill="auto"/>
            <w:vAlign w:val="center"/>
          </w:tcPr>
          <w:p w:rsidR="002C0CC3" w:rsidRPr="00C26245" w:rsidRDefault="002C0CC3" w:rsidP="00867857">
            <w:pPr>
              <w:widowControl w:val="0"/>
              <w:suppressAutoHyphens/>
              <w:rPr>
                <w:color w:val="000000"/>
                <w:sz w:val="20"/>
                <w:szCs w:val="20"/>
              </w:rPr>
            </w:pPr>
          </w:p>
        </w:tc>
        <w:tc>
          <w:tcPr>
            <w:tcW w:w="2337" w:type="dxa"/>
            <w:vMerge w:val="restart"/>
            <w:shd w:val="clear" w:color="auto" w:fill="auto"/>
          </w:tcPr>
          <w:p w:rsidR="002C0CC3" w:rsidRPr="00C26245" w:rsidRDefault="002C0CC3" w:rsidP="00A930A1">
            <w:pPr>
              <w:widowControl w:val="0"/>
              <w:suppressAutoHyphens/>
              <w:rPr>
                <w:color w:val="000000"/>
                <w:sz w:val="20"/>
                <w:szCs w:val="20"/>
              </w:rPr>
            </w:pPr>
            <w:r w:rsidRPr="00C26245">
              <w:rPr>
                <w:color w:val="000000"/>
                <w:sz w:val="20"/>
                <w:szCs w:val="20"/>
              </w:rPr>
              <w:t>Количество земельных участков, обеспеченных комплексной инфраструктурой, шт.</w:t>
            </w:r>
          </w:p>
        </w:tc>
        <w:tc>
          <w:tcPr>
            <w:tcW w:w="508" w:type="dxa"/>
            <w:vMerge w:val="restart"/>
            <w:shd w:val="clear" w:color="auto" w:fill="auto"/>
            <w:vAlign w:val="center"/>
          </w:tcPr>
          <w:p w:rsidR="002C0CC3" w:rsidRPr="00C26245" w:rsidRDefault="002C0CC3" w:rsidP="00867857">
            <w:pPr>
              <w:widowControl w:val="0"/>
              <w:suppressAutoHyphens/>
              <w:jc w:val="center"/>
              <w:rPr>
                <w:color w:val="000000"/>
                <w:sz w:val="20"/>
                <w:szCs w:val="20"/>
              </w:rPr>
            </w:pPr>
            <w:r w:rsidRPr="00C26245">
              <w:rPr>
                <w:color w:val="000000"/>
                <w:sz w:val="20"/>
                <w:szCs w:val="20"/>
              </w:rPr>
              <w:t>х</w:t>
            </w:r>
          </w:p>
        </w:tc>
        <w:tc>
          <w:tcPr>
            <w:tcW w:w="1303" w:type="dxa"/>
            <w:vMerge w:val="restart"/>
            <w:shd w:val="clear" w:color="auto" w:fill="auto"/>
            <w:vAlign w:val="center"/>
          </w:tcPr>
          <w:p w:rsidR="002C0CC3" w:rsidRPr="00C26245" w:rsidRDefault="002C0CC3" w:rsidP="00867857">
            <w:pPr>
              <w:widowControl w:val="0"/>
              <w:suppressAutoHyphens/>
              <w:jc w:val="center"/>
              <w:rPr>
                <w:color w:val="000000"/>
                <w:sz w:val="20"/>
                <w:szCs w:val="20"/>
              </w:rPr>
            </w:pPr>
            <w:r w:rsidRPr="00C26245">
              <w:rPr>
                <w:color w:val="000000"/>
                <w:sz w:val="20"/>
                <w:szCs w:val="20"/>
              </w:rPr>
              <w:t>х</w:t>
            </w:r>
          </w:p>
        </w:tc>
        <w:tc>
          <w:tcPr>
            <w:tcW w:w="724" w:type="dxa"/>
            <w:vMerge w:val="restart"/>
            <w:shd w:val="clear" w:color="auto" w:fill="auto"/>
            <w:vAlign w:val="center"/>
          </w:tcPr>
          <w:p w:rsidR="002C0CC3" w:rsidRPr="00C26245" w:rsidRDefault="002C0CC3" w:rsidP="00867857">
            <w:pPr>
              <w:widowControl w:val="0"/>
              <w:suppressAutoHyphens/>
              <w:jc w:val="center"/>
              <w:rPr>
                <w:color w:val="000000"/>
                <w:sz w:val="20"/>
                <w:szCs w:val="20"/>
              </w:rPr>
            </w:pPr>
            <w:r w:rsidRPr="00C26245">
              <w:rPr>
                <w:color w:val="000000"/>
                <w:sz w:val="20"/>
                <w:szCs w:val="20"/>
              </w:rPr>
              <w:t>Всего</w:t>
            </w:r>
          </w:p>
        </w:tc>
        <w:tc>
          <w:tcPr>
            <w:tcW w:w="851" w:type="dxa"/>
            <w:vMerge w:val="restart"/>
            <w:shd w:val="clear" w:color="auto" w:fill="auto"/>
            <w:vAlign w:val="center"/>
          </w:tcPr>
          <w:p w:rsidR="002C0CC3" w:rsidRPr="00C26245" w:rsidRDefault="002C0CC3" w:rsidP="00867857">
            <w:pPr>
              <w:widowControl w:val="0"/>
              <w:suppressAutoHyphens/>
              <w:jc w:val="center"/>
              <w:rPr>
                <w:color w:val="000000"/>
                <w:sz w:val="20"/>
                <w:szCs w:val="20"/>
              </w:rPr>
            </w:pPr>
            <w:r w:rsidRPr="00C26245">
              <w:rPr>
                <w:color w:val="000000"/>
                <w:sz w:val="20"/>
                <w:szCs w:val="20"/>
              </w:rPr>
              <w:t>2023</w:t>
            </w:r>
          </w:p>
        </w:tc>
        <w:tc>
          <w:tcPr>
            <w:tcW w:w="864" w:type="dxa"/>
            <w:gridSpan w:val="3"/>
            <w:vMerge w:val="restart"/>
            <w:shd w:val="clear" w:color="auto" w:fill="auto"/>
            <w:vAlign w:val="center"/>
          </w:tcPr>
          <w:p w:rsidR="002C0CC3" w:rsidRPr="00C26245" w:rsidRDefault="002C0CC3" w:rsidP="00867857">
            <w:pPr>
              <w:widowControl w:val="0"/>
              <w:suppressAutoHyphens/>
              <w:jc w:val="center"/>
              <w:rPr>
                <w:color w:val="000000"/>
                <w:sz w:val="20"/>
                <w:szCs w:val="20"/>
              </w:rPr>
            </w:pPr>
            <w:r w:rsidRPr="00C26245">
              <w:rPr>
                <w:color w:val="000000"/>
                <w:sz w:val="20"/>
                <w:szCs w:val="20"/>
              </w:rPr>
              <w:t>Итого 2024</w:t>
            </w:r>
          </w:p>
        </w:tc>
        <w:tc>
          <w:tcPr>
            <w:tcW w:w="3628" w:type="dxa"/>
            <w:gridSpan w:val="12"/>
            <w:shd w:val="clear" w:color="auto" w:fill="auto"/>
            <w:vAlign w:val="center"/>
          </w:tcPr>
          <w:p w:rsidR="002C0CC3" w:rsidRPr="00C26245" w:rsidRDefault="002C0CC3" w:rsidP="00867857">
            <w:pPr>
              <w:widowControl w:val="0"/>
              <w:suppressAutoHyphens/>
              <w:jc w:val="center"/>
              <w:rPr>
                <w:color w:val="000000"/>
                <w:sz w:val="20"/>
                <w:szCs w:val="20"/>
              </w:rPr>
            </w:pPr>
            <w:r w:rsidRPr="00C26245">
              <w:rPr>
                <w:color w:val="000000"/>
                <w:sz w:val="20"/>
                <w:szCs w:val="20"/>
              </w:rPr>
              <w:t>В том числе по кварталам:</w:t>
            </w:r>
          </w:p>
        </w:tc>
        <w:tc>
          <w:tcPr>
            <w:tcW w:w="1058" w:type="dxa"/>
            <w:vMerge w:val="restart"/>
            <w:shd w:val="clear" w:color="auto" w:fill="auto"/>
          </w:tcPr>
          <w:p w:rsidR="002C0CC3" w:rsidRPr="00C26245" w:rsidRDefault="002C0CC3" w:rsidP="00867857">
            <w:pPr>
              <w:widowControl w:val="0"/>
              <w:suppressAutoHyphens/>
              <w:jc w:val="center"/>
              <w:rPr>
                <w:color w:val="000000"/>
                <w:sz w:val="20"/>
                <w:szCs w:val="20"/>
              </w:rPr>
            </w:pPr>
            <w:r w:rsidRPr="00C26245">
              <w:rPr>
                <w:color w:val="000000"/>
                <w:sz w:val="20"/>
                <w:szCs w:val="20"/>
              </w:rPr>
              <w:t>2025</w:t>
            </w:r>
          </w:p>
        </w:tc>
        <w:tc>
          <w:tcPr>
            <w:tcW w:w="1134" w:type="dxa"/>
            <w:vMerge w:val="restart"/>
            <w:shd w:val="clear" w:color="auto" w:fill="auto"/>
          </w:tcPr>
          <w:p w:rsidR="002C0CC3" w:rsidRPr="00C26245" w:rsidRDefault="002C0CC3" w:rsidP="00867857">
            <w:pPr>
              <w:widowControl w:val="0"/>
              <w:suppressAutoHyphens/>
              <w:jc w:val="center"/>
              <w:rPr>
                <w:color w:val="000000"/>
                <w:sz w:val="20"/>
                <w:szCs w:val="20"/>
              </w:rPr>
            </w:pPr>
            <w:r w:rsidRPr="00C26245">
              <w:rPr>
                <w:color w:val="000000"/>
                <w:sz w:val="20"/>
                <w:szCs w:val="20"/>
              </w:rPr>
              <w:t>2026</w:t>
            </w:r>
          </w:p>
        </w:tc>
        <w:tc>
          <w:tcPr>
            <w:tcW w:w="1134" w:type="dxa"/>
            <w:vMerge w:val="restart"/>
            <w:shd w:val="clear" w:color="auto" w:fill="auto"/>
          </w:tcPr>
          <w:p w:rsidR="002C0CC3" w:rsidRPr="00C26245" w:rsidRDefault="002C0CC3" w:rsidP="00867857">
            <w:pPr>
              <w:widowControl w:val="0"/>
              <w:suppressAutoHyphens/>
              <w:jc w:val="center"/>
              <w:rPr>
                <w:color w:val="000000"/>
                <w:sz w:val="20"/>
                <w:szCs w:val="20"/>
              </w:rPr>
            </w:pPr>
            <w:r w:rsidRPr="00C26245">
              <w:rPr>
                <w:color w:val="000000"/>
                <w:sz w:val="20"/>
                <w:szCs w:val="20"/>
              </w:rPr>
              <w:t>2027</w:t>
            </w:r>
          </w:p>
        </w:tc>
        <w:tc>
          <w:tcPr>
            <w:tcW w:w="1134" w:type="dxa"/>
            <w:vMerge w:val="restart"/>
            <w:shd w:val="clear" w:color="auto" w:fill="auto"/>
            <w:vAlign w:val="center"/>
          </w:tcPr>
          <w:p w:rsidR="002C0CC3" w:rsidRPr="00C26245" w:rsidRDefault="002C0CC3" w:rsidP="00867857">
            <w:pPr>
              <w:widowControl w:val="0"/>
              <w:suppressAutoHyphens/>
              <w:jc w:val="center"/>
              <w:rPr>
                <w:color w:val="000000"/>
                <w:sz w:val="20"/>
                <w:szCs w:val="20"/>
              </w:rPr>
            </w:pPr>
            <w:r w:rsidRPr="00C26245">
              <w:rPr>
                <w:color w:val="000000"/>
                <w:sz w:val="20"/>
                <w:szCs w:val="20"/>
              </w:rPr>
              <w:t>х</w:t>
            </w:r>
          </w:p>
        </w:tc>
      </w:tr>
      <w:tr w:rsidR="002C0CC3" w:rsidRPr="00C26245" w:rsidTr="00C21740">
        <w:trPr>
          <w:trHeight w:val="495"/>
        </w:trPr>
        <w:tc>
          <w:tcPr>
            <w:tcW w:w="493" w:type="dxa"/>
            <w:vMerge/>
            <w:tcBorders>
              <w:bottom w:val="single" w:sz="4" w:space="0" w:color="auto"/>
            </w:tcBorders>
            <w:shd w:val="clear" w:color="auto" w:fill="auto"/>
            <w:vAlign w:val="center"/>
          </w:tcPr>
          <w:p w:rsidR="002C0CC3" w:rsidRPr="00C26245" w:rsidRDefault="002C0CC3" w:rsidP="00867857">
            <w:pPr>
              <w:widowControl w:val="0"/>
              <w:suppressAutoHyphens/>
              <w:rPr>
                <w:color w:val="000000"/>
                <w:sz w:val="20"/>
                <w:szCs w:val="20"/>
              </w:rPr>
            </w:pPr>
          </w:p>
        </w:tc>
        <w:tc>
          <w:tcPr>
            <w:tcW w:w="2337" w:type="dxa"/>
            <w:vMerge/>
            <w:tcBorders>
              <w:bottom w:val="single" w:sz="4" w:space="0" w:color="auto"/>
            </w:tcBorders>
            <w:shd w:val="clear" w:color="auto" w:fill="auto"/>
            <w:vAlign w:val="center"/>
          </w:tcPr>
          <w:p w:rsidR="002C0CC3" w:rsidRPr="00C26245" w:rsidRDefault="002C0CC3" w:rsidP="00867857">
            <w:pPr>
              <w:widowControl w:val="0"/>
              <w:suppressAutoHyphens/>
              <w:rPr>
                <w:color w:val="000000"/>
                <w:sz w:val="20"/>
                <w:szCs w:val="20"/>
              </w:rPr>
            </w:pPr>
          </w:p>
        </w:tc>
        <w:tc>
          <w:tcPr>
            <w:tcW w:w="508" w:type="dxa"/>
            <w:vMerge/>
            <w:tcBorders>
              <w:bottom w:val="single" w:sz="4" w:space="0" w:color="auto"/>
            </w:tcBorders>
            <w:shd w:val="clear" w:color="auto" w:fill="auto"/>
            <w:vAlign w:val="center"/>
          </w:tcPr>
          <w:p w:rsidR="002C0CC3" w:rsidRPr="00C26245" w:rsidRDefault="002C0CC3" w:rsidP="00867857">
            <w:pPr>
              <w:widowControl w:val="0"/>
              <w:suppressAutoHyphens/>
              <w:rPr>
                <w:color w:val="000000"/>
                <w:sz w:val="20"/>
                <w:szCs w:val="20"/>
              </w:rPr>
            </w:pPr>
          </w:p>
        </w:tc>
        <w:tc>
          <w:tcPr>
            <w:tcW w:w="1303" w:type="dxa"/>
            <w:vMerge/>
            <w:tcBorders>
              <w:bottom w:val="single" w:sz="4" w:space="0" w:color="auto"/>
            </w:tcBorders>
            <w:shd w:val="clear" w:color="auto" w:fill="auto"/>
            <w:vAlign w:val="center"/>
          </w:tcPr>
          <w:p w:rsidR="002C0CC3" w:rsidRPr="00C26245" w:rsidRDefault="002C0CC3" w:rsidP="00867857">
            <w:pPr>
              <w:widowControl w:val="0"/>
              <w:suppressAutoHyphens/>
              <w:rPr>
                <w:color w:val="000000"/>
                <w:sz w:val="20"/>
                <w:szCs w:val="20"/>
              </w:rPr>
            </w:pPr>
          </w:p>
        </w:tc>
        <w:tc>
          <w:tcPr>
            <w:tcW w:w="724" w:type="dxa"/>
            <w:vMerge/>
            <w:tcBorders>
              <w:bottom w:val="single" w:sz="4" w:space="0" w:color="auto"/>
            </w:tcBorders>
            <w:shd w:val="clear" w:color="auto" w:fill="auto"/>
            <w:vAlign w:val="center"/>
          </w:tcPr>
          <w:p w:rsidR="002C0CC3" w:rsidRPr="00C26245" w:rsidRDefault="002C0CC3" w:rsidP="00867857">
            <w:pPr>
              <w:widowControl w:val="0"/>
              <w:suppressAutoHyphens/>
              <w:rPr>
                <w:color w:val="000000"/>
                <w:sz w:val="20"/>
                <w:szCs w:val="20"/>
              </w:rPr>
            </w:pPr>
          </w:p>
        </w:tc>
        <w:tc>
          <w:tcPr>
            <w:tcW w:w="851" w:type="dxa"/>
            <w:vMerge/>
            <w:tcBorders>
              <w:bottom w:val="single" w:sz="4" w:space="0" w:color="auto"/>
            </w:tcBorders>
            <w:shd w:val="clear" w:color="auto" w:fill="auto"/>
          </w:tcPr>
          <w:p w:rsidR="002C0CC3" w:rsidRPr="00C26245" w:rsidRDefault="002C0CC3" w:rsidP="00867857">
            <w:pPr>
              <w:widowControl w:val="0"/>
              <w:suppressAutoHyphens/>
              <w:rPr>
                <w:color w:val="000000"/>
                <w:sz w:val="20"/>
                <w:szCs w:val="20"/>
              </w:rPr>
            </w:pPr>
          </w:p>
        </w:tc>
        <w:tc>
          <w:tcPr>
            <w:tcW w:w="864" w:type="dxa"/>
            <w:gridSpan w:val="3"/>
            <w:vMerge/>
            <w:tcBorders>
              <w:bottom w:val="single" w:sz="4" w:space="0" w:color="auto"/>
            </w:tcBorders>
            <w:shd w:val="clear" w:color="auto" w:fill="auto"/>
            <w:vAlign w:val="center"/>
          </w:tcPr>
          <w:p w:rsidR="002C0CC3" w:rsidRPr="00C26245" w:rsidRDefault="002C0CC3" w:rsidP="00867857">
            <w:pPr>
              <w:widowControl w:val="0"/>
              <w:suppressAutoHyphens/>
              <w:jc w:val="center"/>
              <w:rPr>
                <w:color w:val="000000"/>
                <w:sz w:val="20"/>
                <w:szCs w:val="20"/>
              </w:rPr>
            </w:pPr>
          </w:p>
        </w:tc>
        <w:tc>
          <w:tcPr>
            <w:tcW w:w="851" w:type="dxa"/>
            <w:gridSpan w:val="6"/>
            <w:tcBorders>
              <w:bottom w:val="single" w:sz="4" w:space="0" w:color="auto"/>
            </w:tcBorders>
            <w:shd w:val="clear" w:color="auto" w:fill="auto"/>
          </w:tcPr>
          <w:p w:rsidR="002C0CC3" w:rsidRPr="00C26245" w:rsidRDefault="002C0CC3" w:rsidP="00867857">
            <w:pPr>
              <w:widowControl w:val="0"/>
              <w:suppressAutoHyphens/>
              <w:jc w:val="center"/>
              <w:rPr>
                <w:color w:val="000000"/>
                <w:sz w:val="20"/>
                <w:szCs w:val="20"/>
              </w:rPr>
            </w:pPr>
            <w:r w:rsidRPr="00C26245">
              <w:rPr>
                <w:color w:val="000000"/>
                <w:sz w:val="20"/>
                <w:szCs w:val="20"/>
              </w:rPr>
              <w:t>1 квартал</w:t>
            </w:r>
          </w:p>
        </w:tc>
        <w:tc>
          <w:tcPr>
            <w:tcW w:w="992" w:type="dxa"/>
            <w:gridSpan w:val="2"/>
            <w:tcBorders>
              <w:bottom w:val="single" w:sz="4" w:space="0" w:color="auto"/>
            </w:tcBorders>
            <w:shd w:val="clear" w:color="auto" w:fill="auto"/>
          </w:tcPr>
          <w:p w:rsidR="002C0CC3" w:rsidRPr="00C26245" w:rsidRDefault="002C0CC3" w:rsidP="00867857">
            <w:pPr>
              <w:widowControl w:val="0"/>
              <w:suppressAutoHyphens/>
              <w:jc w:val="center"/>
              <w:rPr>
                <w:color w:val="000000"/>
                <w:sz w:val="20"/>
                <w:szCs w:val="20"/>
              </w:rPr>
            </w:pPr>
            <w:r w:rsidRPr="00C26245">
              <w:rPr>
                <w:color w:val="000000"/>
                <w:sz w:val="20"/>
                <w:szCs w:val="20"/>
              </w:rPr>
              <w:t>1 полугодие</w:t>
            </w:r>
          </w:p>
        </w:tc>
        <w:tc>
          <w:tcPr>
            <w:tcW w:w="855" w:type="dxa"/>
            <w:gridSpan w:val="2"/>
            <w:tcBorders>
              <w:bottom w:val="single" w:sz="4" w:space="0" w:color="auto"/>
            </w:tcBorders>
            <w:shd w:val="clear" w:color="auto" w:fill="auto"/>
          </w:tcPr>
          <w:p w:rsidR="002C0CC3" w:rsidRPr="00C26245" w:rsidRDefault="002C0CC3" w:rsidP="00867857">
            <w:pPr>
              <w:widowControl w:val="0"/>
              <w:suppressAutoHyphens/>
              <w:jc w:val="center"/>
              <w:rPr>
                <w:color w:val="000000"/>
                <w:sz w:val="20"/>
                <w:szCs w:val="20"/>
              </w:rPr>
            </w:pPr>
            <w:r w:rsidRPr="00C26245">
              <w:rPr>
                <w:color w:val="000000"/>
                <w:sz w:val="20"/>
                <w:szCs w:val="20"/>
              </w:rPr>
              <w:t>9 месяцев</w:t>
            </w:r>
          </w:p>
        </w:tc>
        <w:tc>
          <w:tcPr>
            <w:tcW w:w="930" w:type="dxa"/>
            <w:gridSpan w:val="2"/>
            <w:tcBorders>
              <w:bottom w:val="single" w:sz="4" w:space="0" w:color="auto"/>
            </w:tcBorders>
            <w:shd w:val="clear" w:color="auto" w:fill="auto"/>
          </w:tcPr>
          <w:p w:rsidR="002C0CC3" w:rsidRPr="00C26245" w:rsidRDefault="002C0CC3" w:rsidP="00867857">
            <w:pPr>
              <w:widowControl w:val="0"/>
              <w:suppressAutoHyphens/>
              <w:jc w:val="center"/>
              <w:rPr>
                <w:color w:val="000000"/>
                <w:sz w:val="20"/>
                <w:szCs w:val="20"/>
              </w:rPr>
            </w:pPr>
            <w:r w:rsidRPr="00C26245">
              <w:rPr>
                <w:color w:val="000000"/>
                <w:sz w:val="20"/>
                <w:szCs w:val="20"/>
              </w:rPr>
              <w:t>12 месяцев</w:t>
            </w:r>
          </w:p>
        </w:tc>
        <w:tc>
          <w:tcPr>
            <w:tcW w:w="1058" w:type="dxa"/>
            <w:vMerge/>
            <w:tcBorders>
              <w:bottom w:val="single" w:sz="4" w:space="0" w:color="auto"/>
            </w:tcBorders>
            <w:shd w:val="clear" w:color="auto" w:fill="auto"/>
            <w:vAlign w:val="center"/>
          </w:tcPr>
          <w:p w:rsidR="002C0CC3" w:rsidRPr="00C26245" w:rsidRDefault="002C0CC3" w:rsidP="00867857">
            <w:pPr>
              <w:widowControl w:val="0"/>
              <w:suppressAutoHyphens/>
              <w:jc w:val="center"/>
              <w:rPr>
                <w:color w:val="000000"/>
                <w:sz w:val="20"/>
                <w:szCs w:val="20"/>
              </w:rPr>
            </w:pPr>
          </w:p>
        </w:tc>
        <w:tc>
          <w:tcPr>
            <w:tcW w:w="1134" w:type="dxa"/>
            <w:vMerge/>
            <w:tcBorders>
              <w:bottom w:val="single" w:sz="4" w:space="0" w:color="auto"/>
            </w:tcBorders>
            <w:shd w:val="clear" w:color="auto" w:fill="auto"/>
            <w:vAlign w:val="center"/>
          </w:tcPr>
          <w:p w:rsidR="002C0CC3" w:rsidRPr="00C26245" w:rsidRDefault="002C0CC3" w:rsidP="00867857">
            <w:pPr>
              <w:widowControl w:val="0"/>
              <w:suppressAutoHyphens/>
              <w:jc w:val="center"/>
              <w:rPr>
                <w:color w:val="000000"/>
                <w:sz w:val="20"/>
                <w:szCs w:val="20"/>
              </w:rPr>
            </w:pPr>
          </w:p>
        </w:tc>
        <w:tc>
          <w:tcPr>
            <w:tcW w:w="1134" w:type="dxa"/>
            <w:vMerge/>
            <w:tcBorders>
              <w:bottom w:val="single" w:sz="4" w:space="0" w:color="auto"/>
            </w:tcBorders>
            <w:shd w:val="clear" w:color="auto" w:fill="auto"/>
            <w:vAlign w:val="center"/>
          </w:tcPr>
          <w:p w:rsidR="002C0CC3" w:rsidRPr="00C26245" w:rsidRDefault="002C0CC3" w:rsidP="00867857">
            <w:pPr>
              <w:widowControl w:val="0"/>
              <w:suppressAutoHyphens/>
              <w:jc w:val="center"/>
              <w:rPr>
                <w:color w:val="000000"/>
                <w:sz w:val="20"/>
                <w:szCs w:val="20"/>
              </w:rPr>
            </w:pPr>
          </w:p>
        </w:tc>
        <w:tc>
          <w:tcPr>
            <w:tcW w:w="1134" w:type="dxa"/>
            <w:vMerge/>
            <w:shd w:val="clear" w:color="auto" w:fill="auto"/>
            <w:vAlign w:val="center"/>
          </w:tcPr>
          <w:p w:rsidR="002C0CC3" w:rsidRPr="00C26245" w:rsidRDefault="002C0CC3" w:rsidP="00867857">
            <w:pPr>
              <w:widowControl w:val="0"/>
              <w:suppressAutoHyphens/>
              <w:rPr>
                <w:color w:val="000000"/>
                <w:sz w:val="20"/>
                <w:szCs w:val="20"/>
              </w:rPr>
            </w:pPr>
          </w:p>
        </w:tc>
      </w:tr>
      <w:tr w:rsidR="002C0CC3" w:rsidRPr="00C26245" w:rsidTr="00C21740">
        <w:trPr>
          <w:trHeight w:val="402"/>
        </w:trPr>
        <w:tc>
          <w:tcPr>
            <w:tcW w:w="493" w:type="dxa"/>
            <w:vMerge/>
            <w:shd w:val="clear" w:color="auto" w:fill="auto"/>
            <w:vAlign w:val="center"/>
          </w:tcPr>
          <w:p w:rsidR="002C0CC3" w:rsidRPr="00C26245" w:rsidRDefault="002C0CC3" w:rsidP="00867857">
            <w:pPr>
              <w:widowControl w:val="0"/>
              <w:suppressAutoHyphens/>
              <w:rPr>
                <w:color w:val="000000"/>
                <w:sz w:val="20"/>
                <w:szCs w:val="20"/>
              </w:rPr>
            </w:pPr>
          </w:p>
        </w:tc>
        <w:tc>
          <w:tcPr>
            <w:tcW w:w="2337" w:type="dxa"/>
            <w:vMerge/>
            <w:shd w:val="clear" w:color="auto" w:fill="auto"/>
            <w:vAlign w:val="center"/>
          </w:tcPr>
          <w:p w:rsidR="002C0CC3" w:rsidRPr="00C26245" w:rsidRDefault="002C0CC3" w:rsidP="00867857">
            <w:pPr>
              <w:widowControl w:val="0"/>
              <w:suppressAutoHyphens/>
              <w:rPr>
                <w:color w:val="000000"/>
                <w:sz w:val="20"/>
                <w:szCs w:val="20"/>
              </w:rPr>
            </w:pPr>
          </w:p>
        </w:tc>
        <w:tc>
          <w:tcPr>
            <w:tcW w:w="508" w:type="dxa"/>
            <w:vMerge/>
            <w:shd w:val="clear" w:color="auto" w:fill="auto"/>
            <w:vAlign w:val="center"/>
          </w:tcPr>
          <w:p w:rsidR="002C0CC3" w:rsidRPr="00C26245" w:rsidRDefault="002C0CC3" w:rsidP="00867857">
            <w:pPr>
              <w:widowControl w:val="0"/>
              <w:suppressAutoHyphens/>
              <w:rPr>
                <w:color w:val="000000"/>
                <w:sz w:val="20"/>
                <w:szCs w:val="20"/>
              </w:rPr>
            </w:pPr>
          </w:p>
        </w:tc>
        <w:tc>
          <w:tcPr>
            <w:tcW w:w="1303" w:type="dxa"/>
            <w:vMerge/>
            <w:shd w:val="clear" w:color="auto" w:fill="auto"/>
            <w:vAlign w:val="center"/>
          </w:tcPr>
          <w:p w:rsidR="002C0CC3" w:rsidRPr="00C26245" w:rsidRDefault="002C0CC3" w:rsidP="00867857">
            <w:pPr>
              <w:widowControl w:val="0"/>
              <w:suppressAutoHyphens/>
              <w:rPr>
                <w:color w:val="000000"/>
                <w:sz w:val="20"/>
                <w:szCs w:val="20"/>
              </w:rPr>
            </w:pPr>
          </w:p>
        </w:tc>
        <w:tc>
          <w:tcPr>
            <w:tcW w:w="724" w:type="dxa"/>
            <w:shd w:val="clear" w:color="auto" w:fill="auto"/>
            <w:vAlign w:val="center"/>
          </w:tcPr>
          <w:p w:rsidR="002C0CC3" w:rsidRPr="00C26245" w:rsidRDefault="002C0CC3" w:rsidP="00704E51">
            <w:pPr>
              <w:widowControl w:val="0"/>
              <w:suppressAutoHyphens/>
              <w:jc w:val="center"/>
              <w:rPr>
                <w:color w:val="000000"/>
                <w:sz w:val="20"/>
                <w:szCs w:val="20"/>
              </w:rPr>
            </w:pPr>
            <w:r>
              <w:rPr>
                <w:color w:val="000000"/>
                <w:sz w:val="20"/>
                <w:szCs w:val="20"/>
              </w:rPr>
              <w:t>0</w:t>
            </w:r>
          </w:p>
        </w:tc>
        <w:tc>
          <w:tcPr>
            <w:tcW w:w="851" w:type="dxa"/>
            <w:shd w:val="clear" w:color="auto" w:fill="auto"/>
            <w:vAlign w:val="center"/>
          </w:tcPr>
          <w:p w:rsidR="002C0CC3" w:rsidRPr="00C26245" w:rsidRDefault="002C0CC3" w:rsidP="00704E51">
            <w:pPr>
              <w:widowControl w:val="0"/>
              <w:suppressAutoHyphens/>
              <w:jc w:val="center"/>
              <w:rPr>
                <w:color w:val="000000"/>
                <w:sz w:val="20"/>
                <w:szCs w:val="20"/>
              </w:rPr>
            </w:pPr>
            <w:r>
              <w:rPr>
                <w:color w:val="000000"/>
                <w:sz w:val="20"/>
                <w:szCs w:val="20"/>
              </w:rPr>
              <w:t>0</w:t>
            </w:r>
          </w:p>
        </w:tc>
        <w:tc>
          <w:tcPr>
            <w:tcW w:w="864" w:type="dxa"/>
            <w:gridSpan w:val="3"/>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851" w:type="dxa"/>
            <w:gridSpan w:val="6"/>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992" w:type="dxa"/>
            <w:gridSpan w:val="2"/>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855" w:type="dxa"/>
            <w:gridSpan w:val="2"/>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930" w:type="dxa"/>
            <w:gridSpan w:val="2"/>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058" w:type="dxa"/>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vMerge/>
            <w:shd w:val="clear" w:color="auto" w:fill="auto"/>
            <w:vAlign w:val="center"/>
          </w:tcPr>
          <w:p w:rsidR="002C0CC3" w:rsidRPr="00C26245" w:rsidRDefault="002C0CC3" w:rsidP="00867857">
            <w:pPr>
              <w:widowControl w:val="0"/>
              <w:suppressAutoHyphens/>
              <w:rPr>
                <w:color w:val="000000"/>
                <w:sz w:val="20"/>
                <w:szCs w:val="20"/>
              </w:rPr>
            </w:pPr>
          </w:p>
        </w:tc>
      </w:tr>
      <w:tr w:rsidR="00E74B23" w:rsidRPr="00C26245" w:rsidTr="00C21740">
        <w:trPr>
          <w:trHeight w:val="271"/>
        </w:trPr>
        <w:tc>
          <w:tcPr>
            <w:tcW w:w="493" w:type="dxa"/>
            <w:vMerge w:val="restart"/>
            <w:tcBorders>
              <w:right w:val="single" w:sz="4" w:space="0" w:color="auto"/>
            </w:tcBorders>
            <w:shd w:val="clear" w:color="auto" w:fill="auto"/>
          </w:tcPr>
          <w:p w:rsidR="00E74B23" w:rsidRPr="00C26245" w:rsidRDefault="00E74B23" w:rsidP="00867857">
            <w:pPr>
              <w:widowControl w:val="0"/>
              <w:suppressAutoHyphens/>
              <w:jc w:val="center"/>
              <w:rPr>
                <w:color w:val="000000"/>
                <w:sz w:val="20"/>
                <w:szCs w:val="20"/>
              </w:rPr>
            </w:pPr>
          </w:p>
        </w:tc>
        <w:tc>
          <w:tcPr>
            <w:tcW w:w="2337" w:type="dxa"/>
            <w:vMerge w:val="restart"/>
            <w:tcBorders>
              <w:left w:val="single" w:sz="4" w:space="0" w:color="auto"/>
              <w:right w:val="single" w:sz="4" w:space="0" w:color="auto"/>
            </w:tcBorders>
            <w:shd w:val="clear" w:color="auto" w:fill="auto"/>
            <w:vAlign w:val="center"/>
          </w:tcPr>
          <w:p w:rsidR="00E74B23" w:rsidRPr="00C26245" w:rsidRDefault="00E74B23" w:rsidP="00867857">
            <w:pPr>
              <w:widowControl w:val="0"/>
              <w:suppressAutoHyphens/>
              <w:rPr>
                <w:color w:val="000000"/>
                <w:sz w:val="20"/>
                <w:szCs w:val="20"/>
              </w:rPr>
            </w:pPr>
            <w:r w:rsidRPr="00C26245">
              <w:rPr>
                <w:color w:val="000000"/>
                <w:sz w:val="20"/>
                <w:szCs w:val="20"/>
              </w:rPr>
              <w:t>Итого по подпрограмме 1</w:t>
            </w:r>
          </w:p>
        </w:tc>
        <w:tc>
          <w:tcPr>
            <w:tcW w:w="508" w:type="dxa"/>
            <w:vMerge w:val="restart"/>
            <w:tcBorders>
              <w:left w:val="single" w:sz="4" w:space="0" w:color="auto"/>
              <w:right w:val="single" w:sz="4" w:space="0" w:color="auto"/>
            </w:tcBorders>
            <w:shd w:val="clear" w:color="auto" w:fill="auto"/>
            <w:vAlign w:val="center"/>
          </w:tcPr>
          <w:p w:rsidR="00E74B23" w:rsidRPr="00C26245" w:rsidRDefault="00E74B23" w:rsidP="001B3E7F">
            <w:pPr>
              <w:widowControl w:val="0"/>
              <w:suppressAutoHyphens/>
              <w:jc w:val="center"/>
              <w:rPr>
                <w:color w:val="000000"/>
                <w:sz w:val="20"/>
                <w:szCs w:val="20"/>
              </w:rPr>
            </w:pPr>
            <w:r w:rsidRPr="00C26245">
              <w:rPr>
                <w:color w:val="000000"/>
                <w:sz w:val="20"/>
                <w:szCs w:val="20"/>
              </w:rPr>
              <w:t>2023-20</w:t>
            </w:r>
            <w:r>
              <w:rPr>
                <w:color w:val="000000"/>
                <w:sz w:val="20"/>
                <w:szCs w:val="20"/>
              </w:rPr>
              <w:t>27</w:t>
            </w:r>
          </w:p>
        </w:tc>
        <w:tc>
          <w:tcPr>
            <w:tcW w:w="1303" w:type="dxa"/>
            <w:tcBorders>
              <w:left w:val="single" w:sz="4" w:space="0" w:color="auto"/>
              <w:right w:val="single" w:sz="4" w:space="0" w:color="auto"/>
            </w:tcBorders>
            <w:shd w:val="clear" w:color="auto" w:fill="auto"/>
            <w:vAlign w:val="center"/>
          </w:tcPr>
          <w:p w:rsidR="00E74B23" w:rsidRPr="00C26245" w:rsidRDefault="00E74B23" w:rsidP="00867857">
            <w:pPr>
              <w:widowControl w:val="0"/>
              <w:suppressAutoHyphens/>
              <w:rPr>
                <w:color w:val="000000"/>
                <w:sz w:val="20"/>
                <w:szCs w:val="20"/>
              </w:rPr>
            </w:pPr>
            <w:r w:rsidRPr="00C26245">
              <w:rPr>
                <w:color w:val="000000"/>
                <w:sz w:val="20"/>
                <w:szCs w:val="20"/>
              </w:rPr>
              <w:t>Итого:</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74B23" w:rsidRDefault="00E74B23" w:rsidP="00721B84">
            <w:pPr>
              <w:jc w:val="center"/>
            </w:pPr>
            <w:r w:rsidRPr="002B3756">
              <w:rPr>
                <w:sz w:val="20"/>
                <w:szCs w:val="20"/>
              </w:rPr>
              <w:t>996,0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4B23" w:rsidRPr="008C1221" w:rsidRDefault="00E74B23" w:rsidP="00721B84">
            <w:pPr>
              <w:widowControl w:val="0"/>
              <w:suppressAutoHyphens/>
              <w:jc w:val="center"/>
              <w:rPr>
                <w:sz w:val="20"/>
                <w:szCs w:val="20"/>
              </w:rPr>
            </w:pPr>
            <w:r>
              <w:rPr>
                <w:sz w:val="20"/>
                <w:szCs w:val="20"/>
              </w:rPr>
              <w:t>996,0</w:t>
            </w:r>
          </w:p>
        </w:tc>
        <w:tc>
          <w:tcPr>
            <w:tcW w:w="449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E74B23" w:rsidRPr="008C1221" w:rsidRDefault="00E74B23" w:rsidP="00721B84">
            <w:pPr>
              <w:widowControl w:val="0"/>
              <w:suppressAutoHyphens/>
              <w:jc w:val="center"/>
              <w:rPr>
                <w:sz w:val="20"/>
                <w:szCs w:val="20"/>
              </w:rPr>
            </w:pPr>
            <w:r>
              <w:rPr>
                <w:sz w:val="20"/>
                <w:szCs w:val="20"/>
              </w:rPr>
              <w:t>-</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E74B23" w:rsidRPr="008C1221" w:rsidRDefault="00E74B23" w:rsidP="00721B84">
            <w:pPr>
              <w:widowControl w:val="0"/>
              <w:suppressAutoHyphens/>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4B23" w:rsidRPr="008C1221" w:rsidRDefault="00E74B23" w:rsidP="00721B84">
            <w:pPr>
              <w:widowControl w:val="0"/>
              <w:suppressAutoHyphens/>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4B23" w:rsidRPr="008C1221" w:rsidRDefault="00E74B23" w:rsidP="00721B84">
            <w:pPr>
              <w:widowControl w:val="0"/>
              <w:suppressAutoHyphens/>
              <w:jc w:val="center"/>
              <w:rPr>
                <w:sz w:val="20"/>
                <w:szCs w:val="20"/>
              </w:rPr>
            </w:pPr>
            <w:r>
              <w:rPr>
                <w:sz w:val="20"/>
                <w:szCs w:val="20"/>
              </w:rPr>
              <w:t>-</w:t>
            </w:r>
          </w:p>
        </w:tc>
        <w:tc>
          <w:tcPr>
            <w:tcW w:w="1134" w:type="dxa"/>
            <w:vMerge w:val="restart"/>
            <w:shd w:val="clear" w:color="auto" w:fill="auto"/>
            <w:vAlign w:val="center"/>
          </w:tcPr>
          <w:p w:rsidR="00E74B23" w:rsidRPr="00C26245" w:rsidRDefault="00E74B23" w:rsidP="00867857">
            <w:pPr>
              <w:widowControl w:val="0"/>
              <w:suppressAutoHyphens/>
              <w:jc w:val="center"/>
              <w:rPr>
                <w:color w:val="000000"/>
                <w:sz w:val="20"/>
                <w:szCs w:val="20"/>
              </w:rPr>
            </w:pPr>
            <w:r w:rsidRPr="00C26245">
              <w:rPr>
                <w:color w:val="000000"/>
                <w:sz w:val="20"/>
                <w:szCs w:val="20"/>
              </w:rPr>
              <w:t>х</w:t>
            </w:r>
          </w:p>
        </w:tc>
      </w:tr>
      <w:tr w:rsidR="00E74B23" w:rsidRPr="00C26245" w:rsidTr="00C21740">
        <w:trPr>
          <w:trHeight w:val="905"/>
        </w:trPr>
        <w:tc>
          <w:tcPr>
            <w:tcW w:w="493" w:type="dxa"/>
            <w:vMerge/>
            <w:tcBorders>
              <w:top w:val="single" w:sz="4" w:space="0" w:color="auto"/>
              <w:right w:val="single" w:sz="4" w:space="0" w:color="auto"/>
            </w:tcBorders>
            <w:shd w:val="clear" w:color="auto" w:fill="auto"/>
            <w:vAlign w:val="center"/>
          </w:tcPr>
          <w:p w:rsidR="00E74B23" w:rsidRPr="00C26245" w:rsidRDefault="00E74B23" w:rsidP="00867857">
            <w:pPr>
              <w:widowControl w:val="0"/>
              <w:suppressAutoHyphens/>
              <w:rPr>
                <w:color w:val="000000"/>
                <w:sz w:val="20"/>
                <w:szCs w:val="20"/>
              </w:rPr>
            </w:pPr>
          </w:p>
        </w:tc>
        <w:tc>
          <w:tcPr>
            <w:tcW w:w="2337" w:type="dxa"/>
            <w:vMerge/>
            <w:tcBorders>
              <w:top w:val="single" w:sz="4" w:space="0" w:color="auto"/>
              <w:left w:val="single" w:sz="4" w:space="0" w:color="auto"/>
              <w:right w:val="single" w:sz="4" w:space="0" w:color="auto"/>
            </w:tcBorders>
            <w:shd w:val="clear" w:color="auto" w:fill="auto"/>
            <w:vAlign w:val="center"/>
          </w:tcPr>
          <w:p w:rsidR="00E74B23" w:rsidRPr="00C26245" w:rsidRDefault="00E74B23" w:rsidP="00867857">
            <w:pPr>
              <w:widowControl w:val="0"/>
              <w:suppressAutoHyphens/>
              <w:rPr>
                <w:color w:val="000000"/>
                <w:sz w:val="20"/>
                <w:szCs w:val="20"/>
              </w:rPr>
            </w:pPr>
          </w:p>
        </w:tc>
        <w:tc>
          <w:tcPr>
            <w:tcW w:w="508" w:type="dxa"/>
            <w:vMerge/>
            <w:tcBorders>
              <w:top w:val="single" w:sz="4" w:space="0" w:color="auto"/>
              <w:left w:val="single" w:sz="4" w:space="0" w:color="auto"/>
              <w:right w:val="single" w:sz="4" w:space="0" w:color="auto"/>
            </w:tcBorders>
            <w:shd w:val="clear" w:color="auto" w:fill="auto"/>
            <w:vAlign w:val="center"/>
          </w:tcPr>
          <w:p w:rsidR="00E74B23" w:rsidRPr="00C26245" w:rsidRDefault="00E74B23" w:rsidP="00867857">
            <w:pPr>
              <w:widowControl w:val="0"/>
              <w:suppressAutoHyphens/>
              <w:rPr>
                <w:color w:val="000000"/>
                <w:sz w:val="20"/>
                <w:szCs w:val="20"/>
              </w:rPr>
            </w:pPr>
          </w:p>
        </w:tc>
        <w:tc>
          <w:tcPr>
            <w:tcW w:w="1303" w:type="dxa"/>
            <w:tcBorders>
              <w:top w:val="single" w:sz="4" w:space="0" w:color="auto"/>
              <w:left w:val="single" w:sz="4" w:space="0" w:color="auto"/>
              <w:right w:val="single" w:sz="4" w:space="0" w:color="auto"/>
            </w:tcBorders>
            <w:shd w:val="clear" w:color="auto" w:fill="auto"/>
            <w:vAlign w:val="center"/>
          </w:tcPr>
          <w:p w:rsidR="00E74B23" w:rsidRPr="00C26245" w:rsidRDefault="00E74B23" w:rsidP="00867857">
            <w:pPr>
              <w:widowControl w:val="0"/>
              <w:suppressAutoHyphens/>
              <w:rPr>
                <w:color w:val="000000"/>
                <w:sz w:val="20"/>
                <w:szCs w:val="20"/>
              </w:rPr>
            </w:pPr>
            <w:r w:rsidRPr="00C26245">
              <w:rPr>
                <w:color w:val="000000"/>
                <w:sz w:val="20"/>
                <w:szCs w:val="20"/>
              </w:rPr>
              <w:t>Средства бюджета Московской области</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74B23" w:rsidRDefault="00E74B23" w:rsidP="00721B84">
            <w:pPr>
              <w:jc w:val="center"/>
            </w:pPr>
            <w:r w:rsidRPr="002B3756">
              <w:rPr>
                <w:sz w:val="20"/>
                <w:szCs w:val="20"/>
              </w:rPr>
              <w:t>996,0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74B23" w:rsidRPr="008C1221" w:rsidRDefault="00E74B23" w:rsidP="00721B84">
            <w:pPr>
              <w:widowControl w:val="0"/>
              <w:suppressAutoHyphens/>
              <w:jc w:val="center"/>
              <w:rPr>
                <w:sz w:val="20"/>
                <w:szCs w:val="20"/>
              </w:rPr>
            </w:pPr>
            <w:r>
              <w:rPr>
                <w:sz w:val="20"/>
                <w:szCs w:val="20"/>
              </w:rPr>
              <w:t>996,0</w:t>
            </w:r>
          </w:p>
        </w:tc>
        <w:tc>
          <w:tcPr>
            <w:tcW w:w="449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E74B23" w:rsidRPr="008C1221" w:rsidRDefault="00E74B23" w:rsidP="00721B84">
            <w:pPr>
              <w:widowControl w:val="0"/>
              <w:suppressAutoHyphens/>
              <w:jc w:val="center"/>
              <w:rPr>
                <w:sz w:val="20"/>
                <w:szCs w:val="20"/>
              </w:rPr>
            </w:pPr>
            <w:r>
              <w:rPr>
                <w:sz w:val="20"/>
                <w:szCs w:val="20"/>
              </w:rPr>
              <w:t>-</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E74B23" w:rsidRPr="008C1221" w:rsidRDefault="00E74B23" w:rsidP="00721B84">
            <w:pPr>
              <w:widowControl w:val="0"/>
              <w:suppressAutoHyphens/>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4B23" w:rsidRPr="008C1221" w:rsidRDefault="00E74B23" w:rsidP="00721B84">
            <w:pPr>
              <w:widowControl w:val="0"/>
              <w:suppressAutoHyphens/>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4B23" w:rsidRPr="008C1221" w:rsidRDefault="00E74B23" w:rsidP="00721B84">
            <w:pPr>
              <w:widowControl w:val="0"/>
              <w:suppressAutoHyphens/>
              <w:jc w:val="center"/>
              <w:rPr>
                <w:sz w:val="20"/>
                <w:szCs w:val="20"/>
              </w:rPr>
            </w:pPr>
            <w:r>
              <w:rPr>
                <w:sz w:val="20"/>
                <w:szCs w:val="20"/>
              </w:rPr>
              <w:t>-</w:t>
            </w:r>
          </w:p>
        </w:tc>
        <w:tc>
          <w:tcPr>
            <w:tcW w:w="1134" w:type="dxa"/>
            <w:vMerge/>
            <w:shd w:val="clear" w:color="auto" w:fill="auto"/>
            <w:vAlign w:val="center"/>
          </w:tcPr>
          <w:p w:rsidR="00E74B23" w:rsidRPr="00C26245" w:rsidRDefault="00E74B23" w:rsidP="00867857">
            <w:pPr>
              <w:widowControl w:val="0"/>
              <w:suppressAutoHyphens/>
              <w:rPr>
                <w:color w:val="000000"/>
                <w:sz w:val="20"/>
                <w:szCs w:val="20"/>
              </w:rPr>
            </w:pPr>
          </w:p>
        </w:tc>
      </w:tr>
      <w:tr w:rsidR="002C0CC3" w:rsidRPr="00C26245" w:rsidTr="00C21740">
        <w:trPr>
          <w:trHeight w:val="1358"/>
        </w:trPr>
        <w:tc>
          <w:tcPr>
            <w:tcW w:w="493" w:type="dxa"/>
            <w:vMerge/>
            <w:tcBorders>
              <w:top w:val="single" w:sz="4" w:space="0" w:color="auto"/>
              <w:right w:val="single" w:sz="4" w:space="0" w:color="auto"/>
            </w:tcBorders>
            <w:shd w:val="clear" w:color="auto" w:fill="auto"/>
            <w:vAlign w:val="center"/>
          </w:tcPr>
          <w:p w:rsidR="002C0CC3" w:rsidRPr="00C26245" w:rsidRDefault="002C0CC3" w:rsidP="00867857">
            <w:pPr>
              <w:widowControl w:val="0"/>
              <w:suppressAutoHyphens/>
              <w:rPr>
                <w:color w:val="000000"/>
                <w:sz w:val="20"/>
                <w:szCs w:val="20"/>
              </w:rPr>
            </w:pPr>
          </w:p>
        </w:tc>
        <w:tc>
          <w:tcPr>
            <w:tcW w:w="2337" w:type="dxa"/>
            <w:vMerge/>
            <w:tcBorders>
              <w:top w:val="single" w:sz="4" w:space="0" w:color="auto"/>
              <w:left w:val="single" w:sz="4" w:space="0" w:color="auto"/>
              <w:right w:val="single" w:sz="4" w:space="0" w:color="auto"/>
            </w:tcBorders>
            <w:shd w:val="clear" w:color="auto" w:fill="auto"/>
            <w:vAlign w:val="center"/>
          </w:tcPr>
          <w:p w:rsidR="002C0CC3" w:rsidRPr="00C26245" w:rsidRDefault="002C0CC3" w:rsidP="00867857">
            <w:pPr>
              <w:widowControl w:val="0"/>
              <w:suppressAutoHyphens/>
              <w:rPr>
                <w:color w:val="000000"/>
                <w:sz w:val="20"/>
                <w:szCs w:val="20"/>
              </w:rPr>
            </w:pPr>
          </w:p>
        </w:tc>
        <w:tc>
          <w:tcPr>
            <w:tcW w:w="508" w:type="dxa"/>
            <w:vMerge/>
            <w:tcBorders>
              <w:top w:val="single" w:sz="4" w:space="0" w:color="auto"/>
              <w:left w:val="single" w:sz="4" w:space="0" w:color="auto"/>
              <w:right w:val="single" w:sz="4" w:space="0" w:color="auto"/>
            </w:tcBorders>
            <w:shd w:val="clear" w:color="auto" w:fill="auto"/>
            <w:vAlign w:val="center"/>
          </w:tcPr>
          <w:p w:rsidR="002C0CC3" w:rsidRPr="00C26245" w:rsidRDefault="002C0CC3" w:rsidP="00867857">
            <w:pPr>
              <w:widowControl w:val="0"/>
              <w:suppressAutoHyphens/>
              <w:rPr>
                <w:color w:val="000000"/>
                <w:sz w:val="20"/>
                <w:szCs w:val="20"/>
              </w:rPr>
            </w:pPr>
          </w:p>
        </w:tc>
        <w:tc>
          <w:tcPr>
            <w:tcW w:w="1303" w:type="dxa"/>
            <w:tcBorders>
              <w:top w:val="single" w:sz="4" w:space="0" w:color="auto"/>
              <w:left w:val="single" w:sz="4" w:space="0" w:color="auto"/>
              <w:right w:val="single" w:sz="4" w:space="0" w:color="auto"/>
            </w:tcBorders>
            <w:shd w:val="clear" w:color="auto" w:fill="auto"/>
            <w:vAlign w:val="center"/>
          </w:tcPr>
          <w:p w:rsidR="002C0CC3" w:rsidRPr="00C26245" w:rsidRDefault="002C0CC3" w:rsidP="000E62B2">
            <w:pPr>
              <w:widowControl w:val="0"/>
              <w:suppressAutoHyphens/>
              <w:rPr>
                <w:color w:val="000000"/>
                <w:sz w:val="20"/>
                <w:szCs w:val="20"/>
              </w:rPr>
            </w:pPr>
            <w:r w:rsidRPr="00C26245">
              <w:rPr>
                <w:color w:val="000000"/>
                <w:sz w:val="20"/>
                <w:szCs w:val="20"/>
              </w:rPr>
              <w:t xml:space="preserve">Средства бюджетов </w:t>
            </w:r>
            <w:r>
              <w:rPr>
                <w:color w:val="000000"/>
                <w:sz w:val="20"/>
                <w:szCs w:val="20"/>
              </w:rPr>
              <w:t>городского округа Мытищи</w:t>
            </w:r>
            <w:r w:rsidRPr="00C26245">
              <w:rPr>
                <w:color w:val="000000"/>
                <w:sz w:val="20"/>
                <w:szCs w:val="20"/>
              </w:rPr>
              <w:t xml:space="preserve"> Московской области</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C0CC3" w:rsidRPr="00C26245" w:rsidRDefault="002C0CC3" w:rsidP="00704E51">
            <w:pPr>
              <w:widowControl w:val="0"/>
              <w:suppressAutoHyphens/>
              <w:jc w:val="center"/>
              <w:rPr>
                <w:color w:val="000000"/>
                <w:sz w:val="20"/>
                <w:szCs w:val="20"/>
              </w:rPr>
            </w:pPr>
            <w:r>
              <w:rPr>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C0CC3" w:rsidRPr="00C26245" w:rsidRDefault="002C0CC3" w:rsidP="00704E51">
            <w:pPr>
              <w:widowControl w:val="0"/>
              <w:suppressAutoHyphens/>
              <w:jc w:val="center"/>
              <w:rPr>
                <w:color w:val="000000"/>
                <w:sz w:val="20"/>
                <w:szCs w:val="20"/>
              </w:rPr>
            </w:pPr>
            <w:r>
              <w:rPr>
                <w:color w:val="000000"/>
                <w:sz w:val="20"/>
                <w:szCs w:val="20"/>
              </w:rPr>
              <w:t>0</w:t>
            </w:r>
          </w:p>
        </w:tc>
        <w:tc>
          <w:tcPr>
            <w:tcW w:w="449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CC3" w:rsidRPr="00C26245" w:rsidRDefault="002C0CC3" w:rsidP="00721B84">
            <w:pPr>
              <w:widowControl w:val="0"/>
              <w:suppressAutoHyphens/>
              <w:jc w:val="center"/>
              <w:rPr>
                <w:color w:val="000000"/>
                <w:sz w:val="20"/>
                <w:szCs w:val="20"/>
              </w:rPr>
            </w:pPr>
            <w:r>
              <w:rPr>
                <w:color w:val="000000"/>
                <w:sz w:val="20"/>
                <w:szCs w:val="20"/>
              </w:rPr>
              <w:t>-</w:t>
            </w:r>
          </w:p>
        </w:tc>
        <w:tc>
          <w:tcPr>
            <w:tcW w:w="1134" w:type="dxa"/>
            <w:vMerge/>
            <w:shd w:val="clear" w:color="auto" w:fill="auto"/>
            <w:vAlign w:val="center"/>
          </w:tcPr>
          <w:p w:rsidR="002C0CC3" w:rsidRPr="00C26245" w:rsidRDefault="002C0CC3" w:rsidP="00867857">
            <w:pPr>
              <w:widowControl w:val="0"/>
              <w:suppressAutoHyphens/>
              <w:rPr>
                <w:color w:val="000000"/>
                <w:sz w:val="20"/>
                <w:szCs w:val="20"/>
              </w:rPr>
            </w:pPr>
          </w:p>
        </w:tc>
      </w:tr>
    </w:tbl>
    <w:p w:rsidR="00FC03EC" w:rsidRDefault="00FC03EC" w:rsidP="00FC03EC">
      <w:pPr>
        <w:suppressAutoHyphens/>
        <w:jc w:val="center"/>
        <w:rPr>
          <w:bCs/>
          <w:sz w:val="28"/>
          <w:szCs w:val="28"/>
        </w:rPr>
      </w:pPr>
    </w:p>
    <w:p w:rsidR="00876381" w:rsidRDefault="00876381" w:rsidP="00FC03EC">
      <w:pPr>
        <w:suppressAutoHyphens/>
        <w:jc w:val="center"/>
        <w:rPr>
          <w:bCs/>
          <w:sz w:val="28"/>
          <w:szCs w:val="28"/>
        </w:rPr>
      </w:pPr>
    </w:p>
    <w:p w:rsidR="00FC03EC" w:rsidRPr="00FC56B7" w:rsidRDefault="00FC03EC" w:rsidP="00FC03EC">
      <w:pPr>
        <w:suppressAutoHyphens/>
        <w:jc w:val="center"/>
        <w:rPr>
          <w:rFonts w:eastAsia="Calibri"/>
          <w:sz w:val="28"/>
          <w:szCs w:val="28"/>
        </w:rPr>
      </w:pPr>
      <w:r w:rsidRPr="00FC56B7">
        <w:rPr>
          <w:rFonts w:eastAsia="Calibri"/>
          <w:sz w:val="28"/>
          <w:szCs w:val="28"/>
        </w:rPr>
        <w:lastRenderedPageBreak/>
        <w:t xml:space="preserve"> 4.2. Перечень мероприятий подпрограммы 2 «Обеспечение жильем молодых семей»</w:t>
      </w:r>
    </w:p>
    <w:p w:rsidR="00FC03EC" w:rsidRDefault="00FC03EC" w:rsidP="00FC03EC">
      <w:pPr>
        <w:suppressAutoHyphens/>
        <w:jc w:val="both"/>
        <w:rPr>
          <w:sz w:val="20"/>
          <w:szCs w:val="20"/>
        </w:rPr>
      </w:pPr>
    </w:p>
    <w:p w:rsidR="00792B73" w:rsidRPr="00FC56B7" w:rsidRDefault="00792B73" w:rsidP="00FC03EC">
      <w:pPr>
        <w:suppressAutoHyphens/>
        <w:jc w:val="both"/>
        <w:rPr>
          <w:sz w:val="20"/>
          <w:szCs w:val="20"/>
        </w:rPr>
      </w:pPr>
    </w:p>
    <w:tbl>
      <w:tblPr>
        <w:tblW w:w="1545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3"/>
        <w:gridCol w:w="1441"/>
        <w:gridCol w:w="992"/>
        <w:gridCol w:w="1417"/>
        <w:gridCol w:w="1276"/>
        <w:gridCol w:w="992"/>
        <w:gridCol w:w="851"/>
        <w:gridCol w:w="850"/>
        <w:gridCol w:w="993"/>
        <w:gridCol w:w="850"/>
        <w:gridCol w:w="851"/>
        <w:gridCol w:w="1134"/>
        <w:gridCol w:w="992"/>
        <w:gridCol w:w="1134"/>
        <w:gridCol w:w="1276"/>
      </w:tblGrid>
      <w:tr w:rsidR="00BD098E" w:rsidRPr="000E62B2" w:rsidTr="001D225B">
        <w:trPr>
          <w:trHeight w:val="421"/>
        </w:trPr>
        <w:tc>
          <w:tcPr>
            <w:tcW w:w="403" w:type="dxa"/>
            <w:vMerge w:val="restart"/>
            <w:shd w:val="clear" w:color="000000" w:fill="FFFFFF"/>
          </w:tcPr>
          <w:p w:rsidR="00BD098E" w:rsidRPr="000E62B2" w:rsidRDefault="00BD098E" w:rsidP="00073241">
            <w:pPr>
              <w:widowControl w:val="0"/>
              <w:jc w:val="center"/>
              <w:rPr>
                <w:color w:val="000000"/>
                <w:sz w:val="20"/>
                <w:szCs w:val="20"/>
              </w:rPr>
            </w:pPr>
            <w:r w:rsidRPr="000E62B2">
              <w:rPr>
                <w:color w:val="000000"/>
                <w:sz w:val="20"/>
                <w:szCs w:val="20"/>
              </w:rPr>
              <w:t>№ п/п</w:t>
            </w:r>
          </w:p>
        </w:tc>
        <w:tc>
          <w:tcPr>
            <w:tcW w:w="1441" w:type="dxa"/>
            <w:vMerge w:val="restart"/>
            <w:shd w:val="clear" w:color="000000" w:fill="FFFFFF"/>
          </w:tcPr>
          <w:p w:rsidR="00BD098E" w:rsidRPr="000E62B2" w:rsidRDefault="00BD098E" w:rsidP="00073241">
            <w:pPr>
              <w:widowControl w:val="0"/>
              <w:jc w:val="center"/>
              <w:rPr>
                <w:color w:val="000000"/>
                <w:sz w:val="20"/>
                <w:szCs w:val="20"/>
              </w:rPr>
            </w:pPr>
            <w:r w:rsidRPr="000E62B2">
              <w:rPr>
                <w:color w:val="000000"/>
                <w:sz w:val="20"/>
                <w:szCs w:val="20"/>
              </w:rPr>
              <w:t>Мероприятие подпрограммы</w:t>
            </w:r>
          </w:p>
        </w:tc>
        <w:tc>
          <w:tcPr>
            <w:tcW w:w="992" w:type="dxa"/>
            <w:vMerge w:val="restart"/>
            <w:shd w:val="clear" w:color="000000" w:fill="FFFFFF"/>
          </w:tcPr>
          <w:p w:rsidR="00BD098E" w:rsidRPr="000E62B2" w:rsidRDefault="00BD098E" w:rsidP="00073241">
            <w:pPr>
              <w:widowControl w:val="0"/>
              <w:jc w:val="center"/>
              <w:rPr>
                <w:color w:val="000000"/>
                <w:sz w:val="20"/>
                <w:szCs w:val="20"/>
              </w:rPr>
            </w:pPr>
            <w:r w:rsidRPr="000E62B2">
              <w:rPr>
                <w:color w:val="000000"/>
                <w:sz w:val="20"/>
                <w:szCs w:val="20"/>
              </w:rPr>
              <w:t>Сроки исполнения мероприятия</w:t>
            </w:r>
          </w:p>
        </w:tc>
        <w:tc>
          <w:tcPr>
            <w:tcW w:w="1417" w:type="dxa"/>
            <w:vMerge w:val="restart"/>
            <w:shd w:val="clear" w:color="auto" w:fill="auto"/>
          </w:tcPr>
          <w:p w:rsidR="00BD098E" w:rsidRPr="000E62B2" w:rsidRDefault="00BD098E" w:rsidP="00073241">
            <w:pPr>
              <w:widowControl w:val="0"/>
              <w:jc w:val="center"/>
              <w:rPr>
                <w:color w:val="000000"/>
                <w:sz w:val="20"/>
                <w:szCs w:val="20"/>
              </w:rPr>
            </w:pPr>
            <w:r w:rsidRPr="000E62B2">
              <w:rPr>
                <w:color w:val="000000"/>
                <w:sz w:val="20"/>
                <w:szCs w:val="20"/>
              </w:rPr>
              <w:t>Источники финансирования</w:t>
            </w:r>
          </w:p>
        </w:tc>
        <w:tc>
          <w:tcPr>
            <w:tcW w:w="1276" w:type="dxa"/>
            <w:vMerge w:val="restart"/>
            <w:shd w:val="clear" w:color="auto" w:fill="auto"/>
          </w:tcPr>
          <w:p w:rsidR="00BD098E" w:rsidRPr="000E62B2" w:rsidRDefault="00BD098E" w:rsidP="00073241">
            <w:pPr>
              <w:widowControl w:val="0"/>
              <w:jc w:val="center"/>
              <w:rPr>
                <w:color w:val="000000"/>
                <w:sz w:val="20"/>
                <w:szCs w:val="20"/>
              </w:rPr>
            </w:pPr>
            <w:r w:rsidRPr="000E62B2">
              <w:rPr>
                <w:color w:val="000000"/>
                <w:sz w:val="20"/>
                <w:szCs w:val="20"/>
              </w:rPr>
              <w:t>Всего (тыс. руб.)</w:t>
            </w:r>
          </w:p>
        </w:tc>
        <w:tc>
          <w:tcPr>
            <w:tcW w:w="8647" w:type="dxa"/>
            <w:gridSpan w:val="9"/>
          </w:tcPr>
          <w:p w:rsidR="00BD098E" w:rsidRPr="000E62B2" w:rsidRDefault="00BD098E" w:rsidP="00073241">
            <w:pPr>
              <w:widowControl w:val="0"/>
              <w:jc w:val="center"/>
              <w:rPr>
                <w:color w:val="000000"/>
                <w:sz w:val="20"/>
                <w:szCs w:val="20"/>
              </w:rPr>
            </w:pPr>
            <w:r w:rsidRPr="000E62B2">
              <w:rPr>
                <w:color w:val="000000"/>
                <w:sz w:val="20"/>
                <w:szCs w:val="20"/>
              </w:rPr>
              <w:t>Объем финансирования по годам (тыс. руб.)</w:t>
            </w:r>
          </w:p>
        </w:tc>
        <w:tc>
          <w:tcPr>
            <w:tcW w:w="1276" w:type="dxa"/>
            <w:vMerge w:val="restart"/>
            <w:shd w:val="clear" w:color="auto" w:fill="auto"/>
          </w:tcPr>
          <w:p w:rsidR="00BD098E" w:rsidRPr="000E62B2" w:rsidRDefault="00BD098E" w:rsidP="00073241">
            <w:pPr>
              <w:widowControl w:val="0"/>
              <w:jc w:val="center"/>
              <w:rPr>
                <w:color w:val="000000"/>
                <w:sz w:val="20"/>
                <w:szCs w:val="20"/>
              </w:rPr>
            </w:pPr>
            <w:r w:rsidRPr="000E62B2">
              <w:rPr>
                <w:color w:val="000000"/>
                <w:sz w:val="20"/>
                <w:szCs w:val="20"/>
              </w:rPr>
              <w:t>Ответственный за выполнение мероприятия</w:t>
            </w:r>
          </w:p>
        </w:tc>
      </w:tr>
      <w:tr w:rsidR="000E62B2" w:rsidRPr="000E62B2" w:rsidTr="001D225B">
        <w:trPr>
          <w:trHeight w:val="246"/>
        </w:trPr>
        <w:tc>
          <w:tcPr>
            <w:tcW w:w="403" w:type="dxa"/>
            <w:vMerge/>
            <w:vAlign w:val="center"/>
          </w:tcPr>
          <w:p w:rsidR="000E62B2" w:rsidRPr="000E62B2" w:rsidRDefault="000E62B2" w:rsidP="00073241">
            <w:pPr>
              <w:widowControl w:val="0"/>
              <w:rPr>
                <w:color w:val="000000"/>
                <w:sz w:val="20"/>
                <w:szCs w:val="20"/>
              </w:rPr>
            </w:pPr>
          </w:p>
        </w:tc>
        <w:tc>
          <w:tcPr>
            <w:tcW w:w="1441" w:type="dxa"/>
            <w:vMerge/>
            <w:vAlign w:val="center"/>
          </w:tcPr>
          <w:p w:rsidR="000E62B2" w:rsidRPr="000E62B2" w:rsidRDefault="000E62B2" w:rsidP="00073241">
            <w:pPr>
              <w:widowControl w:val="0"/>
              <w:rPr>
                <w:color w:val="000000"/>
                <w:sz w:val="20"/>
                <w:szCs w:val="20"/>
              </w:rPr>
            </w:pPr>
          </w:p>
        </w:tc>
        <w:tc>
          <w:tcPr>
            <w:tcW w:w="992" w:type="dxa"/>
            <w:vMerge/>
            <w:vAlign w:val="center"/>
          </w:tcPr>
          <w:p w:rsidR="000E62B2" w:rsidRPr="000E62B2" w:rsidRDefault="000E62B2" w:rsidP="00073241">
            <w:pPr>
              <w:widowControl w:val="0"/>
              <w:rPr>
                <w:color w:val="000000"/>
                <w:sz w:val="20"/>
                <w:szCs w:val="20"/>
              </w:rPr>
            </w:pPr>
          </w:p>
        </w:tc>
        <w:tc>
          <w:tcPr>
            <w:tcW w:w="1417" w:type="dxa"/>
            <w:vMerge/>
            <w:vAlign w:val="center"/>
          </w:tcPr>
          <w:p w:rsidR="000E62B2" w:rsidRPr="000E62B2" w:rsidRDefault="000E62B2" w:rsidP="00073241">
            <w:pPr>
              <w:widowControl w:val="0"/>
              <w:rPr>
                <w:color w:val="000000"/>
                <w:sz w:val="20"/>
                <w:szCs w:val="20"/>
              </w:rPr>
            </w:pPr>
          </w:p>
        </w:tc>
        <w:tc>
          <w:tcPr>
            <w:tcW w:w="1276" w:type="dxa"/>
            <w:vMerge/>
            <w:vAlign w:val="center"/>
          </w:tcPr>
          <w:p w:rsidR="000E62B2" w:rsidRPr="000E62B2" w:rsidRDefault="000E62B2" w:rsidP="00073241">
            <w:pPr>
              <w:widowControl w:val="0"/>
              <w:rPr>
                <w:color w:val="000000"/>
                <w:sz w:val="20"/>
                <w:szCs w:val="20"/>
              </w:rPr>
            </w:pPr>
          </w:p>
        </w:tc>
        <w:tc>
          <w:tcPr>
            <w:tcW w:w="992" w:type="dxa"/>
          </w:tcPr>
          <w:p w:rsidR="000E62B2" w:rsidRPr="000E62B2" w:rsidRDefault="000E62B2" w:rsidP="00073241">
            <w:pPr>
              <w:widowControl w:val="0"/>
              <w:jc w:val="center"/>
              <w:rPr>
                <w:color w:val="000000"/>
                <w:sz w:val="20"/>
                <w:szCs w:val="20"/>
              </w:rPr>
            </w:pPr>
            <w:r w:rsidRPr="000E62B2">
              <w:rPr>
                <w:color w:val="000000"/>
                <w:sz w:val="20"/>
                <w:szCs w:val="20"/>
              </w:rPr>
              <w:t>2023</w:t>
            </w:r>
          </w:p>
        </w:tc>
        <w:tc>
          <w:tcPr>
            <w:tcW w:w="4395" w:type="dxa"/>
            <w:gridSpan w:val="5"/>
            <w:shd w:val="clear" w:color="auto" w:fill="auto"/>
          </w:tcPr>
          <w:p w:rsidR="000E62B2" w:rsidRPr="000E62B2" w:rsidRDefault="000E62B2" w:rsidP="00073241">
            <w:pPr>
              <w:widowControl w:val="0"/>
              <w:jc w:val="center"/>
              <w:rPr>
                <w:color w:val="000000"/>
                <w:sz w:val="20"/>
                <w:szCs w:val="20"/>
              </w:rPr>
            </w:pPr>
            <w:r w:rsidRPr="000E62B2">
              <w:rPr>
                <w:color w:val="000000"/>
                <w:sz w:val="20"/>
                <w:szCs w:val="20"/>
              </w:rPr>
              <w:t>2024</w:t>
            </w:r>
          </w:p>
        </w:tc>
        <w:tc>
          <w:tcPr>
            <w:tcW w:w="1134" w:type="dxa"/>
            <w:shd w:val="clear" w:color="auto" w:fill="auto"/>
          </w:tcPr>
          <w:p w:rsidR="000E62B2" w:rsidRPr="000E62B2" w:rsidRDefault="000E62B2" w:rsidP="00073241">
            <w:pPr>
              <w:widowControl w:val="0"/>
              <w:jc w:val="center"/>
              <w:rPr>
                <w:color w:val="000000"/>
                <w:sz w:val="20"/>
                <w:szCs w:val="20"/>
              </w:rPr>
            </w:pPr>
            <w:r w:rsidRPr="000E62B2">
              <w:rPr>
                <w:color w:val="000000"/>
                <w:sz w:val="20"/>
                <w:szCs w:val="20"/>
              </w:rPr>
              <w:t>2025</w:t>
            </w:r>
          </w:p>
        </w:tc>
        <w:tc>
          <w:tcPr>
            <w:tcW w:w="992" w:type="dxa"/>
            <w:shd w:val="clear" w:color="auto" w:fill="auto"/>
          </w:tcPr>
          <w:p w:rsidR="000E62B2" w:rsidRPr="000E62B2" w:rsidRDefault="000E62B2" w:rsidP="00073241">
            <w:pPr>
              <w:widowControl w:val="0"/>
              <w:jc w:val="center"/>
              <w:rPr>
                <w:color w:val="000000"/>
                <w:sz w:val="20"/>
                <w:szCs w:val="20"/>
              </w:rPr>
            </w:pPr>
            <w:r w:rsidRPr="000E62B2">
              <w:rPr>
                <w:color w:val="000000"/>
                <w:sz w:val="20"/>
                <w:szCs w:val="20"/>
              </w:rPr>
              <w:t>2026</w:t>
            </w:r>
          </w:p>
        </w:tc>
        <w:tc>
          <w:tcPr>
            <w:tcW w:w="1134" w:type="dxa"/>
            <w:shd w:val="clear" w:color="auto" w:fill="auto"/>
          </w:tcPr>
          <w:p w:rsidR="000E62B2" w:rsidRPr="000E62B2" w:rsidRDefault="000E62B2" w:rsidP="00073241">
            <w:pPr>
              <w:widowControl w:val="0"/>
              <w:jc w:val="center"/>
              <w:rPr>
                <w:color w:val="000000"/>
                <w:sz w:val="20"/>
                <w:szCs w:val="20"/>
              </w:rPr>
            </w:pPr>
            <w:r w:rsidRPr="000E62B2">
              <w:rPr>
                <w:color w:val="000000"/>
                <w:sz w:val="20"/>
                <w:szCs w:val="20"/>
              </w:rPr>
              <w:t>2027</w:t>
            </w:r>
          </w:p>
        </w:tc>
        <w:tc>
          <w:tcPr>
            <w:tcW w:w="1276" w:type="dxa"/>
            <w:vMerge/>
            <w:vAlign w:val="center"/>
          </w:tcPr>
          <w:p w:rsidR="000E62B2" w:rsidRPr="000E62B2" w:rsidRDefault="000E62B2" w:rsidP="00073241">
            <w:pPr>
              <w:widowControl w:val="0"/>
              <w:rPr>
                <w:color w:val="000000"/>
                <w:sz w:val="20"/>
                <w:szCs w:val="20"/>
              </w:rPr>
            </w:pPr>
          </w:p>
        </w:tc>
      </w:tr>
      <w:tr w:rsidR="000E62B2" w:rsidRPr="000E62B2" w:rsidTr="001D225B">
        <w:trPr>
          <w:trHeight w:val="246"/>
        </w:trPr>
        <w:tc>
          <w:tcPr>
            <w:tcW w:w="403" w:type="dxa"/>
            <w:shd w:val="clear" w:color="000000" w:fill="FFFFFF"/>
          </w:tcPr>
          <w:p w:rsidR="000E62B2" w:rsidRPr="000E62B2" w:rsidRDefault="000E62B2" w:rsidP="00073241">
            <w:pPr>
              <w:widowControl w:val="0"/>
              <w:jc w:val="center"/>
              <w:rPr>
                <w:color w:val="000000"/>
                <w:sz w:val="20"/>
                <w:szCs w:val="20"/>
              </w:rPr>
            </w:pPr>
            <w:r w:rsidRPr="000E62B2">
              <w:rPr>
                <w:color w:val="000000"/>
                <w:sz w:val="20"/>
                <w:szCs w:val="20"/>
              </w:rPr>
              <w:t>1</w:t>
            </w:r>
          </w:p>
        </w:tc>
        <w:tc>
          <w:tcPr>
            <w:tcW w:w="1441" w:type="dxa"/>
            <w:shd w:val="clear" w:color="000000" w:fill="FFFFFF"/>
          </w:tcPr>
          <w:p w:rsidR="000E62B2" w:rsidRPr="000E62B2" w:rsidRDefault="000E62B2" w:rsidP="00073241">
            <w:pPr>
              <w:widowControl w:val="0"/>
              <w:jc w:val="center"/>
              <w:rPr>
                <w:color w:val="000000"/>
                <w:sz w:val="20"/>
                <w:szCs w:val="20"/>
              </w:rPr>
            </w:pPr>
            <w:r w:rsidRPr="000E62B2">
              <w:rPr>
                <w:color w:val="000000"/>
                <w:sz w:val="20"/>
                <w:szCs w:val="20"/>
              </w:rPr>
              <w:t>2</w:t>
            </w:r>
          </w:p>
        </w:tc>
        <w:tc>
          <w:tcPr>
            <w:tcW w:w="992" w:type="dxa"/>
            <w:shd w:val="clear" w:color="000000" w:fill="FFFFFF"/>
          </w:tcPr>
          <w:p w:rsidR="000E62B2" w:rsidRPr="000E62B2" w:rsidRDefault="000E62B2" w:rsidP="00073241">
            <w:pPr>
              <w:widowControl w:val="0"/>
              <w:jc w:val="center"/>
              <w:rPr>
                <w:color w:val="000000"/>
                <w:sz w:val="20"/>
                <w:szCs w:val="20"/>
              </w:rPr>
            </w:pPr>
            <w:r w:rsidRPr="000E62B2">
              <w:rPr>
                <w:color w:val="000000"/>
                <w:sz w:val="20"/>
                <w:szCs w:val="20"/>
              </w:rPr>
              <w:t>3</w:t>
            </w:r>
          </w:p>
        </w:tc>
        <w:tc>
          <w:tcPr>
            <w:tcW w:w="1417" w:type="dxa"/>
            <w:shd w:val="clear" w:color="auto" w:fill="auto"/>
          </w:tcPr>
          <w:p w:rsidR="000E62B2" w:rsidRPr="000E62B2" w:rsidRDefault="000E62B2" w:rsidP="00073241">
            <w:pPr>
              <w:widowControl w:val="0"/>
              <w:jc w:val="center"/>
              <w:rPr>
                <w:color w:val="000000"/>
                <w:sz w:val="20"/>
                <w:szCs w:val="20"/>
              </w:rPr>
            </w:pPr>
            <w:r w:rsidRPr="000E62B2">
              <w:rPr>
                <w:color w:val="000000"/>
                <w:sz w:val="20"/>
                <w:szCs w:val="20"/>
              </w:rPr>
              <w:t>4</w:t>
            </w:r>
          </w:p>
        </w:tc>
        <w:tc>
          <w:tcPr>
            <w:tcW w:w="1276" w:type="dxa"/>
            <w:shd w:val="clear" w:color="auto" w:fill="auto"/>
          </w:tcPr>
          <w:p w:rsidR="000E62B2" w:rsidRPr="000E62B2" w:rsidRDefault="000E62B2" w:rsidP="00073241">
            <w:pPr>
              <w:widowControl w:val="0"/>
              <w:jc w:val="center"/>
              <w:rPr>
                <w:color w:val="000000"/>
                <w:sz w:val="20"/>
                <w:szCs w:val="20"/>
              </w:rPr>
            </w:pPr>
            <w:r w:rsidRPr="000E62B2">
              <w:rPr>
                <w:color w:val="000000"/>
                <w:sz w:val="20"/>
                <w:szCs w:val="20"/>
              </w:rPr>
              <w:t>5</w:t>
            </w:r>
          </w:p>
        </w:tc>
        <w:tc>
          <w:tcPr>
            <w:tcW w:w="992" w:type="dxa"/>
          </w:tcPr>
          <w:p w:rsidR="000E62B2" w:rsidRPr="000E62B2" w:rsidRDefault="000E62B2" w:rsidP="00073241">
            <w:pPr>
              <w:widowControl w:val="0"/>
              <w:jc w:val="center"/>
              <w:rPr>
                <w:color w:val="000000"/>
                <w:sz w:val="20"/>
                <w:szCs w:val="20"/>
              </w:rPr>
            </w:pPr>
            <w:r w:rsidRPr="000E62B2">
              <w:rPr>
                <w:color w:val="000000"/>
                <w:sz w:val="20"/>
                <w:szCs w:val="20"/>
              </w:rPr>
              <w:t>6</w:t>
            </w:r>
          </w:p>
        </w:tc>
        <w:tc>
          <w:tcPr>
            <w:tcW w:w="4395" w:type="dxa"/>
            <w:gridSpan w:val="5"/>
            <w:shd w:val="clear" w:color="auto" w:fill="auto"/>
          </w:tcPr>
          <w:p w:rsidR="000E62B2" w:rsidRPr="000E62B2" w:rsidRDefault="000E62B2" w:rsidP="00073241">
            <w:pPr>
              <w:widowControl w:val="0"/>
              <w:jc w:val="center"/>
              <w:rPr>
                <w:color w:val="000000"/>
                <w:sz w:val="20"/>
                <w:szCs w:val="20"/>
              </w:rPr>
            </w:pPr>
            <w:r w:rsidRPr="000E62B2">
              <w:rPr>
                <w:color w:val="000000"/>
                <w:sz w:val="20"/>
                <w:szCs w:val="20"/>
              </w:rPr>
              <w:t>7</w:t>
            </w:r>
          </w:p>
        </w:tc>
        <w:tc>
          <w:tcPr>
            <w:tcW w:w="1134" w:type="dxa"/>
            <w:shd w:val="clear" w:color="auto" w:fill="auto"/>
          </w:tcPr>
          <w:p w:rsidR="000E62B2" w:rsidRPr="000E62B2" w:rsidRDefault="000E62B2" w:rsidP="00073241">
            <w:pPr>
              <w:widowControl w:val="0"/>
              <w:jc w:val="center"/>
              <w:rPr>
                <w:color w:val="000000"/>
                <w:sz w:val="20"/>
                <w:szCs w:val="20"/>
              </w:rPr>
            </w:pPr>
            <w:r w:rsidRPr="000E62B2">
              <w:rPr>
                <w:color w:val="000000"/>
                <w:sz w:val="20"/>
                <w:szCs w:val="20"/>
              </w:rPr>
              <w:t>8</w:t>
            </w:r>
          </w:p>
        </w:tc>
        <w:tc>
          <w:tcPr>
            <w:tcW w:w="992" w:type="dxa"/>
            <w:shd w:val="clear" w:color="auto" w:fill="auto"/>
          </w:tcPr>
          <w:p w:rsidR="000E62B2" w:rsidRPr="000E62B2" w:rsidRDefault="000E62B2" w:rsidP="00073241">
            <w:pPr>
              <w:widowControl w:val="0"/>
              <w:jc w:val="center"/>
              <w:rPr>
                <w:color w:val="000000"/>
                <w:sz w:val="20"/>
                <w:szCs w:val="20"/>
              </w:rPr>
            </w:pPr>
            <w:r w:rsidRPr="000E62B2">
              <w:rPr>
                <w:color w:val="000000"/>
                <w:sz w:val="20"/>
                <w:szCs w:val="20"/>
              </w:rPr>
              <w:t>9</w:t>
            </w:r>
          </w:p>
        </w:tc>
        <w:tc>
          <w:tcPr>
            <w:tcW w:w="1134" w:type="dxa"/>
            <w:shd w:val="clear" w:color="auto" w:fill="auto"/>
          </w:tcPr>
          <w:p w:rsidR="000E62B2" w:rsidRPr="000E62B2" w:rsidRDefault="000E62B2" w:rsidP="00073241">
            <w:pPr>
              <w:widowControl w:val="0"/>
              <w:jc w:val="center"/>
              <w:rPr>
                <w:color w:val="000000"/>
                <w:sz w:val="20"/>
                <w:szCs w:val="20"/>
              </w:rPr>
            </w:pPr>
            <w:r w:rsidRPr="000E62B2">
              <w:rPr>
                <w:color w:val="000000"/>
                <w:sz w:val="20"/>
                <w:szCs w:val="20"/>
              </w:rPr>
              <w:t>10</w:t>
            </w:r>
          </w:p>
        </w:tc>
        <w:tc>
          <w:tcPr>
            <w:tcW w:w="1276" w:type="dxa"/>
            <w:shd w:val="clear" w:color="auto" w:fill="auto"/>
          </w:tcPr>
          <w:p w:rsidR="000E62B2" w:rsidRPr="000E62B2" w:rsidRDefault="000E62B2" w:rsidP="00073241">
            <w:pPr>
              <w:widowControl w:val="0"/>
              <w:jc w:val="center"/>
              <w:rPr>
                <w:color w:val="000000"/>
                <w:sz w:val="20"/>
                <w:szCs w:val="20"/>
              </w:rPr>
            </w:pPr>
            <w:r w:rsidRPr="000E62B2">
              <w:rPr>
                <w:color w:val="000000"/>
                <w:sz w:val="20"/>
                <w:szCs w:val="20"/>
              </w:rPr>
              <w:t>11</w:t>
            </w:r>
          </w:p>
        </w:tc>
      </w:tr>
      <w:tr w:rsidR="006C0658" w:rsidRPr="000E62B2" w:rsidTr="00593599">
        <w:trPr>
          <w:trHeight w:val="323"/>
        </w:trPr>
        <w:tc>
          <w:tcPr>
            <w:tcW w:w="403" w:type="dxa"/>
            <w:vMerge w:val="restart"/>
            <w:shd w:val="clear" w:color="auto" w:fill="auto"/>
            <w:vAlign w:val="center"/>
          </w:tcPr>
          <w:p w:rsidR="006C0658" w:rsidRPr="000E62B2" w:rsidRDefault="006C0658" w:rsidP="00073241">
            <w:pPr>
              <w:widowControl w:val="0"/>
              <w:jc w:val="center"/>
              <w:rPr>
                <w:color w:val="000000"/>
                <w:sz w:val="20"/>
                <w:szCs w:val="20"/>
              </w:rPr>
            </w:pPr>
            <w:r w:rsidRPr="000E62B2">
              <w:rPr>
                <w:color w:val="000000"/>
                <w:sz w:val="20"/>
                <w:szCs w:val="20"/>
              </w:rPr>
              <w:t>1</w:t>
            </w:r>
          </w:p>
        </w:tc>
        <w:tc>
          <w:tcPr>
            <w:tcW w:w="1441" w:type="dxa"/>
            <w:vMerge w:val="restart"/>
            <w:shd w:val="clear" w:color="auto" w:fill="auto"/>
          </w:tcPr>
          <w:p w:rsidR="006C0658" w:rsidRPr="000E62B2" w:rsidRDefault="006C0658" w:rsidP="00073241">
            <w:pPr>
              <w:widowControl w:val="0"/>
              <w:rPr>
                <w:color w:val="000000"/>
                <w:sz w:val="20"/>
                <w:szCs w:val="20"/>
              </w:rPr>
            </w:pPr>
            <w:r w:rsidRPr="000E62B2">
              <w:rPr>
                <w:color w:val="000000"/>
                <w:sz w:val="20"/>
                <w:szCs w:val="20"/>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992" w:type="dxa"/>
            <w:vMerge w:val="restart"/>
            <w:shd w:val="clear" w:color="auto" w:fill="auto"/>
            <w:vAlign w:val="center"/>
          </w:tcPr>
          <w:p w:rsidR="006C0658" w:rsidRPr="000E62B2" w:rsidRDefault="006C0658" w:rsidP="00073241">
            <w:pPr>
              <w:widowControl w:val="0"/>
              <w:jc w:val="center"/>
              <w:rPr>
                <w:color w:val="000000"/>
                <w:sz w:val="20"/>
                <w:szCs w:val="20"/>
              </w:rPr>
            </w:pPr>
            <w:r w:rsidRPr="000E62B2">
              <w:rPr>
                <w:color w:val="000000"/>
                <w:sz w:val="20"/>
                <w:szCs w:val="20"/>
              </w:rPr>
              <w:t>2023-2033</w:t>
            </w:r>
          </w:p>
        </w:tc>
        <w:tc>
          <w:tcPr>
            <w:tcW w:w="1417" w:type="dxa"/>
            <w:shd w:val="clear" w:color="auto" w:fill="auto"/>
          </w:tcPr>
          <w:p w:rsidR="006C0658" w:rsidRPr="000E62B2" w:rsidRDefault="006C0658" w:rsidP="00073241">
            <w:pPr>
              <w:widowControl w:val="0"/>
              <w:rPr>
                <w:color w:val="000000"/>
                <w:sz w:val="20"/>
                <w:szCs w:val="20"/>
              </w:rPr>
            </w:pPr>
            <w:r w:rsidRPr="000E62B2">
              <w:rPr>
                <w:color w:val="000000"/>
                <w:sz w:val="20"/>
                <w:szCs w:val="20"/>
              </w:rPr>
              <w:t>Итого:</w:t>
            </w:r>
          </w:p>
        </w:tc>
        <w:tc>
          <w:tcPr>
            <w:tcW w:w="1276" w:type="dxa"/>
            <w:shd w:val="clear" w:color="auto" w:fill="auto"/>
            <w:vAlign w:val="center"/>
          </w:tcPr>
          <w:p w:rsidR="006C0658" w:rsidRPr="000E62B2" w:rsidRDefault="001B78A8" w:rsidP="00593599">
            <w:pPr>
              <w:widowControl w:val="0"/>
              <w:jc w:val="center"/>
              <w:rPr>
                <w:color w:val="000000"/>
                <w:sz w:val="20"/>
                <w:szCs w:val="20"/>
              </w:rPr>
            </w:pPr>
            <w:r>
              <w:rPr>
                <w:color w:val="000000"/>
                <w:sz w:val="20"/>
                <w:szCs w:val="20"/>
              </w:rPr>
              <w:t>323</w:t>
            </w:r>
            <w:r w:rsidR="00C16C1E">
              <w:rPr>
                <w:color w:val="000000"/>
                <w:sz w:val="20"/>
                <w:szCs w:val="20"/>
              </w:rPr>
              <w:t xml:space="preserve"> </w:t>
            </w:r>
            <w:r>
              <w:rPr>
                <w:color w:val="000000"/>
                <w:sz w:val="20"/>
                <w:szCs w:val="20"/>
              </w:rPr>
              <w:t>216,9</w:t>
            </w:r>
            <w:r w:rsidR="00E2396E">
              <w:rPr>
                <w:color w:val="000000"/>
                <w:sz w:val="20"/>
                <w:szCs w:val="20"/>
              </w:rPr>
              <w:t>5</w:t>
            </w:r>
          </w:p>
        </w:tc>
        <w:tc>
          <w:tcPr>
            <w:tcW w:w="992" w:type="dxa"/>
            <w:vAlign w:val="center"/>
          </w:tcPr>
          <w:p w:rsidR="006C0658" w:rsidRPr="005F2E9F" w:rsidRDefault="006C0658" w:rsidP="00593599">
            <w:pPr>
              <w:ind w:left="-163" w:right="-122"/>
              <w:jc w:val="center"/>
              <w:rPr>
                <w:sz w:val="20"/>
                <w:szCs w:val="20"/>
              </w:rPr>
            </w:pPr>
            <w:r w:rsidRPr="005F2E9F">
              <w:rPr>
                <w:sz w:val="20"/>
                <w:szCs w:val="20"/>
              </w:rPr>
              <w:t>31 314,47</w:t>
            </w:r>
          </w:p>
        </w:tc>
        <w:tc>
          <w:tcPr>
            <w:tcW w:w="4395" w:type="dxa"/>
            <w:gridSpan w:val="5"/>
            <w:shd w:val="clear" w:color="auto" w:fill="auto"/>
            <w:vAlign w:val="center"/>
          </w:tcPr>
          <w:p w:rsidR="006C0658" w:rsidRPr="000E62B2" w:rsidRDefault="00593599" w:rsidP="00593599">
            <w:pPr>
              <w:widowControl w:val="0"/>
              <w:jc w:val="center"/>
              <w:rPr>
                <w:color w:val="000000"/>
                <w:sz w:val="20"/>
                <w:szCs w:val="20"/>
              </w:rPr>
            </w:pPr>
            <w:r>
              <w:rPr>
                <w:color w:val="000000"/>
                <w:sz w:val="20"/>
                <w:szCs w:val="20"/>
              </w:rPr>
              <w:t>79</w:t>
            </w:r>
            <w:r w:rsidR="00C16C1E">
              <w:rPr>
                <w:color w:val="000000"/>
                <w:sz w:val="20"/>
                <w:szCs w:val="20"/>
              </w:rPr>
              <w:t xml:space="preserve"> </w:t>
            </w:r>
            <w:r>
              <w:rPr>
                <w:color w:val="000000"/>
                <w:sz w:val="20"/>
                <w:szCs w:val="20"/>
              </w:rPr>
              <w:t>398,7</w:t>
            </w:r>
            <w:r w:rsidR="00E2396E">
              <w:rPr>
                <w:color w:val="000000"/>
                <w:sz w:val="20"/>
                <w:szCs w:val="20"/>
              </w:rPr>
              <w:t>1</w:t>
            </w:r>
          </w:p>
        </w:tc>
        <w:tc>
          <w:tcPr>
            <w:tcW w:w="1134" w:type="dxa"/>
            <w:shd w:val="clear" w:color="auto" w:fill="auto"/>
            <w:vAlign w:val="center"/>
          </w:tcPr>
          <w:p w:rsidR="006C0658" w:rsidRPr="000E62B2" w:rsidRDefault="00593599" w:rsidP="00593599">
            <w:pPr>
              <w:widowControl w:val="0"/>
              <w:jc w:val="center"/>
              <w:rPr>
                <w:color w:val="000000"/>
                <w:sz w:val="20"/>
                <w:szCs w:val="20"/>
              </w:rPr>
            </w:pPr>
            <w:r>
              <w:rPr>
                <w:color w:val="000000"/>
                <w:sz w:val="20"/>
                <w:szCs w:val="20"/>
              </w:rPr>
              <w:t>68</w:t>
            </w:r>
            <w:r w:rsidR="00C16C1E">
              <w:rPr>
                <w:color w:val="000000"/>
                <w:sz w:val="20"/>
                <w:szCs w:val="20"/>
              </w:rPr>
              <w:t xml:space="preserve"> </w:t>
            </w:r>
            <w:r>
              <w:rPr>
                <w:color w:val="000000"/>
                <w:sz w:val="20"/>
                <w:szCs w:val="20"/>
              </w:rPr>
              <w:t>732,94</w:t>
            </w:r>
          </w:p>
        </w:tc>
        <w:tc>
          <w:tcPr>
            <w:tcW w:w="992" w:type="dxa"/>
            <w:shd w:val="clear" w:color="auto" w:fill="auto"/>
            <w:vAlign w:val="center"/>
          </w:tcPr>
          <w:p w:rsidR="006C0658" w:rsidRPr="005F2E9F" w:rsidRDefault="006C0658" w:rsidP="00593599">
            <w:pPr>
              <w:ind w:left="-163" w:right="-122"/>
              <w:jc w:val="center"/>
              <w:rPr>
                <w:sz w:val="20"/>
                <w:szCs w:val="20"/>
              </w:rPr>
            </w:pPr>
            <w:r w:rsidRPr="005F2E9F">
              <w:rPr>
                <w:sz w:val="20"/>
                <w:szCs w:val="20"/>
              </w:rPr>
              <w:t>79 770,83</w:t>
            </w:r>
          </w:p>
        </w:tc>
        <w:tc>
          <w:tcPr>
            <w:tcW w:w="1134" w:type="dxa"/>
            <w:shd w:val="clear" w:color="auto" w:fill="auto"/>
            <w:vAlign w:val="center"/>
          </w:tcPr>
          <w:p w:rsidR="006C0658" w:rsidRPr="005F2E9F" w:rsidRDefault="006C0658" w:rsidP="00593599">
            <w:pPr>
              <w:ind w:left="-163" w:right="-122"/>
              <w:jc w:val="center"/>
              <w:rPr>
                <w:sz w:val="20"/>
                <w:szCs w:val="20"/>
              </w:rPr>
            </w:pPr>
            <w:r w:rsidRPr="005F2E9F">
              <w:rPr>
                <w:sz w:val="20"/>
                <w:szCs w:val="20"/>
              </w:rPr>
              <w:t>64 000,0</w:t>
            </w:r>
          </w:p>
        </w:tc>
        <w:tc>
          <w:tcPr>
            <w:tcW w:w="1276" w:type="dxa"/>
            <w:vMerge w:val="restart"/>
            <w:shd w:val="clear" w:color="auto" w:fill="auto"/>
            <w:vAlign w:val="center"/>
          </w:tcPr>
          <w:p w:rsidR="006C0658" w:rsidRPr="000E62B2" w:rsidRDefault="006C0658" w:rsidP="00073241">
            <w:pPr>
              <w:widowControl w:val="0"/>
              <w:jc w:val="center"/>
              <w:rPr>
                <w:color w:val="000000"/>
                <w:sz w:val="20"/>
                <w:szCs w:val="20"/>
              </w:rPr>
            </w:pPr>
            <w:r w:rsidRPr="000E62B2">
              <w:rPr>
                <w:color w:val="000000"/>
                <w:sz w:val="20"/>
                <w:szCs w:val="20"/>
              </w:rPr>
              <w:t>х</w:t>
            </w:r>
          </w:p>
        </w:tc>
      </w:tr>
      <w:tr w:rsidR="006C0658" w:rsidRPr="000E62B2" w:rsidTr="00593599">
        <w:trPr>
          <w:trHeight w:val="821"/>
        </w:trPr>
        <w:tc>
          <w:tcPr>
            <w:tcW w:w="403" w:type="dxa"/>
            <w:vMerge/>
            <w:vAlign w:val="center"/>
          </w:tcPr>
          <w:p w:rsidR="006C0658" w:rsidRPr="000E62B2" w:rsidRDefault="006C0658" w:rsidP="00073241">
            <w:pPr>
              <w:widowControl w:val="0"/>
              <w:jc w:val="center"/>
              <w:rPr>
                <w:color w:val="000000"/>
                <w:sz w:val="20"/>
                <w:szCs w:val="20"/>
              </w:rPr>
            </w:pPr>
          </w:p>
        </w:tc>
        <w:tc>
          <w:tcPr>
            <w:tcW w:w="1441" w:type="dxa"/>
            <w:vMerge/>
          </w:tcPr>
          <w:p w:rsidR="006C0658" w:rsidRPr="000E62B2" w:rsidRDefault="006C0658" w:rsidP="00073241">
            <w:pPr>
              <w:widowControl w:val="0"/>
              <w:rPr>
                <w:color w:val="000000"/>
                <w:sz w:val="20"/>
                <w:szCs w:val="20"/>
              </w:rPr>
            </w:pPr>
          </w:p>
        </w:tc>
        <w:tc>
          <w:tcPr>
            <w:tcW w:w="992" w:type="dxa"/>
            <w:vMerge/>
            <w:vAlign w:val="center"/>
          </w:tcPr>
          <w:p w:rsidR="006C0658" w:rsidRPr="000E62B2" w:rsidRDefault="006C0658" w:rsidP="00073241">
            <w:pPr>
              <w:widowControl w:val="0"/>
              <w:rPr>
                <w:color w:val="000000"/>
                <w:sz w:val="20"/>
                <w:szCs w:val="20"/>
              </w:rPr>
            </w:pPr>
          </w:p>
        </w:tc>
        <w:tc>
          <w:tcPr>
            <w:tcW w:w="1417" w:type="dxa"/>
            <w:shd w:val="clear" w:color="auto" w:fill="auto"/>
          </w:tcPr>
          <w:p w:rsidR="006C0658" w:rsidRPr="000E62B2" w:rsidRDefault="006C0658" w:rsidP="00073241">
            <w:pPr>
              <w:widowControl w:val="0"/>
              <w:rPr>
                <w:color w:val="000000"/>
                <w:sz w:val="20"/>
                <w:szCs w:val="20"/>
              </w:rPr>
            </w:pPr>
            <w:r w:rsidRPr="000E62B2">
              <w:rPr>
                <w:color w:val="000000"/>
                <w:sz w:val="20"/>
                <w:szCs w:val="20"/>
              </w:rPr>
              <w:t>Средства бюджета Московской области</w:t>
            </w:r>
          </w:p>
        </w:tc>
        <w:tc>
          <w:tcPr>
            <w:tcW w:w="1276" w:type="dxa"/>
            <w:shd w:val="clear" w:color="auto" w:fill="auto"/>
            <w:vAlign w:val="center"/>
          </w:tcPr>
          <w:p w:rsidR="006C0658" w:rsidRPr="000E62B2" w:rsidRDefault="00C16C1E" w:rsidP="00593599">
            <w:pPr>
              <w:widowControl w:val="0"/>
              <w:jc w:val="center"/>
              <w:rPr>
                <w:color w:val="000000"/>
                <w:sz w:val="20"/>
                <w:szCs w:val="20"/>
              </w:rPr>
            </w:pPr>
            <w:r>
              <w:rPr>
                <w:color w:val="000000"/>
                <w:sz w:val="20"/>
                <w:szCs w:val="20"/>
              </w:rPr>
              <w:t>38 917,45</w:t>
            </w:r>
          </w:p>
        </w:tc>
        <w:tc>
          <w:tcPr>
            <w:tcW w:w="992" w:type="dxa"/>
            <w:vAlign w:val="center"/>
          </w:tcPr>
          <w:p w:rsidR="006C0658" w:rsidRPr="005F2E9F" w:rsidRDefault="006C0658" w:rsidP="001B78A8">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4 593,1</w:t>
            </w:r>
            <w:r w:rsidR="00E2396E">
              <w:rPr>
                <w:rFonts w:eastAsiaTheme="minorEastAsia"/>
                <w:sz w:val="20"/>
                <w:szCs w:val="20"/>
              </w:rPr>
              <w:t>0</w:t>
            </w:r>
          </w:p>
        </w:tc>
        <w:tc>
          <w:tcPr>
            <w:tcW w:w="4395" w:type="dxa"/>
            <w:gridSpan w:val="5"/>
            <w:shd w:val="clear" w:color="auto" w:fill="auto"/>
            <w:vAlign w:val="center"/>
          </w:tcPr>
          <w:p w:rsidR="006C0658" w:rsidRPr="000E62B2" w:rsidRDefault="006C0658" w:rsidP="00593599">
            <w:pPr>
              <w:widowControl w:val="0"/>
              <w:jc w:val="center"/>
              <w:rPr>
                <w:color w:val="000000"/>
                <w:sz w:val="20"/>
                <w:szCs w:val="20"/>
              </w:rPr>
            </w:pPr>
            <w:r>
              <w:rPr>
                <w:color w:val="000000"/>
                <w:sz w:val="20"/>
                <w:szCs w:val="20"/>
              </w:rPr>
              <w:t>11</w:t>
            </w:r>
            <w:r w:rsidR="00C16C1E">
              <w:rPr>
                <w:color w:val="000000"/>
                <w:sz w:val="20"/>
                <w:szCs w:val="20"/>
              </w:rPr>
              <w:t xml:space="preserve"> </w:t>
            </w:r>
            <w:r>
              <w:rPr>
                <w:color w:val="000000"/>
                <w:sz w:val="20"/>
                <w:szCs w:val="20"/>
              </w:rPr>
              <w:t>996,5</w:t>
            </w:r>
            <w:r w:rsidR="00E2396E">
              <w:rPr>
                <w:color w:val="000000"/>
                <w:sz w:val="20"/>
                <w:szCs w:val="20"/>
              </w:rPr>
              <w:t>0</w:t>
            </w:r>
          </w:p>
        </w:tc>
        <w:tc>
          <w:tcPr>
            <w:tcW w:w="1134" w:type="dxa"/>
            <w:shd w:val="clear" w:color="auto" w:fill="auto"/>
            <w:vAlign w:val="center"/>
          </w:tcPr>
          <w:p w:rsidR="006C0658" w:rsidRPr="000E62B2" w:rsidRDefault="006C0658" w:rsidP="00593599">
            <w:pPr>
              <w:widowControl w:val="0"/>
              <w:jc w:val="center"/>
              <w:rPr>
                <w:color w:val="000000"/>
                <w:sz w:val="20"/>
                <w:szCs w:val="20"/>
              </w:rPr>
            </w:pPr>
            <w:r>
              <w:rPr>
                <w:color w:val="000000"/>
                <w:sz w:val="20"/>
                <w:szCs w:val="20"/>
              </w:rPr>
              <w:t>10</w:t>
            </w:r>
            <w:r w:rsidR="00C16C1E">
              <w:rPr>
                <w:color w:val="000000"/>
                <w:sz w:val="20"/>
                <w:szCs w:val="20"/>
              </w:rPr>
              <w:t xml:space="preserve"> </w:t>
            </w:r>
            <w:r>
              <w:rPr>
                <w:color w:val="000000"/>
                <w:sz w:val="20"/>
                <w:szCs w:val="20"/>
              </w:rPr>
              <w:t>330,7</w:t>
            </w:r>
            <w:r w:rsidR="00E2396E">
              <w:rPr>
                <w:color w:val="000000"/>
                <w:sz w:val="20"/>
                <w:szCs w:val="20"/>
              </w:rPr>
              <w:t>0</w:t>
            </w:r>
          </w:p>
        </w:tc>
        <w:tc>
          <w:tcPr>
            <w:tcW w:w="992" w:type="dxa"/>
            <w:shd w:val="clear" w:color="auto" w:fill="auto"/>
            <w:vAlign w:val="center"/>
          </w:tcPr>
          <w:p w:rsidR="006C0658" w:rsidRPr="005F2E9F" w:rsidRDefault="006C0658" w:rsidP="00593599">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11 997,15</w:t>
            </w:r>
          </w:p>
        </w:tc>
        <w:tc>
          <w:tcPr>
            <w:tcW w:w="1134" w:type="dxa"/>
            <w:shd w:val="clear" w:color="auto" w:fill="auto"/>
            <w:vAlign w:val="center"/>
          </w:tcPr>
          <w:p w:rsidR="006C0658" w:rsidRPr="005F2E9F" w:rsidRDefault="006C0658" w:rsidP="00593599">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0,0</w:t>
            </w:r>
          </w:p>
        </w:tc>
        <w:tc>
          <w:tcPr>
            <w:tcW w:w="1276" w:type="dxa"/>
            <w:vMerge/>
            <w:vAlign w:val="center"/>
          </w:tcPr>
          <w:p w:rsidR="006C0658" w:rsidRPr="000E62B2" w:rsidRDefault="006C0658" w:rsidP="00073241">
            <w:pPr>
              <w:widowControl w:val="0"/>
              <w:rPr>
                <w:color w:val="000000"/>
                <w:sz w:val="20"/>
                <w:szCs w:val="20"/>
              </w:rPr>
            </w:pPr>
          </w:p>
        </w:tc>
      </w:tr>
      <w:tr w:rsidR="006C0658" w:rsidRPr="000E62B2" w:rsidTr="00593599">
        <w:trPr>
          <w:trHeight w:val="616"/>
        </w:trPr>
        <w:tc>
          <w:tcPr>
            <w:tcW w:w="403" w:type="dxa"/>
            <w:vMerge/>
            <w:vAlign w:val="center"/>
          </w:tcPr>
          <w:p w:rsidR="006C0658" w:rsidRPr="000E62B2" w:rsidRDefault="006C0658" w:rsidP="00073241">
            <w:pPr>
              <w:widowControl w:val="0"/>
              <w:jc w:val="center"/>
              <w:rPr>
                <w:color w:val="000000"/>
                <w:sz w:val="20"/>
                <w:szCs w:val="20"/>
              </w:rPr>
            </w:pPr>
          </w:p>
        </w:tc>
        <w:tc>
          <w:tcPr>
            <w:tcW w:w="1441" w:type="dxa"/>
            <w:vMerge/>
          </w:tcPr>
          <w:p w:rsidR="006C0658" w:rsidRPr="000E62B2" w:rsidRDefault="006C0658" w:rsidP="00073241">
            <w:pPr>
              <w:widowControl w:val="0"/>
              <w:rPr>
                <w:color w:val="000000"/>
                <w:sz w:val="20"/>
                <w:szCs w:val="20"/>
              </w:rPr>
            </w:pPr>
          </w:p>
        </w:tc>
        <w:tc>
          <w:tcPr>
            <w:tcW w:w="992" w:type="dxa"/>
            <w:vMerge/>
            <w:vAlign w:val="center"/>
          </w:tcPr>
          <w:p w:rsidR="006C0658" w:rsidRPr="000E62B2" w:rsidRDefault="006C0658" w:rsidP="00073241">
            <w:pPr>
              <w:widowControl w:val="0"/>
              <w:rPr>
                <w:color w:val="000000"/>
                <w:sz w:val="20"/>
                <w:szCs w:val="20"/>
              </w:rPr>
            </w:pPr>
          </w:p>
        </w:tc>
        <w:tc>
          <w:tcPr>
            <w:tcW w:w="1417" w:type="dxa"/>
            <w:shd w:val="clear" w:color="auto" w:fill="auto"/>
          </w:tcPr>
          <w:p w:rsidR="006C0658" w:rsidRPr="000E62B2" w:rsidRDefault="006C0658" w:rsidP="00073241">
            <w:pPr>
              <w:widowControl w:val="0"/>
              <w:rPr>
                <w:color w:val="000000"/>
                <w:sz w:val="20"/>
                <w:szCs w:val="20"/>
              </w:rPr>
            </w:pPr>
            <w:r w:rsidRPr="000E62B2">
              <w:rPr>
                <w:color w:val="000000"/>
                <w:sz w:val="20"/>
                <w:szCs w:val="20"/>
              </w:rPr>
              <w:t>Средства федерального бюджета</w:t>
            </w:r>
          </w:p>
        </w:tc>
        <w:tc>
          <w:tcPr>
            <w:tcW w:w="1276" w:type="dxa"/>
            <w:shd w:val="clear" w:color="auto" w:fill="auto"/>
            <w:vAlign w:val="center"/>
          </w:tcPr>
          <w:p w:rsidR="006C0658" w:rsidRPr="000E62B2" w:rsidRDefault="00C16C1E" w:rsidP="00593599">
            <w:pPr>
              <w:widowControl w:val="0"/>
              <w:jc w:val="center"/>
              <w:rPr>
                <w:color w:val="000000"/>
                <w:sz w:val="20"/>
                <w:szCs w:val="20"/>
              </w:rPr>
            </w:pPr>
            <w:r>
              <w:rPr>
                <w:color w:val="000000"/>
                <w:sz w:val="20"/>
                <w:szCs w:val="20"/>
              </w:rPr>
              <w:t>9 411,1</w:t>
            </w:r>
          </w:p>
        </w:tc>
        <w:tc>
          <w:tcPr>
            <w:tcW w:w="992" w:type="dxa"/>
            <w:vAlign w:val="center"/>
          </w:tcPr>
          <w:p w:rsidR="006C0658" w:rsidRPr="005F2E9F" w:rsidRDefault="006C0658" w:rsidP="00593599">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1 774,0</w:t>
            </w:r>
          </w:p>
        </w:tc>
        <w:tc>
          <w:tcPr>
            <w:tcW w:w="4395" w:type="dxa"/>
            <w:gridSpan w:val="5"/>
            <w:shd w:val="clear" w:color="auto" w:fill="auto"/>
            <w:vAlign w:val="center"/>
          </w:tcPr>
          <w:p w:rsidR="006C0658" w:rsidRPr="000E62B2" w:rsidRDefault="006C0658" w:rsidP="00593599">
            <w:pPr>
              <w:widowControl w:val="0"/>
              <w:jc w:val="center"/>
              <w:rPr>
                <w:color w:val="000000"/>
                <w:sz w:val="20"/>
                <w:szCs w:val="20"/>
              </w:rPr>
            </w:pPr>
            <w:r>
              <w:rPr>
                <w:color w:val="000000"/>
                <w:sz w:val="20"/>
                <w:szCs w:val="20"/>
              </w:rPr>
              <w:t>2</w:t>
            </w:r>
            <w:r w:rsidR="00C16C1E">
              <w:rPr>
                <w:color w:val="000000"/>
                <w:sz w:val="20"/>
                <w:szCs w:val="20"/>
              </w:rPr>
              <w:t xml:space="preserve"> </w:t>
            </w:r>
            <w:r>
              <w:rPr>
                <w:color w:val="000000"/>
                <w:sz w:val="20"/>
                <w:szCs w:val="20"/>
              </w:rPr>
              <w:t>605,9</w:t>
            </w:r>
            <w:r w:rsidR="00E2396E">
              <w:rPr>
                <w:color w:val="000000"/>
                <w:sz w:val="20"/>
                <w:szCs w:val="20"/>
              </w:rPr>
              <w:t>0</w:t>
            </w:r>
          </w:p>
        </w:tc>
        <w:tc>
          <w:tcPr>
            <w:tcW w:w="1134" w:type="dxa"/>
            <w:shd w:val="clear" w:color="auto" w:fill="auto"/>
            <w:vAlign w:val="center"/>
          </w:tcPr>
          <w:p w:rsidR="006C0658" w:rsidRPr="000E62B2" w:rsidRDefault="006C0658" w:rsidP="00593599">
            <w:pPr>
              <w:widowControl w:val="0"/>
              <w:jc w:val="center"/>
              <w:rPr>
                <w:color w:val="000000"/>
                <w:sz w:val="20"/>
                <w:szCs w:val="20"/>
              </w:rPr>
            </w:pPr>
            <w:r>
              <w:rPr>
                <w:color w:val="000000"/>
                <w:sz w:val="20"/>
                <w:szCs w:val="20"/>
              </w:rPr>
              <w:t>2</w:t>
            </w:r>
            <w:r w:rsidR="00C16C1E">
              <w:rPr>
                <w:color w:val="000000"/>
                <w:sz w:val="20"/>
                <w:szCs w:val="20"/>
              </w:rPr>
              <w:t xml:space="preserve"> </w:t>
            </w:r>
            <w:r>
              <w:rPr>
                <w:color w:val="000000"/>
                <w:sz w:val="20"/>
                <w:szCs w:val="20"/>
              </w:rPr>
              <w:t>426,6</w:t>
            </w:r>
            <w:r w:rsidR="00E2396E">
              <w:rPr>
                <w:color w:val="000000"/>
                <w:sz w:val="20"/>
                <w:szCs w:val="20"/>
              </w:rPr>
              <w:t>0</w:t>
            </w:r>
          </w:p>
        </w:tc>
        <w:tc>
          <w:tcPr>
            <w:tcW w:w="992" w:type="dxa"/>
            <w:shd w:val="clear" w:color="auto" w:fill="auto"/>
            <w:vAlign w:val="center"/>
          </w:tcPr>
          <w:p w:rsidR="006C0658" w:rsidRPr="005F2E9F" w:rsidRDefault="006C0658" w:rsidP="00593599">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2 604,60</w:t>
            </w:r>
          </w:p>
        </w:tc>
        <w:tc>
          <w:tcPr>
            <w:tcW w:w="1134" w:type="dxa"/>
            <w:shd w:val="clear" w:color="auto" w:fill="auto"/>
            <w:vAlign w:val="center"/>
          </w:tcPr>
          <w:p w:rsidR="006C0658" w:rsidRPr="005F2E9F" w:rsidRDefault="006C0658" w:rsidP="00593599">
            <w:pPr>
              <w:widowControl w:val="0"/>
              <w:autoSpaceDE w:val="0"/>
              <w:autoSpaceDN w:val="0"/>
              <w:adjustRightInd w:val="0"/>
              <w:ind w:left="-108" w:right="-122"/>
              <w:jc w:val="center"/>
              <w:rPr>
                <w:rFonts w:eastAsiaTheme="minorEastAsia"/>
                <w:sz w:val="20"/>
                <w:szCs w:val="20"/>
              </w:rPr>
            </w:pPr>
            <w:r w:rsidRPr="005F2E9F">
              <w:rPr>
                <w:rFonts w:eastAsiaTheme="minorEastAsia"/>
                <w:sz w:val="20"/>
                <w:szCs w:val="20"/>
              </w:rPr>
              <w:t>0,0</w:t>
            </w:r>
          </w:p>
        </w:tc>
        <w:tc>
          <w:tcPr>
            <w:tcW w:w="1276" w:type="dxa"/>
            <w:vMerge/>
            <w:vAlign w:val="center"/>
          </w:tcPr>
          <w:p w:rsidR="006C0658" w:rsidRPr="000E62B2" w:rsidRDefault="006C0658" w:rsidP="00073241">
            <w:pPr>
              <w:widowControl w:val="0"/>
              <w:rPr>
                <w:color w:val="000000"/>
                <w:sz w:val="20"/>
                <w:szCs w:val="20"/>
              </w:rPr>
            </w:pPr>
          </w:p>
        </w:tc>
      </w:tr>
      <w:tr w:rsidR="006C0658" w:rsidRPr="000E62B2" w:rsidTr="00593599">
        <w:trPr>
          <w:trHeight w:val="1020"/>
        </w:trPr>
        <w:tc>
          <w:tcPr>
            <w:tcW w:w="403" w:type="dxa"/>
            <w:vMerge/>
            <w:vAlign w:val="center"/>
          </w:tcPr>
          <w:p w:rsidR="006C0658" w:rsidRPr="000E62B2" w:rsidRDefault="006C0658" w:rsidP="00073241">
            <w:pPr>
              <w:widowControl w:val="0"/>
              <w:jc w:val="center"/>
              <w:rPr>
                <w:color w:val="000000"/>
                <w:sz w:val="20"/>
                <w:szCs w:val="20"/>
              </w:rPr>
            </w:pPr>
          </w:p>
        </w:tc>
        <w:tc>
          <w:tcPr>
            <w:tcW w:w="1441" w:type="dxa"/>
            <w:vMerge/>
          </w:tcPr>
          <w:p w:rsidR="006C0658" w:rsidRPr="000E62B2" w:rsidRDefault="006C0658" w:rsidP="00073241">
            <w:pPr>
              <w:widowControl w:val="0"/>
              <w:rPr>
                <w:color w:val="000000"/>
                <w:sz w:val="20"/>
                <w:szCs w:val="20"/>
              </w:rPr>
            </w:pPr>
          </w:p>
        </w:tc>
        <w:tc>
          <w:tcPr>
            <w:tcW w:w="992" w:type="dxa"/>
            <w:vMerge/>
            <w:vAlign w:val="center"/>
          </w:tcPr>
          <w:p w:rsidR="006C0658" w:rsidRPr="000E62B2" w:rsidRDefault="006C0658" w:rsidP="00073241">
            <w:pPr>
              <w:widowControl w:val="0"/>
              <w:rPr>
                <w:color w:val="000000"/>
                <w:sz w:val="20"/>
                <w:szCs w:val="20"/>
              </w:rPr>
            </w:pPr>
          </w:p>
        </w:tc>
        <w:tc>
          <w:tcPr>
            <w:tcW w:w="1417" w:type="dxa"/>
            <w:shd w:val="clear" w:color="auto" w:fill="auto"/>
            <w:vAlign w:val="center"/>
          </w:tcPr>
          <w:p w:rsidR="006C0658" w:rsidRPr="00C26245" w:rsidRDefault="006C0658" w:rsidP="00720F4F">
            <w:pPr>
              <w:widowControl w:val="0"/>
              <w:suppressAutoHyphens/>
              <w:rPr>
                <w:color w:val="000000"/>
                <w:sz w:val="20"/>
                <w:szCs w:val="20"/>
              </w:rPr>
            </w:pPr>
            <w:r w:rsidRPr="00C26245">
              <w:rPr>
                <w:color w:val="000000"/>
                <w:sz w:val="20"/>
                <w:szCs w:val="20"/>
              </w:rPr>
              <w:t>Средства бюджет</w:t>
            </w:r>
            <w:r>
              <w:rPr>
                <w:color w:val="000000"/>
                <w:sz w:val="20"/>
                <w:szCs w:val="20"/>
              </w:rPr>
              <w:t>а</w:t>
            </w:r>
            <w:r w:rsidRPr="00C26245">
              <w:rPr>
                <w:color w:val="000000"/>
                <w:sz w:val="20"/>
                <w:szCs w:val="20"/>
              </w:rPr>
              <w:t xml:space="preserve"> </w:t>
            </w:r>
            <w:r>
              <w:rPr>
                <w:color w:val="000000"/>
                <w:sz w:val="20"/>
                <w:szCs w:val="20"/>
              </w:rPr>
              <w:t>городского округа Мытищи</w:t>
            </w:r>
            <w:r w:rsidRPr="00C26245">
              <w:rPr>
                <w:color w:val="000000"/>
                <w:sz w:val="20"/>
                <w:szCs w:val="20"/>
              </w:rPr>
              <w:t xml:space="preserve"> </w:t>
            </w:r>
          </w:p>
        </w:tc>
        <w:tc>
          <w:tcPr>
            <w:tcW w:w="1276" w:type="dxa"/>
            <w:shd w:val="clear" w:color="auto" w:fill="auto"/>
            <w:vAlign w:val="center"/>
          </w:tcPr>
          <w:p w:rsidR="006C0658" w:rsidRPr="000E62B2" w:rsidRDefault="00C16C1E" w:rsidP="00593599">
            <w:pPr>
              <w:widowControl w:val="0"/>
              <w:jc w:val="center"/>
              <w:rPr>
                <w:color w:val="000000"/>
                <w:sz w:val="20"/>
                <w:szCs w:val="20"/>
              </w:rPr>
            </w:pPr>
            <w:r>
              <w:rPr>
                <w:color w:val="000000"/>
                <w:sz w:val="20"/>
                <w:szCs w:val="20"/>
              </w:rPr>
              <w:t>65 534,1</w:t>
            </w:r>
            <w:r w:rsidR="00E2396E">
              <w:rPr>
                <w:color w:val="000000"/>
                <w:sz w:val="20"/>
                <w:szCs w:val="20"/>
              </w:rPr>
              <w:t>3</w:t>
            </w:r>
          </w:p>
        </w:tc>
        <w:tc>
          <w:tcPr>
            <w:tcW w:w="992" w:type="dxa"/>
            <w:vAlign w:val="center"/>
          </w:tcPr>
          <w:p w:rsidR="006C0658" w:rsidRPr="005F2E9F" w:rsidRDefault="006C0658" w:rsidP="001B78A8">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4 593,1</w:t>
            </w:r>
            <w:r w:rsidR="00E2396E">
              <w:rPr>
                <w:rFonts w:eastAsiaTheme="minorEastAsia"/>
                <w:sz w:val="20"/>
                <w:szCs w:val="20"/>
              </w:rPr>
              <w:t>0</w:t>
            </w:r>
          </w:p>
        </w:tc>
        <w:tc>
          <w:tcPr>
            <w:tcW w:w="4395" w:type="dxa"/>
            <w:gridSpan w:val="5"/>
            <w:shd w:val="clear" w:color="auto" w:fill="auto"/>
            <w:vAlign w:val="center"/>
          </w:tcPr>
          <w:p w:rsidR="006C0658" w:rsidRPr="000E62B2" w:rsidRDefault="006C0658" w:rsidP="00593599">
            <w:pPr>
              <w:widowControl w:val="0"/>
              <w:jc w:val="center"/>
              <w:rPr>
                <w:color w:val="000000"/>
                <w:sz w:val="20"/>
                <w:szCs w:val="20"/>
              </w:rPr>
            </w:pPr>
            <w:r>
              <w:rPr>
                <w:color w:val="000000"/>
                <w:sz w:val="20"/>
                <w:szCs w:val="20"/>
              </w:rPr>
              <w:t>15</w:t>
            </w:r>
            <w:r w:rsidR="00C16C1E">
              <w:rPr>
                <w:color w:val="000000"/>
                <w:sz w:val="20"/>
                <w:szCs w:val="20"/>
              </w:rPr>
              <w:t xml:space="preserve"> </w:t>
            </w:r>
            <w:r>
              <w:rPr>
                <w:color w:val="000000"/>
                <w:sz w:val="20"/>
                <w:szCs w:val="20"/>
              </w:rPr>
              <w:t>796,3</w:t>
            </w:r>
            <w:r w:rsidR="00E2396E">
              <w:rPr>
                <w:color w:val="000000"/>
                <w:sz w:val="20"/>
                <w:szCs w:val="20"/>
              </w:rPr>
              <w:t>1</w:t>
            </w:r>
          </w:p>
        </w:tc>
        <w:tc>
          <w:tcPr>
            <w:tcW w:w="1134" w:type="dxa"/>
            <w:shd w:val="clear" w:color="auto" w:fill="auto"/>
            <w:vAlign w:val="center"/>
          </w:tcPr>
          <w:p w:rsidR="006C0658" w:rsidRPr="000E62B2" w:rsidRDefault="00593599" w:rsidP="00593599">
            <w:pPr>
              <w:widowControl w:val="0"/>
              <w:jc w:val="center"/>
              <w:rPr>
                <w:color w:val="000000"/>
                <w:sz w:val="20"/>
                <w:szCs w:val="20"/>
              </w:rPr>
            </w:pPr>
            <w:r>
              <w:rPr>
                <w:color w:val="000000"/>
                <w:sz w:val="20"/>
                <w:szCs w:val="20"/>
              </w:rPr>
              <w:t>13</w:t>
            </w:r>
            <w:r w:rsidR="00C16C1E">
              <w:rPr>
                <w:color w:val="000000"/>
                <w:sz w:val="20"/>
                <w:szCs w:val="20"/>
              </w:rPr>
              <w:t xml:space="preserve"> </w:t>
            </w:r>
            <w:r>
              <w:rPr>
                <w:color w:val="000000"/>
                <w:sz w:val="20"/>
                <w:szCs w:val="20"/>
              </w:rPr>
              <w:t>975,64</w:t>
            </w:r>
          </w:p>
        </w:tc>
        <w:tc>
          <w:tcPr>
            <w:tcW w:w="992" w:type="dxa"/>
            <w:shd w:val="clear" w:color="auto" w:fill="auto"/>
            <w:vAlign w:val="center"/>
          </w:tcPr>
          <w:p w:rsidR="006C0658" w:rsidRPr="005F2E9F" w:rsidRDefault="006C0658" w:rsidP="00593599">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16 169,08</w:t>
            </w:r>
          </w:p>
        </w:tc>
        <w:tc>
          <w:tcPr>
            <w:tcW w:w="1134" w:type="dxa"/>
            <w:shd w:val="clear" w:color="auto" w:fill="auto"/>
            <w:vAlign w:val="center"/>
          </w:tcPr>
          <w:p w:rsidR="006C0658" w:rsidRPr="005F2E9F" w:rsidRDefault="006C0658" w:rsidP="00593599">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15 000,0</w:t>
            </w:r>
          </w:p>
        </w:tc>
        <w:tc>
          <w:tcPr>
            <w:tcW w:w="1276" w:type="dxa"/>
            <w:vMerge/>
            <w:vAlign w:val="center"/>
          </w:tcPr>
          <w:p w:rsidR="006C0658" w:rsidRPr="000E62B2" w:rsidRDefault="006C0658" w:rsidP="00073241">
            <w:pPr>
              <w:widowControl w:val="0"/>
              <w:rPr>
                <w:color w:val="000000"/>
                <w:sz w:val="20"/>
                <w:szCs w:val="20"/>
              </w:rPr>
            </w:pPr>
          </w:p>
        </w:tc>
      </w:tr>
      <w:tr w:rsidR="006C0658" w:rsidRPr="000E62B2" w:rsidTr="00593599">
        <w:trPr>
          <w:trHeight w:val="739"/>
        </w:trPr>
        <w:tc>
          <w:tcPr>
            <w:tcW w:w="403" w:type="dxa"/>
            <w:vMerge/>
            <w:vAlign w:val="center"/>
          </w:tcPr>
          <w:p w:rsidR="006C0658" w:rsidRPr="000E62B2" w:rsidRDefault="006C0658" w:rsidP="00073241">
            <w:pPr>
              <w:widowControl w:val="0"/>
              <w:jc w:val="center"/>
              <w:rPr>
                <w:color w:val="000000"/>
                <w:sz w:val="20"/>
                <w:szCs w:val="20"/>
              </w:rPr>
            </w:pPr>
          </w:p>
        </w:tc>
        <w:tc>
          <w:tcPr>
            <w:tcW w:w="1441" w:type="dxa"/>
            <w:vMerge/>
          </w:tcPr>
          <w:p w:rsidR="006C0658" w:rsidRPr="000E62B2" w:rsidRDefault="006C0658" w:rsidP="00073241">
            <w:pPr>
              <w:widowControl w:val="0"/>
              <w:rPr>
                <w:color w:val="000000"/>
                <w:sz w:val="20"/>
                <w:szCs w:val="20"/>
              </w:rPr>
            </w:pPr>
          </w:p>
        </w:tc>
        <w:tc>
          <w:tcPr>
            <w:tcW w:w="992" w:type="dxa"/>
            <w:vMerge/>
            <w:vAlign w:val="center"/>
          </w:tcPr>
          <w:p w:rsidR="006C0658" w:rsidRPr="000E62B2" w:rsidRDefault="006C0658" w:rsidP="00073241">
            <w:pPr>
              <w:widowControl w:val="0"/>
              <w:rPr>
                <w:color w:val="000000"/>
                <w:sz w:val="20"/>
                <w:szCs w:val="20"/>
              </w:rPr>
            </w:pPr>
          </w:p>
        </w:tc>
        <w:tc>
          <w:tcPr>
            <w:tcW w:w="1417" w:type="dxa"/>
            <w:shd w:val="clear" w:color="auto" w:fill="auto"/>
            <w:vAlign w:val="center"/>
          </w:tcPr>
          <w:p w:rsidR="006C0658" w:rsidRPr="00FC56B7" w:rsidRDefault="006C0658" w:rsidP="00721B84">
            <w:pPr>
              <w:widowControl w:val="0"/>
              <w:suppressAutoHyphens/>
              <w:rPr>
                <w:sz w:val="20"/>
                <w:szCs w:val="20"/>
              </w:rPr>
            </w:pPr>
            <w:r w:rsidRPr="00FC56B7">
              <w:rPr>
                <w:sz w:val="20"/>
                <w:szCs w:val="20"/>
              </w:rPr>
              <w:t>Внебюджетные средства</w:t>
            </w:r>
          </w:p>
        </w:tc>
        <w:tc>
          <w:tcPr>
            <w:tcW w:w="1276" w:type="dxa"/>
            <w:shd w:val="clear" w:color="auto" w:fill="auto"/>
            <w:vAlign w:val="center"/>
          </w:tcPr>
          <w:p w:rsidR="006C0658" w:rsidRPr="005F2E9F" w:rsidRDefault="006C0658" w:rsidP="00593599">
            <w:pPr>
              <w:widowControl w:val="0"/>
              <w:autoSpaceDE w:val="0"/>
              <w:autoSpaceDN w:val="0"/>
              <w:adjustRightInd w:val="0"/>
              <w:ind w:left="-88" w:right="-51"/>
              <w:jc w:val="center"/>
              <w:rPr>
                <w:rFonts w:eastAsiaTheme="minorEastAsia"/>
                <w:sz w:val="20"/>
                <w:szCs w:val="20"/>
              </w:rPr>
            </w:pPr>
            <w:r w:rsidRPr="005F2E9F">
              <w:rPr>
                <w:rFonts w:eastAsiaTheme="minorEastAsia"/>
                <w:sz w:val="20"/>
                <w:szCs w:val="20"/>
              </w:rPr>
              <w:t>209 354,27</w:t>
            </w:r>
          </w:p>
        </w:tc>
        <w:tc>
          <w:tcPr>
            <w:tcW w:w="992" w:type="dxa"/>
            <w:vAlign w:val="center"/>
          </w:tcPr>
          <w:p w:rsidR="006C0658" w:rsidRPr="005F2E9F" w:rsidRDefault="006C0658" w:rsidP="00593599">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20 354,27</w:t>
            </w:r>
          </w:p>
        </w:tc>
        <w:tc>
          <w:tcPr>
            <w:tcW w:w="4395" w:type="dxa"/>
            <w:gridSpan w:val="5"/>
            <w:shd w:val="clear" w:color="auto" w:fill="auto"/>
            <w:vAlign w:val="center"/>
          </w:tcPr>
          <w:p w:rsidR="006C0658" w:rsidRPr="005F2E9F" w:rsidRDefault="006C0658" w:rsidP="00593599">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49 000,0</w:t>
            </w:r>
          </w:p>
        </w:tc>
        <w:tc>
          <w:tcPr>
            <w:tcW w:w="1134" w:type="dxa"/>
            <w:shd w:val="clear" w:color="auto" w:fill="auto"/>
            <w:vAlign w:val="center"/>
          </w:tcPr>
          <w:p w:rsidR="006C0658" w:rsidRPr="005F2E9F" w:rsidRDefault="006C0658" w:rsidP="00593599">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42 000,0</w:t>
            </w:r>
          </w:p>
        </w:tc>
        <w:tc>
          <w:tcPr>
            <w:tcW w:w="992" w:type="dxa"/>
            <w:shd w:val="clear" w:color="auto" w:fill="auto"/>
            <w:vAlign w:val="center"/>
          </w:tcPr>
          <w:p w:rsidR="006C0658" w:rsidRPr="005F2E9F" w:rsidRDefault="006C0658" w:rsidP="00593599">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49 000,0</w:t>
            </w:r>
          </w:p>
        </w:tc>
        <w:tc>
          <w:tcPr>
            <w:tcW w:w="1134" w:type="dxa"/>
            <w:shd w:val="clear" w:color="auto" w:fill="auto"/>
            <w:vAlign w:val="center"/>
          </w:tcPr>
          <w:p w:rsidR="006C0658" w:rsidRPr="005F2E9F" w:rsidRDefault="006C0658" w:rsidP="00593599">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49 000,0</w:t>
            </w:r>
          </w:p>
        </w:tc>
        <w:tc>
          <w:tcPr>
            <w:tcW w:w="1276" w:type="dxa"/>
            <w:vMerge/>
            <w:vAlign w:val="center"/>
          </w:tcPr>
          <w:p w:rsidR="006C0658" w:rsidRPr="000E62B2" w:rsidRDefault="006C0658" w:rsidP="00073241">
            <w:pPr>
              <w:widowControl w:val="0"/>
              <w:rPr>
                <w:color w:val="000000"/>
                <w:sz w:val="20"/>
                <w:szCs w:val="20"/>
              </w:rPr>
            </w:pPr>
          </w:p>
        </w:tc>
      </w:tr>
      <w:tr w:rsidR="00B20688" w:rsidRPr="000E62B2" w:rsidTr="005935EC">
        <w:trPr>
          <w:trHeight w:val="365"/>
        </w:trPr>
        <w:tc>
          <w:tcPr>
            <w:tcW w:w="403" w:type="dxa"/>
            <w:vMerge w:val="restart"/>
            <w:shd w:val="clear" w:color="auto" w:fill="auto"/>
            <w:vAlign w:val="center"/>
          </w:tcPr>
          <w:p w:rsidR="00B20688" w:rsidRPr="000E62B2" w:rsidRDefault="00B20688" w:rsidP="00073241">
            <w:pPr>
              <w:widowControl w:val="0"/>
              <w:jc w:val="center"/>
              <w:rPr>
                <w:color w:val="000000"/>
                <w:sz w:val="20"/>
                <w:szCs w:val="20"/>
              </w:rPr>
            </w:pPr>
            <w:r w:rsidRPr="000E62B2">
              <w:rPr>
                <w:color w:val="000000"/>
                <w:sz w:val="20"/>
                <w:szCs w:val="20"/>
              </w:rPr>
              <w:t>1.1</w:t>
            </w:r>
          </w:p>
        </w:tc>
        <w:tc>
          <w:tcPr>
            <w:tcW w:w="1441" w:type="dxa"/>
            <w:vMerge w:val="restart"/>
            <w:shd w:val="clear" w:color="auto" w:fill="auto"/>
          </w:tcPr>
          <w:p w:rsidR="00B20688" w:rsidRPr="000E62B2" w:rsidRDefault="00B20688" w:rsidP="00073241">
            <w:pPr>
              <w:widowControl w:val="0"/>
              <w:rPr>
                <w:color w:val="000000"/>
                <w:sz w:val="20"/>
                <w:szCs w:val="20"/>
              </w:rPr>
            </w:pPr>
            <w:r w:rsidRPr="000E62B2">
              <w:rPr>
                <w:color w:val="000000"/>
                <w:sz w:val="20"/>
                <w:szCs w:val="20"/>
              </w:rPr>
              <w:t>Мероприятие 01.01. Реализация мероприятий по обеспечению жильем молодых семей</w:t>
            </w:r>
          </w:p>
        </w:tc>
        <w:tc>
          <w:tcPr>
            <w:tcW w:w="992" w:type="dxa"/>
            <w:vMerge w:val="restart"/>
            <w:shd w:val="clear" w:color="auto" w:fill="auto"/>
          </w:tcPr>
          <w:p w:rsidR="00B20688" w:rsidRPr="000E62B2" w:rsidRDefault="00B20688" w:rsidP="00073241">
            <w:pPr>
              <w:widowControl w:val="0"/>
              <w:jc w:val="center"/>
              <w:rPr>
                <w:color w:val="000000"/>
                <w:sz w:val="20"/>
                <w:szCs w:val="20"/>
              </w:rPr>
            </w:pPr>
            <w:r w:rsidRPr="000E62B2">
              <w:rPr>
                <w:color w:val="000000"/>
                <w:sz w:val="20"/>
                <w:szCs w:val="20"/>
              </w:rPr>
              <w:t>2023-2033</w:t>
            </w:r>
          </w:p>
        </w:tc>
        <w:tc>
          <w:tcPr>
            <w:tcW w:w="1417" w:type="dxa"/>
            <w:shd w:val="clear" w:color="auto" w:fill="auto"/>
          </w:tcPr>
          <w:p w:rsidR="00B20688" w:rsidRPr="000E62B2" w:rsidRDefault="00B20688" w:rsidP="00073241">
            <w:pPr>
              <w:widowControl w:val="0"/>
              <w:rPr>
                <w:color w:val="000000"/>
                <w:sz w:val="20"/>
                <w:szCs w:val="20"/>
              </w:rPr>
            </w:pPr>
            <w:r w:rsidRPr="000E62B2">
              <w:rPr>
                <w:color w:val="000000"/>
                <w:sz w:val="20"/>
                <w:szCs w:val="20"/>
              </w:rPr>
              <w:t>Итого:</w:t>
            </w:r>
          </w:p>
        </w:tc>
        <w:tc>
          <w:tcPr>
            <w:tcW w:w="1276" w:type="dxa"/>
            <w:shd w:val="clear" w:color="auto" w:fill="auto"/>
            <w:vAlign w:val="center"/>
          </w:tcPr>
          <w:p w:rsidR="00B20688" w:rsidRPr="000E62B2" w:rsidRDefault="00B20688" w:rsidP="005935EC">
            <w:pPr>
              <w:widowControl w:val="0"/>
              <w:jc w:val="center"/>
              <w:rPr>
                <w:color w:val="000000"/>
                <w:sz w:val="20"/>
                <w:szCs w:val="20"/>
              </w:rPr>
            </w:pPr>
            <w:r>
              <w:rPr>
                <w:color w:val="000000"/>
                <w:sz w:val="20"/>
                <w:szCs w:val="20"/>
              </w:rPr>
              <w:t>323 216,9</w:t>
            </w:r>
            <w:r w:rsidR="00E2396E">
              <w:rPr>
                <w:color w:val="000000"/>
                <w:sz w:val="20"/>
                <w:szCs w:val="20"/>
              </w:rPr>
              <w:t>5</w:t>
            </w:r>
          </w:p>
        </w:tc>
        <w:tc>
          <w:tcPr>
            <w:tcW w:w="992" w:type="dxa"/>
            <w:vAlign w:val="center"/>
          </w:tcPr>
          <w:p w:rsidR="00B20688" w:rsidRPr="005F2E9F" w:rsidRDefault="00B20688" w:rsidP="005935EC">
            <w:pPr>
              <w:ind w:left="-163" w:right="-122"/>
              <w:jc w:val="center"/>
              <w:rPr>
                <w:sz w:val="20"/>
                <w:szCs w:val="20"/>
              </w:rPr>
            </w:pPr>
            <w:r w:rsidRPr="005F2E9F">
              <w:rPr>
                <w:sz w:val="20"/>
                <w:szCs w:val="20"/>
              </w:rPr>
              <w:t>31 314,47</w:t>
            </w:r>
          </w:p>
        </w:tc>
        <w:tc>
          <w:tcPr>
            <w:tcW w:w="4395" w:type="dxa"/>
            <w:gridSpan w:val="5"/>
            <w:shd w:val="clear" w:color="auto" w:fill="auto"/>
            <w:vAlign w:val="center"/>
          </w:tcPr>
          <w:p w:rsidR="00B20688" w:rsidRPr="000E62B2" w:rsidRDefault="00B20688" w:rsidP="005935EC">
            <w:pPr>
              <w:widowControl w:val="0"/>
              <w:jc w:val="center"/>
              <w:rPr>
                <w:color w:val="000000"/>
                <w:sz w:val="20"/>
                <w:szCs w:val="20"/>
              </w:rPr>
            </w:pPr>
            <w:r>
              <w:rPr>
                <w:color w:val="000000"/>
                <w:sz w:val="20"/>
                <w:szCs w:val="20"/>
              </w:rPr>
              <w:t>79 398,7</w:t>
            </w:r>
            <w:r w:rsidR="00E2396E">
              <w:rPr>
                <w:color w:val="000000"/>
                <w:sz w:val="20"/>
                <w:szCs w:val="20"/>
              </w:rPr>
              <w:t>1</w:t>
            </w:r>
          </w:p>
        </w:tc>
        <w:tc>
          <w:tcPr>
            <w:tcW w:w="1134" w:type="dxa"/>
            <w:shd w:val="clear" w:color="auto" w:fill="auto"/>
            <w:vAlign w:val="center"/>
          </w:tcPr>
          <w:p w:rsidR="00B20688" w:rsidRPr="000E62B2" w:rsidRDefault="00B20688" w:rsidP="005935EC">
            <w:pPr>
              <w:widowControl w:val="0"/>
              <w:jc w:val="center"/>
              <w:rPr>
                <w:color w:val="000000"/>
                <w:sz w:val="20"/>
                <w:szCs w:val="20"/>
              </w:rPr>
            </w:pPr>
            <w:r>
              <w:rPr>
                <w:color w:val="000000"/>
                <w:sz w:val="20"/>
                <w:szCs w:val="20"/>
              </w:rPr>
              <w:t>68 732,94</w:t>
            </w:r>
          </w:p>
        </w:tc>
        <w:tc>
          <w:tcPr>
            <w:tcW w:w="992" w:type="dxa"/>
            <w:shd w:val="clear" w:color="auto" w:fill="auto"/>
            <w:vAlign w:val="center"/>
          </w:tcPr>
          <w:p w:rsidR="00B20688" w:rsidRPr="005F2E9F" w:rsidRDefault="00B20688" w:rsidP="005935EC">
            <w:pPr>
              <w:ind w:left="-163" w:right="-122"/>
              <w:jc w:val="center"/>
              <w:rPr>
                <w:sz w:val="20"/>
                <w:szCs w:val="20"/>
              </w:rPr>
            </w:pPr>
            <w:r w:rsidRPr="005F2E9F">
              <w:rPr>
                <w:sz w:val="20"/>
                <w:szCs w:val="20"/>
              </w:rPr>
              <w:t>79 770,83</w:t>
            </w:r>
          </w:p>
        </w:tc>
        <w:tc>
          <w:tcPr>
            <w:tcW w:w="1134" w:type="dxa"/>
            <w:shd w:val="clear" w:color="auto" w:fill="auto"/>
            <w:vAlign w:val="center"/>
          </w:tcPr>
          <w:p w:rsidR="00B20688" w:rsidRPr="005F2E9F" w:rsidRDefault="00B20688" w:rsidP="005935EC">
            <w:pPr>
              <w:ind w:left="-163" w:right="-122"/>
              <w:jc w:val="center"/>
              <w:rPr>
                <w:sz w:val="20"/>
                <w:szCs w:val="20"/>
              </w:rPr>
            </w:pPr>
            <w:r w:rsidRPr="005F2E9F">
              <w:rPr>
                <w:sz w:val="20"/>
                <w:szCs w:val="20"/>
              </w:rPr>
              <w:t>64 000,0</w:t>
            </w:r>
          </w:p>
        </w:tc>
        <w:tc>
          <w:tcPr>
            <w:tcW w:w="1276" w:type="dxa"/>
            <w:vMerge w:val="restart"/>
            <w:shd w:val="clear" w:color="auto" w:fill="auto"/>
            <w:vAlign w:val="center"/>
          </w:tcPr>
          <w:p w:rsidR="00B20688" w:rsidRPr="000E62B2" w:rsidRDefault="00B20688" w:rsidP="00073241">
            <w:pPr>
              <w:widowControl w:val="0"/>
              <w:jc w:val="center"/>
              <w:rPr>
                <w:color w:val="000000"/>
                <w:sz w:val="20"/>
                <w:szCs w:val="20"/>
              </w:rPr>
            </w:pPr>
            <w:r w:rsidRPr="000E62B2">
              <w:rPr>
                <w:color w:val="000000"/>
                <w:sz w:val="20"/>
                <w:szCs w:val="20"/>
              </w:rPr>
              <w:t>х</w:t>
            </w:r>
          </w:p>
        </w:tc>
      </w:tr>
      <w:tr w:rsidR="00B20688" w:rsidRPr="000E62B2" w:rsidTr="005935EC">
        <w:trPr>
          <w:trHeight w:val="918"/>
        </w:trPr>
        <w:tc>
          <w:tcPr>
            <w:tcW w:w="403" w:type="dxa"/>
            <w:vMerge/>
            <w:vAlign w:val="center"/>
          </w:tcPr>
          <w:p w:rsidR="00B20688" w:rsidRPr="000E62B2" w:rsidRDefault="00B20688" w:rsidP="00073241">
            <w:pPr>
              <w:widowControl w:val="0"/>
              <w:rPr>
                <w:color w:val="000000"/>
                <w:sz w:val="20"/>
                <w:szCs w:val="20"/>
              </w:rPr>
            </w:pPr>
          </w:p>
        </w:tc>
        <w:tc>
          <w:tcPr>
            <w:tcW w:w="1441" w:type="dxa"/>
            <w:vMerge/>
          </w:tcPr>
          <w:p w:rsidR="00B20688" w:rsidRPr="000E62B2" w:rsidRDefault="00B20688" w:rsidP="00073241">
            <w:pPr>
              <w:widowControl w:val="0"/>
              <w:jc w:val="center"/>
              <w:rPr>
                <w:color w:val="000000"/>
                <w:sz w:val="20"/>
                <w:szCs w:val="20"/>
              </w:rPr>
            </w:pPr>
          </w:p>
        </w:tc>
        <w:tc>
          <w:tcPr>
            <w:tcW w:w="992" w:type="dxa"/>
            <w:vMerge/>
          </w:tcPr>
          <w:p w:rsidR="00B20688" w:rsidRPr="000E62B2" w:rsidRDefault="00B20688" w:rsidP="00073241">
            <w:pPr>
              <w:widowControl w:val="0"/>
              <w:jc w:val="center"/>
              <w:rPr>
                <w:color w:val="000000"/>
                <w:sz w:val="20"/>
                <w:szCs w:val="20"/>
              </w:rPr>
            </w:pPr>
          </w:p>
        </w:tc>
        <w:tc>
          <w:tcPr>
            <w:tcW w:w="1417" w:type="dxa"/>
            <w:shd w:val="clear" w:color="auto" w:fill="auto"/>
          </w:tcPr>
          <w:p w:rsidR="00B20688" w:rsidRPr="000E62B2" w:rsidRDefault="00B20688" w:rsidP="00073241">
            <w:pPr>
              <w:widowControl w:val="0"/>
              <w:rPr>
                <w:color w:val="000000"/>
                <w:sz w:val="20"/>
                <w:szCs w:val="20"/>
              </w:rPr>
            </w:pPr>
            <w:r w:rsidRPr="000E62B2">
              <w:rPr>
                <w:color w:val="000000"/>
                <w:sz w:val="20"/>
                <w:szCs w:val="20"/>
              </w:rPr>
              <w:t>Средства бюджета Московской области</w:t>
            </w:r>
          </w:p>
        </w:tc>
        <w:tc>
          <w:tcPr>
            <w:tcW w:w="1276" w:type="dxa"/>
            <w:shd w:val="clear" w:color="auto" w:fill="auto"/>
            <w:vAlign w:val="center"/>
          </w:tcPr>
          <w:p w:rsidR="00B20688" w:rsidRPr="000E62B2" w:rsidRDefault="00B20688" w:rsidP="005935EC">
            <w:pPr>
              <w:widowControl w:val="0"/>
              <w:jc w:val="center"/>
              <w:rPr>
                <w:color w:val="000000"/>
                <w:sz w:val="20"/>
                <w:szCs w:val="20"/>
              </w:rPr>
            </w:pPr>
            <w:r>
              <w:rPr>
                <w:color w:val="000000"/>
                <w:sz w:val="20"/>
                <w:szCs w:val="20"/>
              </w:rPr>
              <w:t>38 917,45</w:t>
            </w:r>
          </w:p>
        </w:tc>
        <w:tc>
          <w:tcPr>
            <w:tcW w:w="992" w:type="dxa"/>
            <w:vAlign w:val="center"/>
          </w:tcPr>
          <w:p w:rsidR="00B20688" w:rsidRPr="005F2E9F" w:rsidRDefault="00B20688" w:rsidP="005935EC">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4 593,1</w:t>
            </w:r>
            <w:r w:rsidR="00E2396E">
              <w:rPr>
                <w:rFonts w:eastAsiaTheme="minorEastAsia"/>
                <w:sz w:val="20"/>
                <w:szCs w:val="20"/>
              </w:rPr>
              <w:t>0</w:t>
            </w:r>
          </w:p>
        </w:tc>
        <w:tc>
          <w:tcPr>
            <w:tcW w:w="4395" w:type="dxa"/>
            <w:gridSpan w:val="5"/>
            <w:shd w:val="clear" w:color="auto" w:fill="auto"/>
            <w:vAlign w:val="center"/>
          </w:tcPr>
          <w:p w:rsidR="00B20688" w:rsidRPr="000E62B2" w:rsidRDefault="00B20688" w:rsidP="005935EC">
            <w:pPr>
              <w:widowControl w:val="0"/>
              <w:jc w:val="center"/>
              <w:rPr>
                <w:color w:val="000000"/>
                <w:sz w:val="20"/>
                <w:szCs w:val="20"/>
              </w:rPr>
            </w:pPr>
            <w:r>
              <w:rPr>
                <w:color w:val="000000"/>
                <w:sz w:val="20"/>
                <w:szCs w:val="20"/>
              </w:rPr>
              <w:t>11 996,5</w:t>
            </w:r>
            <w:r w:rsidR="00E2396E">
              <w:rPr>
                <w:color w:val="000000"/>
                <w:sz w:val="20"/>
                <w:szCs w:val="20"/>
              </w:rPr>
              <w:t>0</w:t>
            </w:r>
          </w:p>
        </w:tc>
        <w:tc>
          <w:tcPr>
            <w:tcW w:w="1134" w:type="dxa"/>
            <w:shd w:val="clear" w:color="auto" w:fill="auto"/>
            <w:vAlign w:val="center"/>
          </w:tcPr>
          <w:p w:rsidR="00B20688" w:rsidRPr="000E62B2" w:rsidRDefault="00B20688" w:rsidP="005935EC">
            <w:pPr>
              <w:widowControl w:val="0"/>
              <w:jc w:val="center"/>
              <w:rPr>
                <w:color w:val="000000"/>
                <w:sz w:val="20"/>
                <w:szCs w:val="20"/>
              </w:rPr>
            </w:pPr>
            <w:r>
              <w:rPr>
                <w:color w:val="000000"/>
                <w:sz w:val="20"/>
                <w:szCs w:val="20"/>
              </w:rPr>
              <w:t>10 330,7</w:t>
            </w:r>
            <w:r w:rsidR="00E2396E">
              <w:rPr>
                <w:color w:val="000000"/>
                <w:sz w:val="20"/>
                <w:szCs w:val="20"/>
              </w:rPr>
              <w:t>0</w:t>
            </w:r>
          </w:p>
        </w:tc>
        <w:tc>
          <w:tcPr>
            <w:tcW w:w="992" w:type="dxa"/>
            <w:shd w:val="clear" w:color="auto" w:fill="auto"/>
            <w:vAlign w:val="center"/>
          </w:tcPr>
          <w:p w:rsidR="00B20688" w:rsidRPr="005F2E9F" w:rsidRDefault="00B20688" w:rsidP="005935EC">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11 997,15</w:t>
            </w:r>
          </w:p>
        </w:tc>
        <w:tc>
          <w:tcPr>
            <w:tcW w:w="1134" w:type="dxa"/>
            <w:shd w:val="clear" w:color="auto" w:fill="auto"/>
            <w:vAlign w:val="center"/>
          </w:tcPr>
          <w:p w:rsidR="00B20688" w:rsidRPr="005F2E9F" w:rsidRDefault="00B20688" w:rsidP="005935EC">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0,0</w:t>
            </w:r>
          </w:p>
        </w:tc>
        <w:tc>
          <w:tcPr>
            <w:tcW w:w="1276" w:type="dxa"/>
            <w:vMerge/>
            <w:shd w:val="clear" w:color="auto" w:fill="auto"/>
          </w:tcPr>
          <w:p w:rsidR="00B20688" w:rsidRPr="000E62B2" w:rsidRDefault="00B20688" w:rsidP="00073241">
            <w:pPr>
              <w:widowControl w:val="0"/>
              <w:rPr>
                <w:color w:val="000000"/>
                <w:sz w:val="20"/>
                <w:szCs w:val="20"/>
              </w:rPr>
            </w:pPr>
          </w:p>
        </w:tc>
      </w:tr>
      <w:tr w:rsidR="00B20688" w:rsidRPr="000E62B2" w:rsidTr="005935EC">
        <w:trPr>
          <w:trHeight w:val="691"/>
        </w:trPr>
        <w:tc>
          <w:tcPr>
            <w:tcW w:w="403" w:type="dxa"/>
            <w:vMerge/>
            <w:vAlign w:val="center"/>
          </w:tcPr>
          <w:p w:rsidR="00B20688" w:rsidRPr="000E62B2" w:rsidRDefault="00B20688" w:rsidP="00073241">
            <w:pPr>
              <w:widowControl w:val="0"/>
              <w:rPr>
                <w:color w:val="000000"/>
                <w:sz w:val="20"/>
                <w:szCs w:val="20"/>
              </w:rPr>
            </w:pPr>
          </w:p>
        </w:tc>
        <w:tc>
          <w:tcPr>
            <w:tcW w:w="1441" w:type="dxa"/>
            <w:vMerge/>
          </w:tcPr>
          <w:p w:rsidR="00B20688" w:rsidRPr="000E62B2" w:rsidRDefault="00B20688" w:rsidP="00073241">
            <w:pPr>
              <w:widowControl w:val="0"/>
              <w:jc w:val="center"/>
              <w:rPr>
                <w:color w:val="000000"/>
                <w:sz w:val="20"/>
                <w:szCs w:val="20"/>
              </w:rPr>
            </w:pPr>
          </w:p>
        </w:tc>
        <w:tc>
          <w:tcPr>
            <w:tcW w:w="992" w:type="dxa"/>
            <w:vMerge/>
          </w:tcPr>
          <w:p w:rsidR="00B20688" w:rsidRPr="000E62B2" w:rsidRDefault="00B20688" w:rsidP="00073241">
            <w:pPr>
              <w:widowControl w:val="0"/>
              <w:jc w:val="center"/>
              <w:rPr>
                <w:color w:val="000000"/>
                <w:sz w:val="20"/>
                <w:szCs w:val="20"/>
              </w:rPr>
            </w:pPr>
          </w:p>
        </w:tc>
        <w:tc>
          <w:tcPr>
            <w:tcW w:w="1417" w:type="dxa"/>
            <w:shd w:val="clear" w:color="auto" w:fill="auto"/>
          </w:tcPr>
          <w:p w:rsidR="00B20688" w:rsidRPr="000E62B2" w:rsidRDefault="00B20688" w:rsidP="00073241">
            <w:pPr>
              <w:widowControl w:val="0"/>
              <w:rPr>
                <w:color w:val="000000"/>
                <w:sz w:val="20"/>
                <w:szCs w:val="20"/>
              </w:rPr>
            </w:pPr>
            <w:r w:rsidRPr="000E62B2">
              <w:rPr>
                <w:color w:val="000000"/>
                <w:sz w:val="20"/>
                <w:szCs w:val="20"/>
              </w:rPr>
              <w:t>Средства федерального бюджета</w:t>
            </w:r>
          </w:p>
        </w:tc>
        <w:tc>
          <w:tcPr>
            <w:tcW w:w="1276" w:type="dxa"/>
            <w:shd w:val="clear" w:color="auto" w:fill="auto"/>
            <w:vAlign w:val="center"/>
          </w:tcPr>
          <w:p w:rsidR="00B20688" w:rsidRPr="000E62B2" w:rsidRDefault="00B20688" w:rsidP="005935EC">
            <w:pPr>
              <w:widowControl w:val="0"/>
              <w:jc w:val="center"/>
              <w:rPr>
                <w:color w:val="000000"/>
                <w:sz w:val="20"/>
                <w:szCs w:val="20"/>
              </w:rPr>
            </w:pPr>
            <w:r>
              <w:rPr>
                <w:color w:val="000000"/>
                <w:sz w:val="20"/>
                <w:szCs w:val="20"/>
              </w:rPr>
              <w:t>9 411,1</w:t>
            </w:r>
          </w:p>
        </w:tc>
        <w:tc>
          <w:tcPr>
            <w:tcW w:w="992" w:type="dxa"/>
            <w:vAlign w:val="center"/>
          </w:tcPr>
          <w:p w:rsidR="00B20688" w:rsidRPr="005F2E9F" w:rsidRDefault="00B20688" w:rsidP="005935EC">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1 774,0</w:t>
            </w:r>
          </w:p>
        </w:tc>
        <w:tc>
          <w:tcPr>
            <w:tcW w:w="4395" w:type="dxa"/>
            <w:gridSpan w:val="5"/>
            <w:shd w:val="clear" w:color="auto" w:fill="auto"/>
            <w:vAlign w:val="center"/>
          </w:tcPr>
          <w:p w:rsidR="00B20688" w:rsidRPr="000E62B2" w:rsidRDefault="00B20688" w:rsidP="005935EC">
            <w:pPr>
              <w:widowControl w:val="0"/>
              <w:jc w:val="center"/>
              <w:rPr>
                <w:color w:val="000000"/>
                <w:sz w:val="20"/>
                <w:szCs w:val="20"/>
              </w:rPr>
            </w:pPr>
            <w:r>
              <w:rPr>
                <w:color w:val="000000"/>
                <w:sz w:val="20"/>
                <w:szCs w:val="20"/>
              </w:rPr>
              <w:t>2 605,9</w:t>
            </w:r>
            <w:r w:rsidR="00E2396E">
              <w:rPr>
                <w:color w:val="000000"/>
                <w:sz w:val="20"/>
                <w:szCs w:val="20"/>
              </w:rPr>
              <w:t>0</w:t>
            </w:r>
          </w:p>
        </w:tc>
        <w:tc>
          <w:tcPr>
            <w:tcW w:w="1134" w:type="dxa"/>
            <w:shd w:val="clear" w:color="auto" w:fill="auto"/>
            <w:vAlign w:val="center"/>
          </w:tcPr>
          <w:p w:rsidR="00B20688" w:rsidRPr="000E62B2" w:rsidRDefault="00B20688" w:rsidP="005935EC">
            <w:pPr>
              <w:widowControl w:val="0"/>
              <w:jc w:val="center"/>
              <w:rPr>
                <w:color w:val="000000"/>
                <w:sz w:val="20"/>
                <w:szCs w:val="20"/>
              </w:rPr>
            </w:pPr>
            <w:r>
              <w:rPr>
                <w:color w:val="000000"/>
                <w:sz w:val="20"/>
                <w:szCs w:val="20"/>
              </w:rPr>
              <w:t>2 426,6</w:t>
            </w:r>
            <w:r w:rsidR="00E2396E">
              <w:rPr>
                <w:color w:val="000000"/>
                <w:sz w:val="20"/>
                <w:szCs w:val="20"/>
              </w:rPr>
              <w:t>0</w:t>
            </w:r>
          </w:p>
        </w:tc>
        <w:tc>
          <w:tcPr>
            <w:tcW w:w="992" w:type="dxa"/>
            <w:shd w:val="clear" w:color="auto" w:fill="auto"/>
            <w:vAlign w:val="center"/>
          </w:tcPr>
          <w:p w:rsidR="00B20688" w:rsidRPr="005F2E9F" w:rsidRDefault="00B20688" w:rsidP="005935EC">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2 604,60</w:t>
            </w:r>
          </w:p>
        </w:tc>
        <w:tc>
          <w:tcPr>
            <w:tcW w:w="1134" w:type="dxa"/>
            <w:shd w:val="clear" w:color="auto" w:fill="auto"/>
            <w:vAlign w:val="center"/>
          </w:tcPr>
          <w:p w:rsidR="00B20688" w:rsidRPr="005F2E9F" w:rsidRDefault="00B20688" w:rsidP="005935EC">
            <w:pPr>
              <w:widowControl w:val="0"/>
              <w:autoSpaceDE w:val="0"/>
              <w:autoSpaceDN w:val="0"/>
              <w:adjustRightInd w:val="0"/>
              <w:ind w:left="-108" w:right="-122"/>
              <w:jc w:val="center"/>
              <w:rPr>
                <w:rFonts w:eastAsiaTheme="minorEastAsia"/>
                <w:sz w:val="20"/>
                <w:szCs w:val="20"/>
              </w:rPr>
            </w:pPr>
            <w:r w:rsidRPr="005F2E9F">
              <w:rPr>
                <w:rFonts w:eastAsiaTheme="minorEastAsia"/>
                <w:sz w:val="20"/>
                <w:szCs w:val="20"/>
              </w:rPr>
              <w:t>0,0</w:t>
            </w:r>
          </w:p>
        </w:tc>
        <w:tc>
          <w:tcPr>
            <w:tcW w:w="1276" w:type="dxa"/>
            <w:vMerge/>
            <w:shd w:val="clear" w:color="auto" w:fill="auto"/>
          </w:tcPr>
          <w:p w:rsidR="00B20688" w:rsidRPr="000E62B2" w:rsidRDefault="00B20688" w:rsidP="00073241">
            <w:pPr>
              <w:widowControl w:val="0"/>
              <w:rPr>
                <w:color w:val="000000"/>
                <w:sz w:val="20"/>
                <w:szCs w:val="20"/>
              </w:rPr>
            </w:pPr>
          </w:p>
        </w:tc>
      </w:tr>
      <w:tr w:rsidR="00B20688" w:rsidRPr="000E62B2" w:rsidTr="005935EC">
        <w:trPr>
          <w:trHeight w:val="845"/>
        </w:trPr>
        <w:tc>
          <w:tcPr>
            <w:tcW w:w="403" w:type="dxa"/>
            <w:vMerge/>
            <w:vAlign w:val="center"/>
          </w:tcPr>
          <w:p w:rsidR="00B20688" w:rsidRPr="000E62B2" w:rsidRDefault="00B20688" w:rsidP="00073241">
            <w:pPr>
              <w:widowControl w:val="0"/>
              <w:rPr>
                <w:color w:val="000000"/>
                <w:sz w:val="20"/>
                <w:szCs w:val="20"/>
              </w:rPr>
            </w:pPr>
          </w:p>
        </w:tc>
        <w:tc>
          <w:tcPr>
            <w:tcW w:w="1441" w:type="dxa"/>
            <w:vMerge/>
          </w:tcPr>
          <w:p w:rsidR="00B20688" w:rsidRPr="000E62B2" w:rsidRDefault="00B20688" w:rsidP="00073241">
            <w:pPr>
              <w:widowControl w:val="0"/>
              <w:jc w:val="center"/>
              <w:rPr>
                <w:color w:val="000000"/>
                <w:sz w:val="20"/>
                <w:szCs w:val="20"/>
              </w:rPr>
            </w:pPr>
          </w:p>
        </w:tc>
        <w:tc>
          <w:tcPr>
            <w:tcW w:w="992" w:type="dxa"/>
            <w:vMerge/>
          </w:tcPr>
          <w:p w:rsidR="00B20688" w:rsidRPr="000E62B2" w:rsidRDefault="00B20688" w:rsidP="00073241">
            <w:pPr>
              <w:widowControl w:val="0"/>
              <w:jc w:val="center"/>
              <w:rPr>
                <w:color w:val="000000"/>
                <w:sz w:val="20"/>
                <w:szCs w:val="20"/>
              </w:rPr>
            </w:pPr>
          </w:p>
        </w:tc>
        <w:tc>
          <w:tcPr>
            <w:tcW w:w="1417" w:type="dxa"/>
            <w:shd w:val="clear" w:color="auto" w:fill="auto"/>
            <w:vAlign w:val="center"/>
          </w:tcPr>
          <w:p w:rsidR="00B20688" w:rsidRPr="00C26245" w:rsidRDefault="00B20688" w:rsidP="00720F4F">
            <w:pPr>
              <w:widowControl w:val="0"/>
              <w:suppressAutoHyphens/>
              <w:rPr>
                <w:color w:val="000000"/>
                <w:sz w:val="20"/>
                <w:szCs w:val="20"/>
              </w:rPr>
            </w:pPr>
            <w:r w:rsidRPr="00C26245">
              <w:rPr>
                <w:color w:val="000000"/>
                <w:sz w:val="20"/>
                <w:szCs w:val="20"/>
              </w:rPr>
              <w:t>Средства бюджет</w:t>
            </w:r>
            <w:r>
              <w:rPr>
                <w:color w:val="000000"/>
                <w:sz w:val="20"/>
                <w:szCs w:val="20"/>
              </w:rPr>
              <w:t>а</w:t>
            </w:r>
            <w:r w:rsidRPr="00C26245">
              <w:rPr>
                <w:color w:val="000000"/>
                <w:sz w:val="20"/>
                <w:szCs w:val="20"/>
              </w:rPr>
              <w:t xml:space="preserve"> </w:t>
            </w:r>
            <w:r>
              <w:rPr>
                <w:color w:val="000000"/>
                <w:sz w:val="20"/>
                <w:szCs w:val="20"/>
              </w:rPr>
              <w:t>городского округа Мытищи</w:t>
            </w:r>
          </w:p>
        </w:tc>
        <w:tc>
          <w:tcPr>
            <w:tcW w:w="1276" w:type="dxa"/>
            <w:shd w:val="clear" w:color="auto" w:fill="auto"/>
            <w:vAlign w:val="center"/>
          </w:tcPr>
          <w:p w:rsidR="00B20688" w:rsidRPr="000E62B2" w:rsidRDefault="00B20688" w:rsidP="005935EC">
            <w:pPr>
              <w:widowControl w:val="0"/>
              <w:jc w:val="center"/>
              <w:rPr>
                <w:color w:val="000000"/>
                <w:sz w:val="20"/>
                <w:szCs w:val="20"/>
              </w:rPr>
            </w:pPr>
            <w:r>
              <w:rPr>
                <w:color w:val="000000"/>
                <w:sz w:val="20"/>
                <w:szCs w:val="20"/>
              </w:rPr>
              <w:t>65 534,1</w:t>
            </w:r>
            <w:r w:rsidR="00E2396E">
              <w:rPr>
                <w:color w:val="000000"/>
                <w:sz w:val="20"/>
                <w:szCs w:val="20"/>
              </w:rPr>
              <w:t>3</w:t>
            </w:r>
          </w:p>
        </w:tc>
        <w:tc>
          <w:tcPr>
            <w:tcW w:w="992" w:type="dxa"/>
            <w:vAlign w:val="center"/>
          </w:tcPr>
          <w:p w:rsidR="00B20688" w:rsidRPr="005F2E9F" w:rsidRDefault="00B20688" w:rsidP="005935EC">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4 593,1</w:t>
            </w:r>
            <w:r w:rsidR="00E2396E">
              <w:rPr>
                <w:rFonts w:eastAsiaTheme="minorEastAsia"/>
                <w:sz w:val="20"/>
                <w:szCs w:val="20"/>
              </w:rPr>
              <w:t>0</w:t>
            </w:r>
          </w:p>
        </w:tc>
        <w:tc>
          <w:tcPr>
            <w:tcW w:w="4395" w:type="dxa"/>
            <w:gridSpan w:val="5"/>
            <w:shd w:val="clear" w:color="auto" w:fill="auto"/>
            <w:vAlign w:val="center"/>
          </w:tcPr>
          <w:p w:rsidR="00B20688" w:rsidRPr="000E62B2" w:rsidRDefault="00B20688" w:rsidP="005935EC">
            <w:pPr>
              <w:widowControl w:val="0"/>
              <w:jc w:val="center"/>
              <w:rPr>
                <w:color w:val="000000"/>
                <w:sz w:val="20"/>
                <w:szCs w:val="20"/>
              </w:rPr>
            </w:pPr>
            <w:r>
              <w:rPr>
                <w:color w:val="000000"/>
                <w:sz w:val="20"/>
                <w:szCs w:val="20"/>
              </w:rPr>
              <w:t>15 796,3</w:t>
            </w:r>
            <w:r w:rsidR="00E2396E">
              <w:rPr>
                <w:color w:val="000000"/>
                <w:sz w:val="20"/>
                <w:szCs w:val="20"/>
              </w:rPr>
              <w:t>1</w:t>
            </w:r>
          </w:p>
        </w:tc>
        <w:tc>
          <w:tcPr>
            <w:tcW w:w="1134" w:type="dxa"/>
            <w:shd w:val="clear" w:color="auto" w:fill="auto"/>
            <w:vAlign w:val="center"/>
          </w:tcPr>
          <w:p w:rsidR="00B20688" w:rsidRPr="000E62B2" w:rsidRDefault="00B20688" w:rsidP="005935EC">
            <w:pPr>
              <w:widowControl w:val="0"/>
              <w:jc w:val="center"/>
              <w:rPr>
                <w:color w:val="000000"/>
                <w:sz w:val="20"/>
                <w:szCs w:val="20"/>
              </w:rPr>
            </w:pPr>
            <w:r>
              <w:rPr>
                <w:color w:val="000000"/>
                <w:sz w:val="20"/>
                <w:szCs w:val="20"/>
              </w:rPr>
              <w:t>13 975,64</w:t>
            </w:r>
          </w:p>
        </w:tc>
        <w:tc>
          <w:tcPr>
            <w:tcW w:w="992" w:type="dxa"/>
            <w:shd w:val="clear" w:color="auto" w:fill="auto"/>
            <w:vAlign w:val="center"/>
          </w:tcPr>
          <w:p w:rsidR="00B20688" w:rsidRPr="005F2E9F" w:rsidRDefault="00B20688" w:rsidP="005935EC">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16 169,08</w:t>
            </w:r>
          </w:p>
        </w:tc>
        <w:tc>
          <w:tcPr>
            <w:tcW w:w="1134" w:type="dxa"/>
            <w:shd w:val="clear" w:color="auto" w:fill="auto"/>
            <w:vAlign w:val="center"/>
          </w:tcPr>
          <w:p w:rsidR="00B20688" w:rsidRPr="005F2E9F" w:rsidRDefault="00B20688" w:rsidP="005935EC">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15 000,0</w:t>
            </w:r>
          </w:p>
        </w:tc>
        <w:tc>
          <w:tcPr>
            <w:tcW w:w="1276" w:type="dxa"/>
            <w:vMerge/>
            <w:shd w:val="clear" w:color="auto" w:fill="auto"/>
          </w:tcPr>
          <w:p w:rsidR="00B20688" w:rsidRPr="000E62B2" w:rsidRDefault="00B20688" w:rsidP="00073241">
            <w:pPr>
              <w:widowControl w:val="0"/>
              <w:rPr>
                <w:color w:val="000000"/>
                <w:sz w:val="20"/>
                <w:szCs w:val="20"/>
              </w:rPr>
            </w:pPr>
          </w:p>
        </w:tc>
      </w:tr>
      <w:tr w:rsidR="006437E4" w:rsidRPr="000E62B2" w:rsidTr="00103CAF">
        <w:trPr>
          <w:trHeight w:val="572"/>
        </w:trPr>
        <w:tc>
          <w:tcPr>
            <w:tcW w:w="403" w:type="dxa"/>
            <w:vMerge/>
            <w:vAlign w:val="center"/>
          </w:tcPr>
          <w:p w:rsidR="006437E4" w:rsidRPr="000E62B2" w:rsidRDefault="006437E4" w:rsidP="00073241">
            <w:pPr>
              <w:widowControl w:val="0"/>
              <w:rPr>
                <w:color w:val="000000"/>
                <w:sz w:val="20"/>
                <w:szCs w:val="20"/>
              </w:rPr>
            </w:pPr>
          </w:p>
        </w:tc>
        <w:tc>
          <w:tcPr>
            <w:tcW w:w="1441" w:type="dxa"/>
            <w:vMerge/>
          </w:tcPr>
          <w:p w:rsidR="006437E4" w:rsidRPr="000E62B2" w:rsidRDefault="006437E4" w:rsidP="00073241">
            <w:pPr>
              <w:widowControl w:val="0"/>
              <w:jc w:val="center"/>
              <w:rPr>
                <w:color w:val="000000"/>
                <w:sz w:val="20"/>
                <w:szCs w:val="20"/>
              </w:rPr>
            </w:pPr>
          </w:p>
        </w:tc>
        <w:tc>
          <w:tcPr>
            <w:tcW w:w="992" w:type="dxa"/>
            <w:vMerge/>
          </w:tcPr>
          <w:p w:rsidR="006437E4" w:rsidRPr="000E62B2" w:rsidRDefault="006437E4" w:rsidP="00073241">
            <w:pPr>
              <w:widowControl w:val="0"/>
              <w:jc w:val="center"/>
              <w:rPr>
                <w:color w:val="000000"/>
                <w:sz w:val="20"/>
                <w:szCs w:val="20"/>
              </w:rPr>
            </w:pPr>
          </w:p>
        </w:tc>
        <w:tc>
          <w:tcPr>
            <w:tcW w:w="1417" w:type="dxa"/>
            <w:shd w:val="clear" w:color="auto" w:fill="auto"/>
            <w:vAlign w:val="center"/>
          </w:tcPr>
          <w:p w:rsidR="006437E4" w:rsidRPr="00FC56B7" w:rsidRDefault="006437E4" w:rsidP="00721B84">
            <w:pPr>
              <w:widowControl w:val="0"/>
              <w:suppressAutoHyphens/>
              <w:rPr>
                <w:sz w:val="20"/>
                <w:szCs w:val="20"/>
              </w:rPr>
            </w:pPr>
            <w:r w:rsidRPr="00FC56B7">
              <w:rPr>
                <w:sz w:val="20"/>
                <w:szCs w:val="20"/>
              </w:rPr>
              <w:t>Внебюджетные средства</w:t>
            </w:r>
          </w:p>
        </w:tc>
        <w:tc>
          <w:tcPr>
            <w:tcW w:w="1276" w:type="dxa"/>
            <w:shd w:val="clear" w:color="auto" w:fill="auto"/>
            <w:vAlign w:val="center"/>
          </w:tcPr>
          <w:p w:rsidR="006437E4" w:rsidRPr="005F2E9F" w:rsidRDefault="006437E4" w:rsidP="00721B84">
            <w:pPr>
              <w:widowControl w:val="0"/>
              <w:autoSpaceDE w:val="0"/>
              <w:autoSpaceDN w:val="0"/>
              <w:adjustRightInd w:val="0"/>
              <w:ind w:left="-88" w:right="-51"/>
              <w:jc w:val="center"/>
              <w:rPr>
                <w:rFonts w:eastAsiaTheme="minorEastAsia"/>
                <w:sz w:val="20"/>
                <w:szCs w:val="20"/>
              </w:rPr>
            </w:pPr>
            <w:r w:rsidRPr="005F2E9F">
              <w:rPr>
                <w:rFonts w:eastAsiaTheme="minorEastAsia"/>
                <w:sz w:val="20"/>
                <w:szCs w:val="20"/>
              </w:rPr>
              <w:t>209 354,27</w:t>
            </w:r>
          </w:p>
        </w:tc>
        <w:tc>
          <w:tcPr>
            <w:tcW w:w="992" w:type="dxa"/>
            <w:vAlign w:val="center"/>
          </w:tcPr>
          <w:p w:rsidR="006437E4" w:rsidRPr="005F2E9F" w:rsidRDefault="006437E4" w:rsidP="005935EC">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20 354,27</w:t>
            </w:r>
          </w:p>
        </w:tc>
        <w:tc>
          <w:tcPr>
            <w:tcW w:w="4395" w:type="dxa"/>
            <w:gridSpan w:val="5"/>
            <w:shd w:val="clear" w:color="auto" w:fill="auto"/>
            <w:vAlign w:val="center"/>
          </w:tcPr>
          <w:p w:rsidR="006437E4" w:rsidRPr="005F2E9F" w:rsidRDefault="006437E4" w:rsidP="00721B84">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49 000,0</w:t>
            </w:r>
          </w:p>
        </w:tc>
        <w:tc>
          <w:tcPr>
            <w:tcW w:w="1134" w:type="dxa"/>
            <w:shd w:val="clear" w:color="auto" w:fill="auto"/>
            <w:vAlign w:val="center"/>
          </w:tcPr>
          <w:p w:rsidR="006437E4" w:rsidRPr="005F2E9F" w:rsidRDefault="006437E4" w:rsidP="00721B84">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42 000,0</w:t>
            </w:r>
          </w:p>
        </w:tc>
        <w:tc>
          <w:tcPr>
            <w:tcW w:w="992" w:type="dxa"/>
            <w:shd w:val="clear" w:color="auto" w:fill="auto"/>
            <w:vAlign w:val="center"/>
          </w:tcPr>
          <w:p w:rsidR="006437E4" w:rsidRPr="005F2E9F" w:rsidRDefault="006437E4" w:rsidP="00721B84">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49 000,0</w:t>
            </w:r>
          </w:p>
        </w:tc>
        <w:tc>
          <w:tcPr>
            <w:tcW w:w="1134" w:type="dxa"/>
            <w:shd w:val="clear" w:color="auto" w:fill="auto"/>
            <w:vAlign w:val="center"/>
          </w:tcPr>
          <w:p w:rsidR="006437E4" w:rsidRPr="005F2E9F" w:rsidRDefault="006437E4" w:rsidP="00721B84">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49 000,0</w:t>
            </w:r>
          </w:p>
        </w:tc>
        <w:tc>
          <w:tcPr>
            <w:tcW w:w="1276" w:type="dxa"/>
            <w:vMerge/>
            <w:shd w:val="clear" w:color="auto" w:fill="auto"/>
          </w:tcPr>
          <w:p w:rsidR="006437E4" w:rsidRPr="000E62B2" w:rsidRDefault="006437E4" w:rsidP="00073241">
            <w:pPr>
              <w:widowControl w:val="0"/>
              <w:rPr>
                <w:color w:val="000000"/>
                <w:sz w:val="20"/>
                <w:szCs w:val="20"/>
              </w:rPr>
            </w:pPr>
          </w:p>
        </w:tc>
      </w:tr>
      <w:tr w:rsidR="00721B84" w:rsidRPr="000E62B2" w:rsidTr="001D225B">
        <w:trPr>
          <w:trHeight w:val="308"/>
        </w:trPr>
        <w:tc>
          <w:tcPr>
            <w:tcW w:w="403" w:type="dxa"/>
            <w:vMerge/>
            <w:vAlign w:val="center"/>
          </w:tcPr>
          <w:p w:rsidR="00721B84" w:rsidRPr="000E62B2" w:rsidRDefault="00721B84" w:rsidP="00073241">
            <w:pPr>
              <w:widowControl w:val="0"/>
              <w:rPr>
                <w:color w:val="000000"/>
                <w:sz w:val="20"/>
                <w:szCs w:val="20"/>
              </w:rPr>
            </w:pPr>
          </w:p>
        </w:tc>
        <w:tc>
          <w:tcPr>
            <w:tcW w:w="1441" w:type="dxa"/>
            <w:vMerge w:val="restart"/>
            <w:shd w:val="clear" w:color="auto" w:fill="auto"/>
          </w:tcPr>
          <w:p w:rsidR="00721B84" w:rsidRPr="000E62B2" w:rsidRDefault="00721B84" w:rsidP="00073241">
            <w:pPr>
              <w:widowControl w:val="0"/>
              <w:rPr>
                <w:color w:val="000000"/>
                <w:sz w:val="20"/>
                <w:szCs w:val="20"/>
              </w:rPr>
            </w:pPr>
            <w:r w:rsidRPr="000E62B2">
              <w:rPr>
                <w:color w:val="000000"/>
                <w:sz w:val="20"/>
                <w:szCs w:val="20"/>
              </w:rPr>
              <w:t>Результат 1. Количество молодых семей, получивших свидетельство о праве на получение социальной выплаты, семьи</w:t>
            </w:r>
          </w:p>
        </w:tc>
        <w:tc>
          <w:tcPr>
            <w:tcW w:w="992" w:type="dxa"/>
            <w:vMerge w:val="restart"/>
            <w:shd w:val="clear" w:color="auto" w:fill="auto"/>
            <w:vAlign w:val="center"/>
          </w:tcPr>
          <w:p w:rsidR="00721B84" w:rsidRPr="000E62B2" w:rsidRDefault="00721B84" w:rsidP="00073241">
            <w:pPr>
              <w:widowControl w:val="0"/>
              <w:jc w:val="center"/>
              <w:rPr>
                <w:color w:val="000000"/>
                <w:sz w:val="20"/>
                <w:szCs w:val="20"/>
              </w:rPr>
            </w:pPr>
            <w:r w:rsidRPr="000E62B2">
              <w:rPr>
                <w:color w:val="000000"/>
                <w:sz w:val="20"/>
                <w:szCs w:val="20"/>
              </w:rPr>
              <w:t>х</w:t>
            </w:r>
          </w:p>
        </w:tc>
        <w:tc>
          <w:tcPr>
            <w:tcW w:w="1417" w:type="dxa"/>
            <w:vMerge w:val="restart"/>
            <w:shd w:val="clear" w:color="auto" w:fill="auto"/>
            <w:vAlign w:val="center"/>
          </w:tcPr>
          <w:p w:rsidR="00721B84" w:rsidRPr="000E62B2" w:rsidRDefault="00721B84" w:rsidP="00073241">
            <w:pPr>
              <w:widowControl w:val="0"/>
              <w:jc w:val="center"/>
              <w:rPr>
                <w:color w:val="000000"/>
                <w:sz w:val="20"/>
                <w:szCs w:val="20"/>
              </w:rPr>
            </w:pPr>
            <w:r w:rsidRPr="000E62B2">
              <w:rPr>
                <w:color w:val="000000"/>
                <w:sz w:val="20"/>
                <w:szCs w:val="20"/>
              </w:rPr>
              <w:t>х</w:t>
            </w:r>
          </w:p>
        </w:tc>
        <w:tc>
          <w:tcPr>
            <w:tcW w:w="1276" w:type="dxa"/>
            <w:vMerge w:val="restart"/>
            <w:shd w:val="clear" w:color="auto" w:fill="auto"/>
            <w:vAlign w:val="center"/>
          </w:tcPr>
          <w:p w:rsidR="00721B84" w:rsidRPr="000E62B2" w:rsidRDefault="00721B84" w:rsidP="00073241">
            <w:pPr>
              <w:widowControl w:val="0"/>
              <w:rPr>
                <w:color w:val="000000"/>
                <w:sz w:val="20"/>
                <w:szCs w:val="20"/>
              </w:rPr>
            </w:pPr>
            <w:r w:rsidRPr="000E62B2">
              <w:rPr>
                <w:color w:val="000000"/>
                <w:sz w:val="20"/>
                <w:szCs w:val="20"/>
              </w:rPr>
              <w:t>Всего</w:t>
            </w:r>
          </w:p>
        </w:tc>
        <w:tc>
          <w:tcPr>
            <w:tcW w:w="992" w:type="dxa"/>
            <w:vMerge w:val="restart"/>
            <w:vAlign w:val="center"/>
          </w:tcPr>
          <w:p w:rsidR="00721B84" w:rsidRPr="000E62B2" w:rsidRDefault="00721B84" w:rsidP="00073241">
            <w:pPr>
              <w:widowControl w:val="0"/>
              <w:jc w:val="center"/>
              <w:rPr>
                <w:color w:val="000000"/>
                <w:sz w:val="20"/>
                <w:szCs w:val="20"/>
              </w:rPr>
            </w:pPr>
            <w:r w:rsidRPr="000E62B2">
              <w:rPr>
                <w:color w:val="000000"/>
                <w:sz w:val="20"/>
                <w:szCs w:val="20"/>
              </w:rPr>
              <w:t>2023</w:t>
            </w:r>
          </w:p>
        </w:tc>
        <w:tc>
          <w:tcPr>
            <w:tcW w:w="851" w:type="dxa"/>
            <w:vMerge w:val="restart"/>
            <w:shd w:val="clear" w:color="auto" w:fill="auto"/>
            <w:vAlign w:val="center"/>
          </w:tcPr>
          <w:p w:rsidR="00721B84" w:rsidRPr="000E62B2" w:rsidRDefault="00721B84" w:rsidP="00073241">
            <w:pPr>
              <w:widowControl w:val="0"/>
              <w:jc w:val="center"/>
              <w:rPr>
                <w:color w:val="000000"/>
                <w:sz w:val="20"/>
                <w:szCs w:val="20"/>
              </w:rPr>
            </w:pPr>
            <w:r w:rsidRPr="000E62B2">
              <w:rPr>
                <w:color w:val="000000"/>
                <w:sz w:val="20"/>
                <w:szCs w:val="20"/>
              </w:rPr>
              <w:t>Итого 2024</w:t>
            </w:r>
          </w:p>
        </w:tc>
        <w:tc>
          <w:tcPr>
            <w:tcW w:w="3544" w:type="dxa"/>
            <w:gridSpan w:val="4"/>
            <w:shd w:val="clear" w:color="auto" w:fill="auto"/>
            <w:vAlign w:val="center"/>
          </w:tcPr>
          <w:p w:rsidR="00721B84" w:rsidRPr="000E62B2" w:rsidRDefault="00721B84" w:rsidP="00073241">
            <w:pPr>
              <w:widowControl w:val="0"/>
              <w:rPr>
                <w:color w:val="000000"/>
                <w:sz w:val="20"/>
                <w:szCs w:val="20"/>
              </w:rPr>
            </w:pPr>
            <w:r w:rsidRPr="000E62B2">
              <w:rPr>
                <w:color w:val="000000"/>
                <w:sz w:val="20"/>
                <w:szCs w:val="20"/>
              </w:rPr>
              <w:t>В том числе по кварталам:</w:t>
            </w:r>
          </w:p>
        </w:tc>
        <w:tc>
          <w:tcPr>
            <w:tcW w:w="1134" w:type="dxa"/>
            <w:vMerge w:val="restart"/>
            <w:shd w:val="clear" w:color="auto" w:fill="auto"/>
            <w:vAlign w:val="center"/>
          </w:tcPr>
          <w:p w:rsidR="00721B84" w:rsidRPr="000E62B2" w:rsidRDefault="00721B84" w:rsidP="00073241">
            <w:pPr>
              <w:widowControl w:val="0"/>
              <w:jc w:val="center"/>
              <w:rPr>
                <w:color w:val="000000"/>
                <w:sz w:val="20"/>
                <w:szCs w:val="20"/>
              </w:rPr>
            </w:pPr>
            <w:r w:rsidRPr="000E62B2">
              <w:rPr>
                <w:color w:val="000000"/>
                <w:sz w:val="20"/>
                <w:szCs w:val="20"/>
              </w:rPr>
              <w:t>2025</w:t>
            </w:r>
          </w:p>
        </w:tc>
        <w:tc>
          <w:tcPr>
            <w:tcW w:w="992" w:type="dxa"/>
            <w:vMerge w:val="restart"/>
            <w:shd w:val="clear" w:color="auto" w:fill="auto"/>
            <w:vAlign w:val="center"/>
          </w:tcPr>
          <w:p w:rsidR="00721B84" w:rsidRPr="000E62B2" w:rsidRDefault="00721B84" w:rsidP="00073241">
            <w:pPr>
              <w:widowControl w:val="0"/>
              <w:jc w:val="center"/>
              <w:rPr>
                <w:color w:val="000000"/>
                <w:sz w:val="20"/>
                <w:szCs w:val="20"/>
              </w:rPr>
            </w:pPr>
            <w:r w:rsidRPr="000E62B2">
              <w:rPr>
                <w:color w:val="000000"/>
                <w:sz w:val="20"/>
                <w:szCs w:val="20"/>
              </w:rPr>
              <w:t>2026</w:t>
            </w:r>
          </w:p>
        </w:tc>
        <w:tc>
          <w:tcPr>
            <w:tcW w:w="1134" w:type="dxa"/>
            <w:vMerge w:val="restart"/>
            <w:shd w:val="clear" w:color="auto" w:fill="auto"/>
            <w:vAlign w:val="center"/>
          </w:tcPr>
          <w:p w:rsidR="00721B84" w:rsidRPr="000E62B2" w:rsidRDefault="00721B84" w:rsidP="00073241">
            <w:pPr>
              <w:widowControl w:val="0"/>
              <w:jc w:val="center"/>
              <w:rPr>
                <w:color w:val="000000"/>
                <w:sz w:val="20"/>
                <w:szCs w:val="20"/>
              </w:rPr>
            </w:pPr>
            <w:r w:rsidRPr="000E62B2">
              <w:rPr>
                <w:color w:val="000000"/>
                <w:sz w:val="20"/>
                <w:szCs w:val="20"/>
              </w:rPr>
              <w:t>2027</w:t>
            </w:r>
          </w:p>
        </w:tc>
        <w:tc>
          <w:tcPr>
            <w:tcW w:w="1276" w:type="dxa"/>
            <w:vMerge w:val="restart"/>
            <w:shd w:val="clear" w:color="auto" w:fill="auto"/>
            <w:vAlign w:val="center"/>
          </w:tcPr>
          <w:p w:rsidR="00721B84" w:rsidRPr="000E62B2" w:rsidRDefault="00721B84" w:rsidP="00073241">
            <w:pPr>
              <w:widowControl w:val="0"/>
              <w:jc w:val="center"/>
              <w:rPr>
                <w:color w:val="000000"/>
                <w:sz w:val="20"/>
                <w:szCs w:val="20"/>
              </w:rPr>
            </w:pPr>
            <w:r w:rsidRPr="000E62B2">
              <w:rPr>
                <w:color w:val="000000"/>
                <w:sz w:val="20"/>
                <w:szCs w:val="20"/>
              </w:rPr>
              <w:t>х</w:t>
            </w:r>
          </w:p>
        </w:tc>
      </w:tr>
      <w:tr w:rsidR="00721B84" w:rsidRPr="000E62B2" w:rsidTr="001D225B">
        <w:trPr>
          <w:trHeight w:val="246"/>
        </w:trPr>
        <w:tc>
          <w:tcPr>
            <w:tcW w:w="403" w:type="dxa"/>
            <w:vMerge/>
            <w:vAlign w:val="center"/>
          </w:tcPr>
          <w:p w:rsidR="00721B84" w:rsidRPr="000E62B2" w:rsidRDefault="00721B84" w:rsidP="00073241">
            <w:pPr>
              <w:widowControl w:val="0"/>
              <w:rPr>
                <w:color w:val="000000"/>
                <w:sz w:val="20"/>
                <w:szCs w:val="20"/>
              </w:rPr>
            </w:pPr>
          </w:p>
        </w:tc>
        <w:tc>
          <w:tcPr>
            <w:tcW w:w="1441" w:type="dxa"/>
            <w:vMerge/>
            <w:vAlign w:val="center"/>
          </w:tcPr>
          <w:p w:rsidR="00721B84" w:rsidRPr="000E62B2" w:rsidRDefault="00721B84" w:rsidP="00073241">
            <w:pPr>
              <w:widowControl w:val="0"/>
              <w:rPr>
                <w:color w:val="000000"/>
                <w:sz w:val="20"/>
                <w:szCs w:val="20"/>
              </w:rPr>
            </w:pPr>
          </w:p>
        </w:tc>
        <w:tc>
          <w:tcPr>
            <w:tcW w:w="992" w:type="dxa"/>
            <w:vMerge/>
            <w:vAlign w:val="center"/>
          </w:tcPr>
          <w:p w:rsidR="00721B84" w:rsidRPr="000E62B2" w:rsidRDefault="00721B84" w:rsidP="00073241">
            <w:pPr>
              <w:widowControl w:val="0"/>
              <w:rPr>
                <w:color w:val="000000"/>
                <w:sz w:val="20"/>
                <w:szCs w:val="20"/>
              </w:rPr>
            </w:pPr>
          </w:p>
        </w:tc>
        <w:tc>
          <w:tcPr>
            <w:tcW w:w="1417" w:type="dxa"/>
            <w:vMerge/>
            <w:vAlign w:val="center"/>
          </w:tcPr>
          <w:p w:rsidR="00721B84" w:rsidRPr="000E62B2" w:rsidRDefault="00721B84" w:rsidP="00073241">
            <w:pPr>
              <w:widowControl w:val="0"/>
              <w:rPr>
                <w:color w:val="000000"/>
                <w:sz w:val="20"/>
                <w:szCs w:val="20"/>
              </w:rPr>
            </w:pPr>
          </w:p>
        </w:tc>
        <w:tc>
          <w:tcPr>
            <w:tcW w:w="1276" w:type="dxa"/>
            <w:vMerge/>
            <w:vAlign w:val="center"/>
          </w:tcPr>
          <w:p w:rsidR="00721B84" w:rsidRPr="000E62B2" w:rsidRDefault="00721B84" w:rsidP="00073241">
            <w:pPr>
              <w:widowControl w:val="0"/>
              <w:rPr>
                <w:color w:val="000000"/>
                <w:sz w:val="20"/>
                <w:szCs w:val="20"/>
              </w:rPr>
            </w:pPr>
          </w:p>
        </w:tc>
        <w:tc>
          <w:tcPr>
            <w:tcW w:w="992" w:type="dxa"/>
            <w:vMerge/>
          </w:tcPr>
          <w:p w:rsidR="00721B84" w:rsidRPr="000E62B2" w:rsidRDefault="00721B84" w:rsidP="00073241">
            <w:pPr>
              <w:widowControl w:val="0"/>
              <w:rPr>
                <w:color w:val="000000"/>
                <w:sz w:val="20"/>
                <w:szCs w:val="20"/>
              </w:rPr>
            </w:pPr>
          </w:p>
        </w:tc>
        <w:tc>
          <w:tcPr>
            <w:tcW w:w="851" w:type="dxa"/>
            <w:vMerge/>
            <w:vAlign w:val="center"/>
          </w:tcPr>
          <w:p w:rsidR="00721B84" w:rsidRPr="000E62B2" w:rsidRDefault="00721B84" w:rsidP="00073241">
            <w:pPr>
              <w:widowControl w:val="0"/>
              <w:rPr>
                <w:color w:val="000000"/>
                <w:sz w:val="20"/>
                <w:szCs w:val="20"/>
              </w:rPr>
            </w:pPr>
          </w:p>
        </w:tc>
        <w:tc>
          <w:tcPr>
            <w:tcW w:w="850" w:type="dxa"/>
            <w:shd w:val="clear" w:color="auto" w:fill="auto"/>
          </w:tcPr>
          <w:p w:rsidR="00721B84" w:rsidRPr="000E62B2" w:rsidRDefault="00721B84" w:rsidP="00073241">
            <w:pPr>
              <w:widowControl w:val="0"/>
              <w:jc w:val="center"/>
              <w:rPr>
                <w:color w:val="000000"/>
                <w:sz w:val="20"/>
                <w:szCs w:val="20"/>
              </w:rPr>
            </w:pPr>
            <w:r w:rsidRPr="000E62B2">
              <w:rPr>
                <w:color w:val="000000"/>
                <w:sz w:val="20"/>
                <w:szCs w:val="20"/>
              </w:rPr>
              <w:t>1 квартал</w:t>
            </w:r>
          </w:p>
        </w:tc>
        <w:tc>
          <w:tcPr>
            <w:tcW w:w="993" w:type="dxa"/>
            <w:shd w:val="clear" w:color="auto" w:fill="auto"/>
          </w:tcPr>
          <w:p w:rsidR="00721B84" w:rsidRPr="000E62B2" w:rsidRDefault="00721B84" w:rsidP="00073241">
            <w:pPr>
              <w:widowControl w:val="0"/>
              <w:jc w:val="center"/>
              <w:rPr>
                <w:color w:val="000000"/>
                <w:sz w:val="20"/>
                <w:szCs w:val="20"/>
              </w:rPr>
            </w:pPr>
            <w:r w:rsidRPr="000E62B2">
              <w:rPr>
                <w:color w:val="000000"/>
                <w:sz w:val="20"/>
                <w:szCs w:val="20"/>
              </w:rPr>
              <w:t>1 полугодие</w:t>
            </w:r>
          </w:p>
        </w:tc>
        <w:tc>
          <w:tcPr>
            <w:tcW w:w="850" w:type="dxa"/>
            <w:shd w:val="clear" w:color="auto" w:fill="auto"/>
          </w:tcPr>
          <w:p w:rsidR="00721B84" w:rsidRPr="000E62B2" w:rsidRDefault="00721B84" w:rsidP="00073241">
            <w:pPr>
              <w:widowControl w:val="0"/>
              <w:jc w:val="center"/>
              <w:rPr>
                <w:color w:val="000000"/>
                <w:sz w:val="20"/>
                <w:szCs w:val="20"/>
              </w:rPr>
            </w:pPr>
            <w:r w:rsidRPr="000E62B2">
              <w:rPr>
                <w:color w:val="000000"/>
                <w:sz w:val="20"/>
                <w:szCs w:val="20"/>
              </w:rPr>
              <w:t>9 месяцев</w:t>
            </w:r>
          </w:p>
        </w:tc>
        <w:tc>
          <w:tcPr>
            <w:tcW w:w="851" w:type="dxa"/>
            <w:shd w:val="clear" w:color="auto" w:fill="auto"/>
          </w:tcPr>
          <w:p w:rsidR="00721B84" w:rsidRPr="000E62B2" w:rsidRDefault="00721B84" w:rsidP="00073241">
            <w:pPr>
              <w:widowControl w:val="0"/>
              <w:jc w:val="center"/>
              <w:rPr>
                <w:color w:val="000000"/>
                <w:sz w:val="20"/>
                <w:szCs w:val="20"/>
              </w:rPr>
            </w:pPr>
            <w:r w:rsidRPr="000E62B2">
              <w:rPr>
                <w:color w:val="000000"/>
                <w:sz w:val="20"/>
                <w:szCs w:val="20"/>
              </w:rPr>
              <w:t>12 месяцев</w:t>
            </w:r>
          </w:p>
        </w:tc>
        <w:tc>
          <w:tcPr>
            <w:tcW w:w="1134" w:type="dxa"/>
            <w:vMerge/>
            <w:vAlign w:val="center"/>
          </w:tcPr>
          <w:p w:rsidR="00721B84" w:rsidRPr="000E62B2" w:rsidRDefault="00721B84" w:rsidP="00073241">
            <w:pPr>
              <w:widowControl w:val="0"/>
              <w:rPr>
                <w:color w:val="000000"/>
                <w:sz w:val="20"/>
                <w:szCs w:val="20"/>
              </w:rPr>
            </w:pPr>
          </w:p>
        </w:tc>
        <w:tc>
          <w:tcPr>
            <w:tcW w:w="992" w:type="dxa"/>
            <w:vMerge/>
            <w:vAlign w:val="center"/>
          </w:tcPr>
          <w:p w:rsidR="00721B84" w:rsidRPr="000E62B2" w:rsidRDefault="00721B84" w:rsidP="00073241">
            <w:pPr>
              <w:widowControl w:val="0"/>
              <w:rPr>
                <w:color w:val="000000"/>
                <w:sz w:val="20"/>
                <w:szCs w:val="20"/>
              </w:rPr>
            </w:pPr>
          </w:p>
        </w:tc>
        <w:tc>
          <w:tcPr>
            <w:tcW w:w="1134" w:type="dxa"/>
            <w:vMerge/>
            <w:vAlign w:val="center"/>
          </w:tcPr>
          <w:p w:rsidR="00721B84" w:rsidRPr="000E62B2" w:rsidRDefault="00721B84" w:rsidP="00073241">
            <w:pPr>
              <w:widowControl w:val="0"/>
              <w:rPr>
                <w:color w:val="000000"/>
                <w:sz w:val="20"/>
                <w:szCs w:val="20"/>
              </w:rPr>
            </w:pPr>
          </w:p>
        </w:tc>
        <w:tc>
          <w:tcPr>
            <w:tcW w:w="1276" w:type="dxa"/>
            <w:vMerge/>
            <w:vAlign w:val="center"/>
          </w:tcPr>
          <w:p w:rsidR="00721B84" w:rsidRPr="000E62B2" w:rsidRDefault="00721B84" w:rsidP="00073241">
            <w:pPr>
              <w:widowControl w:val="0"/>
              <w:rPr>
                <w:color w:val="000000"/>
                <w:sz w:val="20"/>
                <w:szCs w:val="20"/>
              </w:rPr>
            </w:pPr>
          </w:p>
        </w:tc>
      </w:tr>
      <w:tr w:rsidR="006437E4" w:rsidRPr="000E62B2" w:rsidTr="006437E4">
        <w:trPr>
          <w:trHeight w:val="431"/>
        </w:trPr>
        <w:tc>
          <w:tcPr>
            <w:tcW w:w="403" w:type="dxa"/>
            <w:vMerge/>
            <w:vAlign w:val="center"/>
          </w:tcPr>
          <w:p w:rsidR="006437E4" w:rsidRPr="000E62B2" w:rsidRDefault="006437E4" w:rsidP="00073241">
            <w:pPr>
              <w:widowControl w:val="0"/>
              <w:rPr>
                <w:color w:val="000000"/>
                <w:sz w:val="20"/>
                <w:szCs w:val="20"/>
              </w:rPr>
            </w:pPr>
          </w:p>
        </w:tc>
        <w:tc>
          <w:tcPr>
            <w:tcW w:w="1441" w:type="dxa"/>
            <w:vMerge/>
            <w:vAlign w:val="center"/>
          </w:tcPr>
          <w:p w:rsidR="006437E4" w:rsidRPr="000E62B2" w:rsidRDefault="006437E4" w:rsidP="00073241">
            <w:pPr>
              <w:widowControl w:val="0"/>
              <w:rPr>
                <w:color w:val="000000"/>
                <w:sz w:val="20"/>
                <w:szCs w:val="20"/>
              </w:rPr>
            </w:pPr>
          </w:p>
        </w:tc>
        <w:tc>
          <w:tcPr>
            <w:tcW w:w="992" w:type="dxa"/>
            <w:vMerge/>
            <w:vAlign w:val="center"/>
          </w:tcPr>
          <w:p w:rsidR="006437E4" w:rsidRPr="000E62B2" w:rsidRDefault="006437E4" w:rsidP="00073241">
            <w:pPr>
              <w:widowControl w:val="0"/>
              <w:rPr>
                <w:color w:val="000000"/>
                <w:sz w:val="20"/>
                <w:szCs w:val="20"/>
              </w:rPr>
            </w:pPr>
          </w:p>
        </w:tc>
        <w:tc>
          <w:tcPr>
            <w:tcW w:w="1417" w:type="dxa"/>
            <w:vMerge/>
            <w:vAlign w:val="center"/>
          </w:tcPr>
          <w:p w:rsidR="006437E4" w:rsidRPr="000E62B2" w:rsidRDefault="006437E4" w:rsidP="00073241">
            <w:pPr>
              <w:widowControl w:val="0"/>
              <w:rPr>
                <w:color w:val="000000"/>
                <w:sz w:val="20"/>
                <w:szCs w:val="20"/>
              </w:rPr>
            </w:pPr>
          </w:p>
        </w:tc>
        <w:tc>
          <w:tcPr>
            <w:tcW w:w="1276" w:type="dxa"/>
            <w:shd w:val="clear" w:color="auto" w:fill="auto"/>
            <w:vAlign w:val="center"/>
          </w:tcPr>
          <w:p w:rsidR="006437E4" w:rsidRPr="000E62B2" w:rsidRDefault="006437E4" w:rsidP="006437E4">
            <w:pPr>
              <w:widowControl w:val="0"/>
              <w:jc w:val="center"/>
              <w:rPr>
                <w:color w:val="000000"/>
                <w:sz w:val="20"/>
                <w:szCs w:val="20"/>
              </w:rPr>
            </w:pPr>
            <w:r>
              <w:rPr>
                <w:color w:val="000000"/>
                <w:sz w:val="20"/>
                <w:szCs w:val="20"/>
              </w:rPr>
              <w:t>31</w:t>
            </w:r>
          </w:p>
        </w:tc>
        <w:tc>
          <w:tcPr>
            <w:tcW w:w="992" w:type="dxa"/>
            <w:vAlign w:val="center"/>
          </w:tcPr>
          <w:p w:rsidR="006437E4" w:rsidRPr="000E62B2" w:rsidRDefault="006437E4" w:rsidP="006437E4">
            <w:pPr>
              <w:widowControl w:val="0"/>
              <w:jc w:val="center"/>
              <w:rPr>
                <w:color w:val="000000"/>
                <w:sz w:val="20"/>
                <w:szCs w:val="20"/>
              </w:rPr>
            </w:pPr>
            <w:r>
              <w:rPr>
                <w:color w:val="000000"/>
                <w:sz w:val="20"/>
                <w:szCs w:val="20"/>
              </w:rPr>
              <w:t>3</w:t>
            </w:r>
          </w:p>
        </w:tc>
        <w:tc>
          <w:tcPr>
            <w:tcW w:w="851" w:type="dxa"/>
            <w:shd w:val="clear" w:color="auto" w:fill="auto"/>
            <w:vAlign w:val="center"/>
          </w:tcPr>
          <w:p w:rsidR="006437E4" w:rsidRPr="000E62B2" w:rsidRDefault="006437E4" w:rsidP="006437E4">
            <w:pPr>
              <w:widowControl w:val="0"/>
              <w:jc w:val="center"/>
              <w:rPr>
                <w:color w:val="000000"/>
                <w:sz w:val="20"/>
                <w:szCs w:val="20"/>
              </w:rPr>
            </w:pPr>
            <w:r>
              <w:rPr>
                <w:color w:val="000000"/>
                <w:sz w:val="20"/>
                <w:szCs w:val="20"/>
              </w:rPr>
              <w:t>9</w:t>
            </w:r>
          </w:p>
        </w:tc>
        <w:tc>
          <w:tcPr>
            <w:tcW w:w="850" w:type="dxa"/>
            <w:shd w:val="clear" w:color="auto" w:fill="auto"/>
            <w:vAlign w:val="center"/>
          </w:tcPr>
          <w:p w:rsidR="006437E4" w:rsidRPr="000E62B2" w:rsidRDefault="00E2396E" w:rsidP="006437E4">
            <w:pPr>
              <w:widowControl w:val="0"/>
              <w:jc w:val="center"/>
              <w:rPr>
                <w:color w:val="000000"/>
                <w:sz w:val="20"/>
                <w:szCs w:val="20"/>
              </w:rPr>
            </w:pPr>
            <w:r>
              <w:rPr>
                <w:color w:val="000000"/>
                <w:sz w:val="20"/>
                <w:szCs w:val="20"/>
              </w:rPr>
              <w:t>9</w:t>
            </w:r>
          </w:p>
        </w:tc>
        <w:tc>
          <w:tcPr>
            <w:tcW w:w="993" w:type="dxa"/>
            <w:shd w:val="clear" w:color="auto" w:fill="auto"/>
            <w:vAlign w:val="center"/>
          </w:tcPr>
          <w:p w:rsidR="006437E4" w:rsidRPr="000E62B2" w:rsidRDefault="00E2396E" w:rsidP="006437E4">
            <w:pPr>
              <w:widowControl w:val="0"/>
              <w:jc w:val="center"/>
              <w:rPr>
                <w:color w:val="000000"/>
                <w:sz w:val="20"/>
                <w:szCs w:val="20"/>
              </w:rPr>
            </w:pPr>
            <w:r>
              <w:rPr>
                <w:color w:val="000000"/>
                <w:sz w:val="20"/>
                <w:szCs w:val="20"/>
              </w:rPr>
              <w:t>0</w:t>
            </w:r>
          </w:p>
        </w:tc>
        <w:tc>
          <w:tcPr>
            <w:tcW w:w="850" w:type="dxa"/>
            <w:shd w:val="clear" w:color="auto" w:fill="auto"/>
            <w:vAlign w:val="center"/>
          </w:tcPr>
          <w:p w:rsidR="006437E4" w:rsidRPr="000E62B2" w:rsidRDefault="00E2396E" w:rsidP="006437E4">
            <w:pPr>
              <w:widowControl w:val="0"/>
              <w:jc w:val="center"/>
              <w:rPr>
                <w:color w:val="000000"/>
                <w:sz w:val="20"/>
                <w:szCs w:val="20"/>
              </w:rPr>
            </w:pPr>
            <w:r>
              <w:rPr>
                <w:color w:val="000000"/>
                <w:sz w:val="20"/>
                <w:szCs w:val="20"/>
              </w:rPr>
              <w:t>0</w:t>
            </w:r>
          </w:p>
        </w:tc>
        <w:tc>
          <w:tcPr>
            <w:tcW w:w="851" w:type="dxa"/>
            <w:shd w:val="clear" w:color="auto" w:fill="auto"/>
            <w:vAlign w:val="center"/>
          </w:tcPr>
          <w:p w:rsidR="006437E4" w:rsidRPr="000E62B2" w:rsidRDefault="00E2396E" w:rsidP="006437E4">
            <w:pPr>
              <w:widowControl w:val="0"/>
              <w:jc w:val="center"/>
              <w:rPr>
                <w:color w:val="000000"/>
                <w:sz w:val="20"/>
                <w:szCs w:val="20"/>
              </w:rPr>
            </w:pPr>
            <w:r>
              <w:rPr>
                <w:color w:val="000000"/>
                <w:sz w:val="20"/>
                <w:szCs w:val="20"/>
              </w:rPr>
              <w:t>0</w:t>
            </w:r>
          </w:p>
        </w:tc>
        <w:tc>
          <w:tcPr>
            <w:tcW w:w="1134" w:type="dxa"/>
            <w:shd w:val="clear" w:color="auto" w:fill="auto"/>
            <w:vAlign w:val="center"/>
          </w:tcPr>
          <w:p w:rsidR="006437E4" w:rsidRPr="00C72D7E" w:rsidRDefault="006437E4" w:rsidP="005935EC">
            <w:pPr>
              <w:widowControl w:val="0"/>
              <w:suppressAutoHyphens/>
              <w:jc w:val="center"/>
              <w:rPr>
                <w:sz w:val="20"/>
                <w:szCs w:val="20"/>
              </w:rPr>
            </w:pPr>
            <w:r w:rsidRPr="00C72D7E">
              <w:rPr>
                <w:sz w:val="20"/>
                <w:szCs w:val="20"/>
              </w:rPr>
              <w:t>7</w:t>
            </w:r>
          </w:p>
        </w:tc>
        <w:tc>
          <w:tcPr>
            <w:tcW w:w="992" w:type="dxa"/>
            <w:shd w:val="clear" w:color="auto" w:fill="auto"/>
            <w:vAlign w:val="center"/>
          </w:tcPr>
          <w:p w:rsidR="006437E4" w:rsidRPr="00C72D7E" w:rsidRDefault="006437E4" w:rsidP="005935EC">
            <w:pPr>
              <w:widowControl w:val="0"/>
              <w:suppressAutoHyphens/>
              <w:jc w:val="center"/>
              <w:rPr>
                <w:sz w:val="20"/>
                <w:szCs w:val="20"/>
              </w:rPr>
            </w:pPr>
            <w:r w:rsidRPr="00C72D7E">
              <w:rPr>
                <w:sz w:val="20"/>
                <w:szCs w:val="20"/>
              </w:rPr>
              <w:t>7</w:t>
            </w:r>
          </w:p>
        </w:tc>
        <w:tc>
          <w:tcPr>
            <w:tcW w:w="1134" w:type="dxa"/>
            <w:shd w:val="clear" w:color="auto" w:fill="auto"/>
            <w:vAlign w:val="center"/>
          </w:tcPr>
          <w:p w:rsidR="006437E4" w:rsidRPr="00C72D7E" w:rsidRDefault="006437E4" w:rsidP="005935EC">
            <w:pPr>
              <w:widowControl w:val="0"/>
              <w:suppressAutoHyphens/>
              <w:jc w:val="center"/>
              <w:rPr>
                <w:sz w:val="20"/>
                <w:szCs w:val="20"/>
              </w:rPr>
            </w:pPr>
            <w:r w:rsidRPr="00C72D7E">
              <w:rPr>
                <w:sz w:val="20"/>
                <w:szCs w:val="20"/>
              </w:rPr>
              <w:t>5</w:t>
            </w:r>
          </w:p>
        </w:tc>
        <w:tc>
          <w:tcPr>
            <w:tcW w:w="1276" w:type="dxa"/>
            <w:vMerge/>
            <w:vAlign w:val="center"/>
          </w:tcPr>
          <w:p w:rsidR="006437E4" w:rsidRPr="000E62B2" w:rsidRDefault="006437E4" w:rsidP="00073241">
            <w:pPr>
              <w:widowControl w:val="0"/>
              <w:rPr>
                <w:color w:val="000000"/>
                <w:sz w:val="20"/>
                <w:szCs w:val="20"/>
              </w:rPr>
            </w:pPr>
          </w:p>
        </w:tc>
      </w:tr>
      <w:tr w:rsidR="00B20688" w:rsidRPr="000E62B2" w:rsidTr="005935EC">
        <w:trPr>
          <w:trHeight w:val="423"/>
        </w:trPr>
        <w:tc>
          <w:tcPr>
            <w:tcW w:w="403" w:type="dxa"/>
            <w:vMerge w:val="restart"/>
            <w:shd w:val="clear" w:color="000000" w:fill="FFFFFF"/>
          </w:tcPr>
          <w:p w:rsidR="00B20688" w:rsidRPr="000E62B2" w:rsidRDefault="00B20688" w:rsidP="00073241">
            <w:pPr>
              <w:widowControl w:val="0"/>
              <w:jc w:val="center"/>
              <w:rPr>
                <w:color w:val="000000"/>
                <w:sz w:val="20"/>
                <w:szCs w:val="20"/>
              </w:rPr>
            </w:pPr>
          </w:p>
        </w:tc>
        <w:tc>
          <w:tcPr>
            <w:tcW w:w="1441" w:type="dxa"/>
            <w:vMerge w:val="restart"/>
            <w:shd w:val="clear" w:color="000000" w:fill="FFFFFF"/>
          </w:tcPr>
          <w:p w:rsidR="00B20688" w:rsidRPr="000E62B2" w:rsidRDefault="00B20688" w:rsidP="00073241">
            <w:pPr>
              <w:widowControl w:val="0"/>
              <w:rPr>
                <w:color w:val="000000"/>
                <w:sz w:val="20"/>
                <w:szCs w:val="20"/>
              </w:rPr>
            </w:pPr>
            <w:r w:rsidRPr="000E62B2">
              <w:rPr>
                <w:color w:val="000000"/>
                <w:sz w:val="20"/>
                <w:szCs w:val="20"/>
              </w:rPr>
              <w:t>Итого по подпрограмме 2</w:t>
            </w:r>
          </w:p>
        </w:tc>
        <w:tc>
          <w:tcPr>
            <w:tcW w:w="992" w:type="dxa"/>
            <w:vMerge w:val="restart"/>
            <w:shd w:val="clear" w:color="000000" w:fill="FFFFFF"/>
          </w:tcPr>
          <w:p w:rsidR="00B20688" w:rsidRPr="000E62B2" w:rsidRDefault="00B20688" w:rsidP="00073241">
            <w:pPr>
              <w:widowControl w:val="0"/>
              <w:rPr>
                <w:color w:val="000000"/>
                <w:sz w:val="20"/>
                <w:szCs w:val="20"/>
              </w:rPr>
            </w:pPr>
            <w:r w:rsidRPr="000E62B2">
              <w:rPr>
                <w:color w:val="000000"/>
                <w:sz w:val="20"/>
                <w:szCs w:val="20"/>
              </w:rPr>
              <w:t>2023-2033</w:t>
            </w:r>
          </w:p>
        </w:tc>
        <w:tc>
          <w:tcPr>
            <w:tcW w:w="1417" w:type="dxa"/>
            <w:shd w:val="clear" w:color="auto" w:fill="auto"/>
          </w:tcPr>
          <w:p w:rsidR="00B20688" w:rsidRPr="000E62B2" w:rsidRDefault="00B20688" w:rsidP="00073241">
            <w:pPr>
              <w:widowControl w:val="0"/>
              <w:rPr>
                <w:color w:val="000000"/>
                <w:sz w:val="20"/>
                <w:szCs w:val="20"/>
              </w:rPr>
            </w:pPr>
            <w:r w:rsidRPr="000E62B2">
              <w:rPr>
                <w:color w:val="000000"/>
                <w:sz w:val="20"/>
                <w:szCs w:val="20"/>
              </w:rPr>
              <w:t>Итого:</w:t>
            </w:r>
          </w:p>
        </w:tc>
        <w:tc>
          <w:tcPr>
            <w:tcW w:w="1276" w:type="dxa"/>
            <w:shd w:val="clear" w:color="auto" w:fill="auto"/>
            <w:vAlign w:val="center"/>
          </w:tcPr>
          <w:p w:rsidR="00B20688" w:rsidRPr="000E62B2" w:rsidRDefault="00B20688" w:rsidP="005935EC">
            <w:pPr>
              <w:widowControl w:val="0"/>
              <w:jc w:val="center"/>
              <w:rPr>
                <w:color w:val="000000"/>
                <w:sz w:val="20"/>
                <w:szCs w:val="20"/>
              </w:rPr>
            </w:pPr>
            <w:r>
              <w:rPr>
                <w:color w:val="000000"/>
                <w:sz w:val="20"/>
                <w:szCs w:val="20"/>
              </w:rPr>
              <w:t>323 216,9</w:t>
            </w:r>
            <w:r w:rsidR="00E2396E">
              <w:rPr>
                <w:color w:val="000000"/>
                <w:sz w:val="20"/>
                <w:szCs w:val="20"/>
              </w:rPr>
              <w:t>5</w:t>
            </w:r>
          </w:p>
        </w:tc>
        <w:tc>
          <w:tcPr>
            <w:tcW w:w="992" w:type="dxa"/>
            <w:vAlign w:val="center"/>
          </w:tcPr>
          <w:p w:rsidR="00B20688" w:rsidRPr="005F2E9F" w:rsidRDefault="00B20688" w:rsidP="005935EC">
            <w:pPr>
              <w:ind w:left="-163" w:right="-122"/>
              <w:jc w:val="center"/>
              <w:rPr>
                <w:sz w:val="20"/>
                <w:szCs w:val="20"/>
              </w:rPr>
            </w:pPr>
            <w:r w:rsidRPr="005F2E9F">
              <w:rPr>
                <w:sz w:val="20"/>
                <w:szCs w:val="20"/>
              </w:rPr>
              <w:t>31 314,47</w:t>
            </w:r>
          </w:p>
        </w:tc>
        <w:tc>
          <w:tcPr>
            <w:tcW w:w="4395" w:type="dxa"/>
            <w:gridSpan w:val="5"/>
            <w:shd w:val="clear" w:color="auto" w:fill="auto"/>
            <w:vAlign w:val="center"/>
          </w:tcPr>
          <w:p w:rsidR="00B20688" w:rsidRPr="000E62B2" w:rsidRDefault="00B20688" w:rsidP="005935EC">
            <w:pPr>
              <w:widowControl w:val="0"/>
              <w:jc w:val="center"/>
              <w:rPr>
                <w:color w:val="000000"/>
                <w:sz w:val="20"/>
                <w:szCs w:val="20"/>
              </w:rPr>
            </w:pPr>
            <w:r>
              <w:rPr>
                <w:color w:val="000000"/>
                <w:sz w:val="20"/>
                <w:szCs w:val="20"/>
              </w:rPr>
              <w:t>79 398,7</w:t>
            </w:r>
            <w:r w:rsidR="00E2396E">
              <w:rPr>
                <w:color w:val="000000"/>
                <w:sz w:val="20"/>
                <w:szCs w:val="20"/>
              </w:rPr>
              <w:t>1</w:t>
            </w:r>
          </w:p>
        </w:tc>
        <w:tc>
          <w:tcPr>
            <w:tcW w:w="1134" w:type="dxa"/>
            <w:shd w:val="clear" w:color="auto" w:fill="auto"/>
            <w:vAlign w:val="center"/>
          </w:tcPr>
          <w:p w:rsidR="00B20688" w:rsidRPr="000E62B2" w:rsidRDefault="00B20688" w:rsidP="005935EC">
            <w:pPr>
              <w:widowControl w:val="0"/>
              <w:jc w:val="center"/>
              <w:rPr>
                <w:color w:val="000000"/>
                <w:sz w:val="20"/>
                <w:szCs w:val="20"/>
              </w:rPr>
            </w:pPr>
            <w:r>
              <w:rPr>
                <w:color w:val="000000"/>
                <w:sz w:val="20"/>
                <w:szCs w:val="20"/>
              </w:rPr>
              <w:t>68 732,94</w:t>
            </w:r>
          </w:p>
        </w:tc>
        <w:tc>
          <w:tcPr>
            <w:tcW w:w="992" w:type="dxa"/>
            <w:shd w:val="clear" w:color="auto" w:fill="auto"/>
            <w:vAlign w:val="center"/>
          </w:tcPr>
          <w:p w:rsidR="00B20688" w:rsidRPr="005F2E9F" w:rsidRDefault="00B20688" w:rsidP="005935EC">
            <w:pPr>
              <w:ind w:left="-163" w:right="-122"/>
              <w:jc w:val="center"/>
              <w:rPr>
                <w:sz w:val="20"/>
                <w:szCs w:val="20"/>
              </w:rPr>
            </w:pPr>
            <w:r w:rsidRPr="005F2E9F">
              <w:rPr>
                <w:sz w:val="20"/>
                <w:szCs w:val="20"/>
              </w:rPr>
              <w:t>79 770,83</w:t>
            </w:r>
          </w:p>
        </w:tc>
        <w:tc>
          <w:tcPr>
            <w:tcW w:w="1134" w:type="dxa"/>
            <w:shd w:val="clear" w:color="auto" w:fill="auto"/>
            <w:vAlign w:val="center"/>
          </w:tcPr>
          <w:p w:rsidR="00B20688" w:rsidRPr="005F2E9F" w:rsidRDefault="00B20688" w:rsidP="005935EC">
            <w:pPr>
              <w:ind w:left="-163" w:right="-122"/>
              <w:jc w:val="center"/>
              <w:rPr>
                <w:sz w:val="20"/>
                <w:szCs w:val="20"/>
              </w:rPr>
            </w:pPr>
            <w:r w:rsidRPr="005F2E9F">
              <w:rPr>
                <w:sz w:val="20"/>
                <w:szCs w:val="20"/>
              </w:rPr>
              <w:t>64 000,0</w:t>
            </w:r>
          </w:p>
        </w:tc>
        <w:tc>
          <w:tcPr>
            <w:tcW w:w="1276" w:type="dxa"/>
            <w:vMerge w:val="restart"/>
            <w:shd w:val="clear" w:color="auto" w:fill="auto"/>
            <w:vAlign w:val="center"/>
          </w:tcPr>
          <w:p w:rsidR="00B20688" w:rsidRPr="000E62B2" w:rsidRDefault="00B20688" w:rsidP="00073241">
            <w:pPr>
              <w:widowControl w:val="0"/>
              <w:jc w:val="center"/>
              <w:rPr>
                <w:color w:val="000000"/>
                <w:sz w:val="20"/>
                <w:szCs w:val="20"/>
              </w:rPr>
            </w:pPr>
            <w:r w:rsidRPr="000E62B2">
              <w:rPr>
                <w:color w:val="000000"/>
                <w:sz w:val="20"/>
                <w:szCs w:val="20"/>
              </w:rPr>
              <w:t>х</w:t>
            </w:r>
          </w:p>
        </w:tc>
      </w:tr>
      <w:tr w:rsidR="00B20688" w:rsidRPr="000E62B2" w:rsidTr="005935EC">
        <w:trPr>
          <w:trHeight w:val="996"/>
        </w:trPr>
        <w:tc>
          <w:tcPr>
            <w:tcW w:w="403" w:type="dxa"/>
            <w:vMerge/>
            <w:vAlign w:val="center"/>
          </w:tcPr>
          <w:p w:rsidR="00B20688" w:rsidRPr="000E62B2" w:rsidRDefault="00B20688" w:rsidP="00073241">
            <w:pPr>
              <w:widowControl w:val="0"/>
              <w:rPr>
                <w:color w:val="000000"/>
                <w:sz w:val="20"/>
                <w:szCs w:val="20"/>
              </w:rPr>
            </w:pPr>
          </w:p>
        </w:tc>
        <w:tc>
          <w:tcPr>
            <w:tcW w:w="1441" w:type="dxa"/>
            <w:vMerge/>
            <w:vAlign w:val="center"/>
          </w:tcPr>
          <w:p w:rsidR="00B20688" w:rsidRPr="000E62B2" w:rsidRDefault="00B20688" w:rsidP="00073241">
            <w:pPr>
              <w:widowControl w:val="0"/>
              <w:rPr>
                <w:color w:val="000000"/>
                <w:sz w:val="20"/>
                <w:szCs w:val="20"/>
              </w:rPr>
            </w:pPr>
          </w:p>
        </w:tc>
        <w:tc>
          <w:tcPr>
            <w:tcW w:w="992" w:type="dxa"/>
            <w:vMerge/>
            <w:vAlign w:val="center"/>
          </w:tcPr>
          <w:p w:rsidR="00B20688" w:rsidRPr="000E62B2" w:rsidRDefault="00B20688" w:rsidP="00073241">
            <w:pPr>
              <w:widowControl w:val="0"/>
              <w:rPr>
                <w:color w:val="000000"/>
                <w:sz w:val="20"/>
                <w:szCs w:val="20"/>
              </w:rPr>
            </w:pPr>
          </w:p>
        </w:tc>
        <w:tc>
          <w:tcPr>
            <w:tcW w:w="1417" w:type="dxa"/>
            <w:shd w:val="clear" w:color="auto" w:fill="auto"/>
          </w:tcPr>
          <w:p w:rsidR="00B20688" w:rsidRPr="000E62B2" w:rsidRDefault="00B20688" w:rsidP="00073241">
            <w:pPr>
              <w:widowControl w:val="0"/>
              <w:rPr>
                <w:color w:val="000000"/>
                <w:sz w:val="20"/>
                <w:szCs w:val="20"/>
              </w:rPr>
            </w:pPr>
            <w:r w:rsidRPr="000E62B2">
              <w:rPr>
                <w:color w:val="000000"/>
                <w:sz w:val="20"/>
                <w:szCs w:val="20"/>
              </w:rPr>
              <w:t>Средства бюджета Московской области</w:t>
            </w:r>
          </w:p>
        </w:tc>
        <w:tc>
          <w:tcPr>
            <w:tcW w:w="1276" w:type="dxa"/>
            <w:shd w:val="clear" w:color="auto" w:fill="auto"/>
            <w:vAlign w:val="center"/>
          </w:tcPr>
          <w:p w:rsidR="00B20688" w:rsidRPr="000E62B2" w:rsidRDefault="00B20688" w:rsidP="005935EC">
            <w:pPr>
              <w:widowControl w:val="0"/>
              <w:jc w:val="center"/>
              <w:rPr>
                <w:color w:val="000000"/>
                <w:sz w:val="20"/>
                <w:szCs w:val="20"/>
              </w:rPr>
            </w:pPr>
            <w:r>
              <w:rPr>
                <w:color w:val="000000"/>
                <w:sz w:val="20"/>
                <w:szCs w:val="20"/>
              </w:rPr>
              <w:t>38 917,45</w:t>
            </w:r>
          </w:p>
        </w:tc>
        <w:tc>
          <w:tcPr>
            <w:tcW w:w="992" w:type="dxa"/>
            <w:vAlign w:val="center"/>
          </w:tcPr>
          <w:p w:rsidR="00B20688" w:rsidRPr="005F2E9F" w:rsidRDefault="00B20688" w:rsidP="005935EC">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4 593,1</w:t>
            </w:r>
            <w:r w:rsidR="00E2396E">
              <w:rPr>
                <w:rFonts w:eastAsiaTheme="minorEastAsia"/>
                <w:sz w:val="20"/>
                <w:szCs w:val="20"/>
              </w:rPr>
              <w:t>0</w:t>
            </w:r>
          </w:p>
        </w:tc>
        <w:tc>
          <w:tcPr>
            <w:tcW w:w="4395" w:type="dxa"/>
            <w:gridSpan w:val="5"/>
            <w:shd w:val="clear" w:color="auto" w:fill="auto"/>
            <w:vAlign w:val="center"/>
          </w:tcPr>
          <w:p w:rsidR="00B20688" w:rsidRPr="000E62B2" w:rsidRDefault="00B20688" w:rsidP="005935EC">
            <w:pPr>
              <w:widowControl w:val="0"/>
              <w:jc w:val="center"/>
              <w:rPr>
                <w:color w:val="000000"/>
                <w:sz w:val="20"/>
                <w:szCs w:val="20"/>
              </w:rPr>
            </w:pPr>
            <w:r>
              <w:rPr>
                <w:color w:val="000000"/>
                <w:sz w:val="20"/>
                <w:szCs w:val="20"/>
              </w:rPr>
              <w:t>11 996,5</w:t>
            </w:r>
            <w:r w:rsidR="00E2396E">
              <w:rPr>
                <w:color w:val="000000"/>
                <w:sz w:val="20"/>
                <w:szCs w:val="20"/>
              </w:rPr>
              <w:t>0</w:t>
            </w:r>
          </w:p>
        </w:tc>
        <w:tc>
          <w:tcPr>
            <w:tcW w:w="1134" w:type="dxa"/>
            <w:shd w:val="clear" w:color="auto" w:fill="auto"/>
            <w:vAlign w:val="center"/>
          </w:tcPr>
          <w:p w:rsidR="00B20688" w:rsidRPr="000E62B2" w:rsidRDefault="00B20688" w:rsidP="005935EC">
            <w:pPr>
              <w:widowControl w:val="0"/>
              <w:jc w:val="center"/>
              <w:rPr>
                <w:color w:val="000000"/>
                <w:sz w:val="20"/>
                <w:szCs w:val="20"/>
              </w:rPr>
            </w:pPr>
            <w:r>
              <w:rPr>
                <w:color w:val="000000"/>
                <w:sz w:val="20"/>
                <w:szCs w:val="20"/>
              </w:rPr>
              <w:t>10 330,7</w:t>
            </w:r>
            <w:r w:rsidR="00E2396E">
              <w:rPr>
                <w:color w:val="000000"/>
                <w:sz w:val="20"/>
                <w:szCs w:val="20"/>
              </w:rPr>
              <w:t>0</w:t>
            </w:r>
          </w:p>
        </w:tc>
        <w:tc>
          <w:tcPr>
            <w:tcW w:w="992" w:type="dxa"/>
            <w:shd w:val="clear" w:color="auto" w:fill="auto"/>
            <w:vAlign w:val="center"/>
          </w:tcPr>
          <w:p w:rsidR="00B20688" w:rsidRPr="005F2E9F" w:rsidRDefault="00B20688" w:rsidP="005935EC">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11 997,15</w:t>
            </w:r>
          </w:p>
        </w:tc>
        <w:tc>
          <w:tcPr>
            <w:tcW w:w="1134" w:type="dxa"/>
            <w:shd w:val="clear" w:color="auto" w:fill="auto"/>
            <w:vAlign w:val="center"/>
          </w:tcPr>
          <w:p w:rsidR="00B20688" w:rsidRPr="005F2E9F" w:rsidRDefault="00B20688" w:rsidP="005935EC">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0,0</w:t>
            </w:r>
          </w:p>
        </w:tc>
        <w:tc>
          <w:tcPr>
            <w:tcW w:w="1276" w:type="dxa"/>
            <w:vMerge/>
            <w:vAlign w:val="center"/>
          </w:tcPr>
          <w:p w:rsidR="00B20688" w:rsidRPr="000E62B2" w:rsidRDefault="00B20688" w:rsidP="00073241">
            <w:pPr>
              <w:widowControl w:val="0"/>
              <w:rPr>
                <w:color w:val="000000"/>
                <w:sz w:val="20"/>
                <w:szCs w:val="20"/>
              </w:rPr>
            </w:pPr>
          </w:p>
        </w:tc>
      </w:tr>
      <w:tr w:rsidR="00B20688" w:rsidRPr="000E62B2" w:rsidTr="005935EC">
        <w:trPr>
          <w:trHeight w:val="827"/>
        </w:trPr>
        <w:tc>
          <w:tcPr>
            <w:tcW w:w="403" w:type="dxa"/>
            <w:vMerge/>
            <w:vAlign w:val="center"/>
          </w:tcPr>
          <w:p w:rsidR="00B20688" w:rsidRPr="000E62B2" w:rsidRDefault="00B20688" w:rsidP="00073241">
            <w:pPr>
              <w:widowControl w:val="0"/>
              <w:rPr>
                <w:color w:val="000000"/>
                <w:sz w:val="20"/>
                <w:szCs w:val="20"/>
              </w:rPr>
            </w:pPr>
          </w:p>
        </w:tc>
        <w:tc>
          <w:tcPr>
            <w:tcW w:w="1441" w:type="dxa"/>
            <w:vMerge/>
            <w:vAlign w:val="center"/>
          </w:tcPr>
          <w:p w:rsidR="00B20688" w:rsidRPr="000E62B2" w:rsidRDefault="00B20688" w:rsidP="00073241">
            <w:pPr>
              <w:widowControl w:val="0"/>
              <w:rPr>
                <w:color w:val="000000"/>
                <w:sz w:val="20"/>
                <w:szCs w:val="20"/>
              </w:rPr>
            </w:pPr>
          </w:p>
        </w:tc>
        <w:tc>
          <w:tcPr>
            <w:tcW w:w="992" w:type="dxa"/>
            <w:vMerge/>
            <w:vAlign w:val="center"/>
          </w:tcPr>
          <w:p w:rsidR="00B20688" w:rsidRPr="000E62B2" w:rsidRDefault="00B20688" w:rsidP="00073241">
            <w:pPr>
              <w:widowControl w:val="0"/>
              <w:rPr>
                <w:color w:val="000000"/>
                <w:sz w:val="20"/>
                <w:szCs w:val="20"/>
              </w:rPr>
            </w:pPr>
          </w:p>
        </w:tc>
        <w:tc>
          <w:tcPr>
            <w:tcW w:w="1417" w:type="dxa"/>
            <w:shd w:val="clear" w:color="auto" w:fill="auto"/>
          </w:tcPr>
          <w:p w:rsidR="00B20688" w:rsidRPr="000E62B2" w:rsidRDefault="00B20688" w:rsidP="00073241">
            <w:pPr>
              <w:widowControl w:val="0"/>
              <w:rPr>
                <w:color w:val="000000"/>
                <w:sz w:val="20"/>
                <w:szCs w:val="20"/>
              </w:rPr>
            </w:pPr>
            <w:r w:rsidRPr="000E62B2">
              <w:rPr>
                <w:color w:val="000000"/>
                <w:sz w:val="20"/>
                <w:szCs w:val="20"/>
              </w:rPr>
              <w:t>Средства федерального бюджета</w:t>
            </w:r>
          </w:p>
        </w:tc>
        <w:tc>
          <w:tcPr>
            <w:tcW w:w="1276" w:type="dxa"/>
            <w:shd w:val="clear" w:color="auto" w:fill="auto"/>
            <w:vAlign w:val="center"/>
          </w:tcPr>
          <w:p w:rsidR="00B20688" w:rsidRPr="000E62B2" w:rsidRDefault="00B20688" w:rsidP="005935EC">
            <w:pPr>
              <w:widowControl w:val="0"/>
              <w:jc w:val="center"/>
              <w:rPr>
                <w:color w:val="000000"/>
                <w:sz w:val="20"/>
                <w:szCs w:val="20"/>
              </w:rPr>
            </w:pPr>
            <w:r>
              <w:rPr>
                <w:color w:val="000000"/>
                <w:sz w:val="20"/>
                <w:szCs w:val="20"/>
              </w:rPr>
              <w:t>9 411,1</w:t>
            </w:r>
          </w:p>
        </w:tc>
        <w:tc>
          <w:tcPr>
            <w:tcW w:w="992" w:type="dxa"/>
            <w:vAlign w:val="center"/>
          </w:tcPr>
          <w:p w:rsidR="00B20688" w:rsidRPr="005F2E9F" w:rsidRDefault="00B20688" w:rsidP="005935EC">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1 774,0</w:t>
            </w:r>
          </w:p>
        </w:tc>
        <w:tc>
          <w:tcPr>
            <w:tcW w:w="4395" w:type="dxa"/>
            <w:gridSpan w:val="5"/>
            <w:shd w:val="clear" w:color="auto" w:fill="auto"/>
            <w:vAlign w:val="center"/>
          </w:tcPr>
          <w:p w:rsidR="00B20688" w:rsidRPr="000E62B2" w:rsidRDefault="00B20688" w:rsidP="005935EC">
            <w:pPr>
              <w:widowControl w:val="0"/>
              <w:jc w:val="center"/>
              <w:rPr>
                <w:color w:val="000000"/>
                <w:sz w:val="20"/>
                <w:szCs w:val="20"/>
              </w:rPr>
            </w:pPr>
            <w:r>
              <w:rPr>
                <w:color w:val="000000"/>
                <w:sz w:val="20"/>
                <w:szCs w:val="20"/>
              </w:rPr>
              <w:t>2 605,9</w:t>
            </w:r>
            <w:r w:rsidR="00E2396E">
              <w:rPr>
                <w:color w:val="000000"/>
                <w:sz w:val="20"/>
                <w:szCs w:val="20"/>
              </w:rPr>
              <w:t>0</w:t>
            </w:r>
          </w:p>
        </w:tc>
        <w:tc>
          <w:tcPr>
            <w:tcW w:w="1134" w:type="dxa"/>
            <w:shd w:val="clear" w:color="auto" w:fill="auto"/>
            <w:vAlign w:val="center"/>
          </w:tcPr>
          <w:p w:rsidR="00B20688" w:rsidRPr="000E62B2" w:rsidRDefault="00B20688" w:rsidP="005935EC">
            <w:pPr>
              <w:widowControl w:val="0"/>
              <w:jc w:val="center"/>
              <w:rPr>
                <w:color w:val="000000"/>
                <w:sz w:val="20"/>
                <w:szCs w:val="20"/>
              </w:rPr>
            </w:pPr>
            <w:r>
              <w:rPr>
                <w:color w:val="000000"/>
                <w:sz w:val="20"/>
                <w:szCs w:val="20"/>
              </w:rPr>
              <w:t>2 426,6</w:t>
            </w:r>
            <w:r w:rsidR="00E2396E">
              <w:rPr>
                <w:color w:val="000000"/>
                <w:sz w:val="20"/>
                <w:szCs w:val="20"/>
              </w:rPr>
              <w:t>0</w:t>
            </w:r>
          </w:p>
        </w:tc>
        <w:tc>
          <w:tcPr>
            <w:tcW w:w="992" w:type="dxa"/>
            <w:shd w:val="clear" w:color="auto" w:fill="auto"/>
            <w:vAlign w:val="center"/>
          </w:tcPr>
          <w:p w:rsidR="00B20688" w:rsidRPr="005F2E9F" w:rsidRDefault="00B20688" w:rsidP="005935EC">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2 604,60</w:t>
            </w:r>
          </w:p>
        </w:tc>
        <w:tc>
          <w:tcPr>
            <w:tcW w:w="1134" w:type="dxa"/>
            <w:shd w:val="clear" w:color="auto" w:fill="auto"/>
            <w:vAlign w:val="center"/>
          </w:tcPr>
          <w:p w:rsidR="00B20688" w:rsidRPr="005F2E9F" w:rsidRDefault="00B20688" w:rsidP="005935EC">
            <w:pPr>
              <w:widowControl w:val="0"/>
              <w:autoSpaceDE w:val="0"/>
              <w:autoSpaceDN w:val="0"/>
              <w:adjustRightInd w:val="0"/>
              <w:ind w:left="-108" w:right="-122"/>
              <w:jc w:val="center"/>
              <w:rPr>
                <w:rFonts w:eastAsiaTheme="minorEastAsia"/>
                <w:sz w:val="20"/>
                <w:szCs w:val="20"/>
              </w:rPr>
            </w:pPr>
            <w:r w:rsidRPr="005F2E9F">
              <w:rPr>
                <w:rFonts w:eastAsiaTheme="minorEastAsia"/>
                <w:sz w:val="20"/>
                <w:szCs w:val="20"/>
              </w:rPr>
              <w:t>0,0</w:t>
            </w:r>
          </w:p>
        </w:tc>
        <w:tc>
          <w:tcPr>
            <w:tcW w:w="1276" w:type="dxa"/>
            <w:vMerge w:val="restart"/>
            <w:vAlign w:val="center"/>
          </w:tcPr>
          <w:p w:rsidR="00B20688" w:rsidRPr="000E62B2" w:rsidRDefault="00B20688" w:rsidP="00073241">
            <w:pPr>
              <w:widowControl w:val="0"/>
              <w:rPr>
                <w:color w:val="000000"/>
                <w:sz w:val="20"/>
                <w:szCs w:val="20"/>
              </w:rPr>
            </w:pPr>
          </w:p>
        </w:tc>
      </w:tr>
      <w:tr w:rsidR="00B20688" w:rsidRPr="000E62B2" w:rsidTr="005935EC">
        <w:trPr>
          <w:trHeight w:val="1419"/>
        </w:trPr>
        <w:tc>
          <w:tcPr>
            <w:tcW w:w="403" w:type="dxa"/>
            <w:vMerge/>
            <w:vAlign w:val="center"/>
          </w:tcPr>
          <w:p w:rsidR="00B20688" w:rsidRPr="000E62B2" w:rsidRDefault="00B20688" w:rsidP="00073241">
            <w:pPr>
              <w:widowControl w:val="0"/>
              <w:rPr>
                <w:color w:val="000000"/>
                <w:sz w:val="20"/>
                <w:szCs w:val="20"/>
              </w:rPr>
            </w:pPr>
          </w:p>
        </w:tc>
        <w:tc>
          <w:tcPr>
            <w:tcW w:w="1441" w:type="dxa"/>
            <w:vMerge/>
            <w:vAlign w:val="center"/>
          </w:tcPr>
          <w:p w:rsidR="00B20688" w:rsidRPr="000E62B2" w:rsidRDefault="00B20688" w:rsidP="00073241">
            <w:pPr>
              <w:widowControl w:val="0"/>
              <w:rPr>
                <w:color w:val="000000"/>
                <w:sz w:val="20"/>
                <w:szCs w:val="20"/>
              </w:rPr>
            </w:pPr>
          </w:p>
        </w:tc>
        <w:tc>
          <w:tcPr>
            <w:tcW w:w="992" w:type="dxa"/>
            <w:vMerge/>
            <w:vAlign w:val="center"/>
          </w:tcPr>
          <w:p w:rsidR="00B20688" w:rsidRPr="000E62B2" w:rsidRDefault="00B20688" w:rsidP="00073241">
            <w:pPr>
              <w:widowControl w:val="0"/>
              <w:rPr>
                <w:color w:val="000000"/>
                <w:sz w:val="20"/>
                <w:szCs w:val="20"/>
              </w:rPr>
            </w:pPr>
          </w:p>
        </w:tc>
        <w:tc>
          <w:tcPr>
            <w:tcW w:w="1417" w:type="dxa"/>
            <w:shd w:val="clear" w:color="auto" w:fill="auto"/>
            <w:vAlign w:val="center"/>
          </w:tcPr>
          <w:p w:rsidR="00B20688" w:rsidRPr="00C26245" w:rsidRDefault="00B20688" w:rsidP="00720F4F">
            <w:pPr>
              <w:widowControl w:val="0"/>
              <w:suppressAutoHyphens/>
              <w:rPr>
                <w:color w:val="000000"/>
                <w:sz w:val="20"/>
                <w:szCs w:val="20"/>
              </w:rPr>
            </w:pPr>
            <w:r w:rsidRPr="00C26245">
              <w:rPr>
                <w:color w:val="000000"/>
                <w:sz w:val="20"/>
                <w:szCs w:val="20"/>
              </w:rPr>
              <w:t>Средства бюджет</w:t>
            </w:r>
            <w:r>
              <w:rPr>
                <w:color w:val="000000"/>
                <w:sz w:val="20"/>
                <w:szCs w:val="20"/>
              </w:rPr>
              <w:t>а</w:t>
            </w:r>
            <w:r w:rsidRPr="00C26245">
              <w:rPr>
                <w:color w:val="000000"/>
                <w:sz w:val="20"/>
                <w:szCs w:val="20"/>
              </w:rPr>
              <w:t xml:space="preserve"> </w:t>
            </w:r>
            <w:r>
              <w:rPr>
                <w:color w:val="000000"/>
                <w:sz w:val="20"/>
                <w:szCs w:val="20"/>
              </w:rPr>
              <w:t>городского округа Мытищи</w:t>
            </w:r>
          </w:p>
        </w:tc>
        <w:tc>
          <w:tcPr>
            <w:tcW w:w="1276" w:type="dxa"/>
            <w:shd w:val="clear" w:color="auto" w:fill="auto"/>
            <w:vAlign w:val="center"/>
          </w:tcPr>
          <w:p w:rsidR="00B20688" w:rsidRPr="000E62B2" w:rsidRDefault="00B20688" w:rsidP="005935EC">
            <w:pPr>
              <w:widowControl w:val="0"/>
              <w:jc w:val="center"/>
              <w:rPr>
                <w:color w:val="000000"/>
                <w:sz w:val="20"/>
                <w:szCs w:val="20"/>
              </w:rPr>
            </w:pPr>
            <w:r>
              <w:rPr>
                <w:color w:val="000000"/>
                <w:sz w:val="20"/>
                <w:szCs w:val="20"/>
              </w:rPr>
              <w:t>65 534,1</w:t>
            </w:r>
            <w:r w:rsidR="00E2396E">
              <w:rPr>
                <w:color w:val="000000"/>
                <w:sz w:val="20"/>
                <w:szCs w:val="20"/>
              </w:rPr>
              <w:t>3</w:t>
            </w:r>
          </w:p>
        </w:tc>
        <w:tc>
          <w:tcPr>
            <w:tcW w:w="992" w:type="dxa"/>
            <w:vAlign w:val="center"/>
          </w:tcPr>
          <w:p w:rsidR="00B20688" w:rsidRPr="005F2E9F" w:rsidRDefault="00B20688" w:rsidP="005935EC">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4 593,1</w:t>
            </w:r>
            <w:r w:rsidR="00E2396E">
              <w:rPr>
                <w:rFonts w:eastAsiaTheme="minorEastAsia"/>
                <w:sz w:val="20"/>
                <w:szCs w:val="20"/>
              </w:rPr>
              <w:t>0</w:t>
            </w:r>
          </w:p>
        </w:tc>
        <w:tc>
          <w:tcPr>
            <w:tcW w:w="4395" w:type="dxa"/>
            <w:gridSpan w:val="5"/>
            <w:shd w:val="clear" w:color="auto" w:fill="auto"/>
            <w:vAlign w:val="center"/>
          </w:tcPr>
          <w:p w:rsidR="00B20688" w:rsidRPr="000E62B2" w:rsidRDefault="00B20688" w:rsidP="005935EC">
            <w:pPr>
              <w:widowControl w:val="0"/>
              <w:jc w:val="center"/>
              <w:rPr>
                <w:color w:val="000000"/>
                <w:sz w:val="20"/>
                <w:szCs w:val="20"/>
              </w:rPr>
            </w:pPr>
            <w:r>
              <w:rPr>
                <w:color w:val="000000"/>
                <w:sz w:val="20"/>
                <w:szCs w:val="20"/>
              </w:rPr>
              <w:t>15 796,3</w:t>
            </w:r>
            <w:r w:rsidR="00E2396E">
              <w:rPr>
                <w:color w:val="000000"/>
                <w:sz w:val="20"/>
                <w:szCs w:val="20"/>
              </w:rPr>
              <w:t>1</w:t>
            </w:r>
          </w:p>
        </w:tc>
        <w:tc>
          <w:tcPr>
            <w:tcW w:w="1134" w:type="dxa"/>
            <w:shd w:val="clear" w:color="auto" w:fill="auto"/>
            <w:vAlign w:val="center"/>
          </w:tcPr>
          <w:p w:rsidR="00B20688" w:rsidRPr="000E62B2" w:rsidRDefault="00B20688" w:rsidP="005935EC">
            <w:pPr>
              <w:widowControl w:val="0"/>
              <w:jc w:val="center"/>
              <w:rPr>
                <w:color w:val="000000"/>
                <w:sz w:val="20"/>
                <w:szCs w:val="20"/>
              </w:rPr>
            </w:pPr>
            <w:r>
              <w:rPr>
                <w:color w:val="000000"/>
                <w:sz w:val="20"/>
                <w:szCs w:val="20"/>
              </w:rPr>
              <w:t>13 975,64</w:t>
            </w:r>
          </w:p>
        </w:tc>
        <w:tc>
          <w:tcPr>
            <w:tcW w:w="992" w:type="dxa"/>
            <w:shd w:val="clear" w:color="auto" w:fill="auto"/>
            <w:vAlign w:val="center"/>
          </w:tcPr>
          <w:p w:rsidR="00B20688" w:rsidRPr="005F2E9F" w:rsidRDefault="00B20688" w:rsidP="005935EC">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16 169,08</w:t>
            </w:r>
          </w:p>
        </w:tc>
        <w:tc>
          <w:tcPr>
            <w:tcW w:w="1134" w:type="dxa"/>
            <w:shd w:val="clear" w:color="auto" w:fill="auto"/>
            <w:vAlign w:val="center"/>
          </w:tcPr>
          <w:p w:rsidR="00B20688" w:rsidRPr="005F2E9F" w:rsidRDefault="00B20688" w:rsidP="005935EC">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15 000,0</w:t>
            </w:r>
          </w:p>
        </w:tc>
        <w:tc>
          <w:tcPr>
            <w:tcW w:w="1276" w:type="dxa"/>
            <w:vMerge/>
            <w:vAlign w:val="center"/>
          </w:tcPr>
          <w:p w:rsidR="00B20688" w:rsidRPr="000E62B2" w:rsidRDefault="00B20688" w:rsidP="00073241">
            <w:pPr>
              <w:widowControl w:val="0"/>
              <w:rPr>
                <w:color w:val="000000"/>
                <w:sz w:val="20"/>
                <w:szCs w:val="20"/>
              </w:rPr>
            </w:pPr>
          </w:p>
        </w:tc>
      </w:tr>
      <w:tr w:rsidR="00B20688" w:rsidRPr="000E62B2" w:rsidTr="00103CAF">
        <w:trPr>
          <w:trHeight w:val="689"/>
        </w:trPr>
        <w:tc>
          <w:tcPr>
            <w:tcW w:w="403" w:type="dxa"/>
            <w:vMerge/>
            <w:vAlign w:val="center"/>
          </w:tcPr>
          <w:p w:rsidR="00B20688" w:rsidRPr="000E62B2" w:rsidRDefault="00B20688" w:rsidP="00073241">
            <w:pPr>
              <w:widowControl w:val="0"/>
              <w:rPr>
                <w:color w:val="000000"/>
                <w:sz w:val="20"/>
                <w:szCs w:val="20"/>
              </w:rPr>
            </w:pPr>
          </w:p>
        </w:tc>
        <w:tc>
          <w:tcPr>
            <w:tcW w:w="1441" w:type="dxa"/>
            <w:vMerge/>
            <w:vAlign w:val="center"/>
          </w:tcPr>
          <w:p w:rsidR="00B20688" w:rsidRPr="000E62B2" w:rsidRDefault="00B20688" w:rsidP="00073241">
            <w:pPr>
              <w:widowControl w:val="0"/>
              <w:rPr>
                <w:color w:val="000000"/>
                <w:sz w:val="20"/>
                <w:szCs w:val="20"/>
              </w:rPr>
            </w:pPr>
          </w:p>
        </w:tc>
        <w:tc>
          <w:tcPr>
            <w:tcW w:w="992" w:type="dxa"/>
            <w:vMerge/>
            <w:vAlign w:val="center"/>
          </w:tcPr>
          <w:p w:rsidR="00B20688" w:rsidRPr="000E62B2" w:rsidRDefault="00B20688" w:rsidP="00073241">
            <w:pPr>
              <w:widowControl w:val="0"/>
              <w:rPr>
                <w:color w:val="000000"/>
                <w:sz w:val="20"/>
                <w:szCs w:val="20"/>
              </w:rPr>
            </w:pPr>
          </w:p>
        </w:tc>
        <w:tc>
          <w:tcPr>
            <w:tcW w:w="1417" w:type="dxa"/>
            <w:shd w:val="clear" w:color="auto" w:fill="auto"/>
            <w:vAlign w:val="center"/>
          </w:tcPr>
          <w:p w:rsidR="00B20688" w:rsidRPr="00FC56B7" w:rsidRDefault="00B20688" w:rsidP="005935EC">
            <w:pPr>
              <w:widowControl w:val="0"/>
              <w:suppressAutoHyphens/>
              <w:rPr>
                <w:sz w:val="20"/>
                <w:szCs w:val="20"/>
              </w:rPr>
            </w:pPr>
            <w:r w:rsidRPr="00FC56B7">
              <w:rPr>
                <w:sz w:val="20"/>
                <w:szCs w:val="20"/>
              </w:rPr>
              <w:t>Внебюджетные средства</w:t>
            </w:r>
          </w:p>
        </w:tc>
        <w:tc>
          <w:tcPr>
            <w:tcW w:w="1276" w:type="dxa"/>
            <w:shd w:val="clear" w:color="auto" w:fill="auto"/>
            <w:vAlign w:val="center"/>
          </w:tcPr>
          <w:p w:rsidR="00B20688" w:rsidRPr="005F2E9F" w:rsidRDefault="00B20688" w:rsidP="005935EC">
            <w:pPr>
              <w:widowControl w:val="0"/>
              <w:autoSpaceDE w:val="0"/>
              <w:autoSpaceDN w:val="0"/>
              <w:adjustRightInd w:val="0"/>
              <w:ind w:left="-88" w:right="-51"/>
              <w:jc w:val="center"/>
              <w:rPr>
                <w:rFonts w:eastAsiaTheme="minorEastAsia"/>
                <w:sz w:val="20"/>
                <w:szCs w:val="20"/>
              </w:rPr>
            </w:pPr>
            <w:r w:rsidRPr="005F2E9F">
              <w:rPr>
                <w:rFonts w:eastAsiaTheme="minorEastAsia"/>
                <w:sz w:val="20"/>
                <w:szCs w:val="20"/>
              </w:rPr>
              <w:t>209 354,27</w:t>
            </w:r>
          </w:p>
        </w:tc>
        <w:tc>
          <w:tcPr>
            <w:tcW w:w="992" w:type="dxa"/>
            <w:vAlign w:val="center"/>
          </w:tcPr>
          <w:p w:rsidR="00B20688" w:rsidRPr="005F2E9F" w:rsidRDefault="00B20688" w:rsidP="005935EC">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20 354,27</w:t>
            </w:r>
          </w:p>
        </w:tc>
        <w:tc>
          <w:tcPr>
            <w:tcW w:w="4395" w:type="dxa"/>
            <w:gridSpan w:val="5"/>
            <w:shd w:val="clear" w:color="auto" w:fill="auto"/>
            <w:vAlign w:val="center"/>
          </w:tcPr>
          <w:p w:rsidR="00B20688" w:rsidRPr="005F2E9F" w:rsidRDefault="00B20688" w:rsidP="005935EC">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49 000,0</w:t>
            </w:r>
          </w:p>
        </w:tc>
        <w:tc>
          <w:tcPr>
            <w:tcW w:w="1134" w:type="dxa"/>
            <w:shd w:val="clear" w:color="auto" w:fill="auto"/>
            <w:vAlign w:val="center"/>
          </w:tcPr>
          <w:p w:rsidR="00B20688" w:rsidRPr="005F2E9F" w:rsidRDefault="00B20688" w:rsidP="005935EC">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42 000,0</w:t>
            </w:r>
          </w:p>
        </w:tc>
        <w:tc>
          <w:tcPr>
            <w:tcW w:w="992" w:type="dxa"/>
            <w:shd w:val="clear" w:color="auto" w:fill="auto"/>
            <w:vAlign w:val="center"/>
          </w:tcPr>
          <w:p w:rsidR="00B20688" w:rsidRPr="005F2E9F" w:rsidRDefault="00B20688" w:rsidP="005935EC">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49 000,0</w:t>
            </w:r>
          </w:p>
        </w:tc>
        <w:tc>
          <w:tcPr>
            <w:tcW w:w="1134" w:type="dxa"/>
            <w:shd w:val="clear" w:color="auto" w:fill="auto"/>
            <w:vAlign w:val="center"/>
          </w:tcPr>
          <w:p w:rsidR="00B20688" w:rsidRPr="005F2E9F" w:rsidRDefault="00B20688" w:rsidP="005935EC">
            <w:pPr>
              <w:widowControl w:val="0"/>
              <w:autoSpaceDE w:val="0"/>
              <w:autoSpaceDN w:val="0"/>
              <w:adjustRightInd w:val="0"/>
              <w:ind w:left="-163" w:right="-122"/>
              <w:jc w:val="center"/>
              <w:rPr>
                <w:rFonts w:eastAsiaTheme="minorEastAsia"/>
                <w:sz w:val="20"/>
                <w:szCs w:val="20"/>
              </w:rPr>
            </w:pPr>
            <w:r w:rsidRPr="005F2E9F">
              <w:rPr>
                <w:rFonts w:eastAsiaTheme="minorEastAsia"/>
                <w:sz w:val="20"/>
                <w:szCs w:val="20"/>
              </w:rPr>
              <w:t>49 000,0</w:t>
            </w:r>
          </w:p>
        </w:tc>
        <w:tc>
          <w:tcPr>
            <w:tcW w:w="1276" w:type="dxa"/>
            <w:vMerge/>
            <w:vAlign w:val="center"/>
          </w:tcPr>
          <w:p w:rsidR="00B20688" w:rsidRPr="000E62B2" w:rsidRDefault="00B20688" w:rsidP="00073241">
            <w:pPr>
              <w:widowControl w:val="0"/>
              <w:rPr>
                <w:color w:val="000000"/>
                <w:sz w:val="20"/>
                <w:szCs w:val="20"/>
              </w:rPr>
            </w:pPr>
          </w:p>
        </w:tc>
      </w:tr>
    </w:tbl>
    <w:p w:rsidR="00BE3702" w:rsidRDefault="00BE3702" w:rsidP="00FC03EC">
      <w:pPr>
        <w:suppressAutoHyphens/>
        <w:jc w:val="center"/>
        <w:rPr>
          <w:bCs/>
          <w:sz w:val="28"/>
          <w:szCs w:val="28"/>
        </w:rPr>
      </w:pPr>
    </w:p>
    <w:p w:rsidR="00720F4F" w:rsidRDefault="00720F4F" w:rsidP="00FC03EC">
      <w:pPr>
        <w:suppressAutoHyphens/>
        <w:jc w:val="center"/>
        <w:rPr>
          <w:bCs/>
          <w:sz w:val="28"/>
          <w:szCs w:val="28"/>
        </w:rPr>
      </w:pPr>
    </w:p>
    <w:p w:rsidR="00FC03EC" w:rsidRPr="00FC56B7" w:rsidRDefault="00FC03EC" w:rsidP="00FC03EC">
      <w:pPr>
        <w:suppressAutoHyphens/>
        <w:jc w:val="center"/>
        <w:rPr>
          <w:sz w:val="28"/>
          <w:szCs w:val="28"/>
        </w:rPr>
      </w:pPr>
      <w:r w:rsidRPr="00FC56B7">
        <w:rPr>
          <w:bCs/>
          <w:sz w:val="28"/>
          <w:szCs w:val="28"/>
        </w:rPr>
        <w:lastRenderedPageBreak/>
        <w:t>4.3. Перечень мероприятий подпрограммы 3 «Обеспечение</w:t>
      </w:r>
      <w:r w:rsidRPr="00FC56B7">
        <w:rPr>
          <w:sz w:val="28"/>
          <w:szCs w:val="28"/>
        </w:rPr>
        <w:t xml:space="preserve"> </w:t>
      </w:r>
      <w:r w:rsidRPr="00FC56B7">
        <w:rPr>
          <w:bCs/>
          <w:sz w:val="28"/>
          <w:szCs w:val="28"/>
        </w:rPr>
        <w:t>жильем детей-сирот и детей, оставшихся без попечения</w:t>
      </w:r>
      <w:r w:rsidRPr="00FC56B7">
        <w:rPr>
          <w:sz w:val="28"/>
          <w:szCs w:val="28"/>
        </w:rPr>
        <w:t xml:space="preserve"> </w:t>
      </w:r>
    </w:p>
    <w:p w:rsidR="00FC03EC" w:rsidRDefault="00FC03EC" w:rsidP="00FC03EC">
      <w:pPr>
        <w:suppressAutoHyphens/>
        <w:jc w:val="center"/>
        <w:rPr>
          <w:bCs/>
          <w:sz w:val="28"/>
          <w:szCs w:val="28"/>
        </w:rPr>
      </w:pPr>
      <w:r w:rsidRPr="00FC56B7">
        <w:rPr>
          <w:bCs/>
          <w:sz w:val="28"/>
          <w:szCs w:val="28"/>
        </w:rPr>
        <w:t>родителей, лиц из числа детей-сирот и детей, оставшихся</w:t>
      </w:r>
      <w:r w:rsidRPr="00FC56B7">
        <w:rPr>
          <w:sz w:val="28"/>
          <w:szCs w:val="28"/>
        </w:rPr>
        <w:t xml:space="preserve"> </w:t>
      </w:r>
      <w:bookmarkStart w:id="2" w:name="_Hlk114423581"/>
      <w:r w:rsidRPr="00FC56B7">
        <w:rPr>
          <w:bCs/>
          <w:sz w:val="28"/>
          <w:szCs w:val="28"/>
        </w:rPr>
        <w:t>без попечения родителей</w:t>
      </w:r>
      <w:bookmarkEnd w:id="2"/>
      <w:r w:rsidRPr="00FC56B7">
        <w:rPr>
          <w:bCs/>
          <w:sz w:val="28"/>
          <w:szCs w:val="28"/>
        </w:rPr>
        <w:t>»</w:t>
      </w:r>
    </w:p>
    <w:p w:rsidR="00792B73" w:rsidRDefault="00792B73" w:rsidP="00FC03EC">
      <w:pPr>
        <w:suppressAutoHyphens/>
        <w:jc w:val="center"/>
        <w:rPr>
          <w:sz w:val="28"/>
          <w:szCs w:val="28"/>
        </w:rPr>
      </w:pPr>
    </w:p>
    <w:tbl>
      <w:tblPr>
        <w:tblW w:w="5000" w:type="pct"/>
        <w:tblCellMar>
          <w:left w:w="28" w:type="dxa"/>
          <w:right w:w="28" w:type="dxa"/>
        </w:tblCellMar>
        <w:tblLook w:val="04A0" w:firstRow="1" w:lastRow="0" w:firstColumn="1" w:lastColumn="0" w:noHBand="0" w:noVBand="1"/>
      </w:tblPr>
      <w:tblGrid>
        <w:gridCol w:w="454"/>
        <w:gridCol w:w="1676"/>
        <w:gridCol w:w="852"/>
        <w:gridCol w:w="1234"/>
        <w:gridCol w:w="934"/>
        <w:gridCol w:w="934"/>
        <w:gridCol w:w="666"/>
        <w:gridCol w:w="798"/>
        <w:gridCol w:w="943"/>
        <w:gridCol w:w="792"/>
        <w:gridCol w:w="937"/>
        <w:gridCol w:w="1207"/>
        <w:gridCol w:w="1207"/>
        <w:gridCol w:w="1074"/>
        <w:gridCol w:w="1374"/>
      </w:tblGrid>
      <w:tr w:rsidR="00622A47" w:rsidRPr="00AD78A0" w:rsidTr="000E0F85">
        <w:trPr>
          <w:trHeight w:val="492"/>
        </w:trPr>
        <w:tc>
          <w:tcPr>
            <w:tcW w:w="151" w:type="pct"/>
            <w:vMerge w:val="restart"/>
            <w:tcBorders>
              <w:top w:val="single" w:sz="4" w:space="0" w:color="000000"/>
              <w:left w:val="single" w:sz="4" w:space="0" w:color="000000"/>
              <w:bottom w:val="single" w:sz="4" w:space="0" w:color="000000"/>
              <w:right w:val="single" w:sz="4" w:space="0" w:color="000000"/>
            </w:tcBorders>
            <w:shd w:val="clear" w:color="000000" w:fill="FFFFFF"/>
          </w:tcPr>
          <w:p w:rsidR="0097768C" w:rsidRPr="00AD78A0" w:rsidRDefault="0097768C" w:rsidP="000F55B4">
            <w:pPr>
              <w:widowControl w:val="0"/>
              <w:jc w:val="center"/>
              <w:rPr>
                <w:color w:val="000000"/>
                <w:sz w:val="20"/>
                <w:szCs w:val="20"/>
              </w:rPr>
            </w:pPr>
            <w:r w:rsidRPr="00AD78A0">
              <w:rPr>
                <w:color w:val="000000"/>
                <w:sz w:val="20"/>
                <w:szCs w:val="20"/>
              </w:rPr>
              <w:t>№ п/п</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000000" w:fill="FFFFFF"/>
          </w:tcPr>
          <w:p w:rsidR="0097768C" w:rsidRPr="00AD78A0" w:rsidRDefault="0097768C" w:rsidP="000F55B4">
            <w:pPr>
              <w:widowControl w:val="0"/>
              <w:jc w:val="center"/>
              <w:rPr>
                <w:color w:val="000000"/>
                <w:sz w:val="20"/>
                <w:szCs w:val="20"/>
              </w:rPr>
            </w:pPr>
            <w:r w:rsidRPr="00AD78A0">
              <w:rPr>
                <w:color w:val="000000"/>
                <w:sz w:val="20"/>
                <w:szCs w:val="20"/>
              </w:rPr>
              <w:t>Мероприятие подпрограммы</w:t>
            </w:r>
          </w:p>
        </w:tc>
        <w:tc>
          <w:tcPr>
            <w:tcW w:w="282" w:type="pct"/>
            <w:vMerge w:val="restart"/>
            <w:tcBorders>
              <w:top w:val="single" w:sz="4" w:space="0" w:color="000000"/>
              <w:left w:val="single" w:sz="4" w:space="0" w:color="000000"/>
              <w:bottom w:val="single" w:sz="4" w:space="0" w:color="000000"/>
              <w:right w:val="single" w:sz="4" w:space="0" w:color="000000"/>
            </w:tcBorders>
            <w:shd w:val="clear" w:color="000000" w:fill="FFFFFF"/>
          </w:tcPr>
          <w:p w:rsidR="0097768C" w:rsidRPr="00AD78A0" w:rsidRDefault="0097768C" w:rsidP="000F55B4">
            <w:pPr>
              <w:widowControl w:val="0"/>
              <w:jc w:val="center"/>
              <w:rPr>
                <w:color w:val="000000"/>
                <w:sz w:val="20"/>
                <w:szCs w:val="20"/>
              </w:rPr>
            </w:pPr>
            <w:r w:rsidRPr="00AD78A0">
              <w:rPr>
                <w:color w:val="000000"/>
                <w:sz w:val="20"/>
                <w:szCs w:val="20"/>
              </w:rPr>
              <w:t xml:space="preserve">Сроки </w:t>
            </w:r>
            <w:proofErr w:type="spellStart"/>
            <w:proofErr w:type="gramStart"/>
            <w:r w:rsidRPr="00AD78A0">
              <w:rPr>
                <w:color w:val="000000"/>
                <w:sz w:val="20"/>
                <w:szCs w:val="20"/>
              </w:rPr>
              <w:t>исполне-ния</w:t>
            </w:r>
            <w:proofErr w:type="spellEnd"/>
            <w:proofErr w:type="gramEnd"/>
            <w:r w:rsidRPr="00AD78A0">
              <w:rPr>
                <w:color w:val="000000"/>
                <w:sz w:val="20"/>
                <w:szCs w:val="20"/>
              </w:rPr>
              <w:t xml:space="preserve"> </w:t>
            </w:r>
            <w:proofErr w:type="spellStart"/>
            <w:r w:rsidRPr="00AD78A0">
              <w:rPr>
                <w:color w:val="000000"/>
                <w:sz w:val="20"/>
                <w:szCs w:val="20"/>
              </w:rPr>
              <w:t>меропри-ятия</w:t>
            </w:r>
            <w:proofErr w:type="spellEnd"/>
          </w:p>
        </w:tc>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7768C" w:rsidRPr="00AD78A0" w:rsidRDefault="0097768C" w:rsidP="000F55B4">
            <w:pPr>
              <w:widowControl w:val="0"/>
              <w:jc w:val="center"/>
              <w:rPr>
                <w:color w:val="000000"/>
                <w:sz w:val="20"/>
                <w:szCs w:val="20"/>
              </w:rPr>
            </w:pPr>
            <w:r w:rsidRPr="00AD78A0">
              <w:rPr>
                <w:color w:val="000000"/>
                <w:sz w:val="20"/>
                <w:szCs w:val="20"/>
              </w:rPr>
              <w:t xml:space="preserve">Источники </w:t>
            </w:r>
            <w:proofErr w:type="spellStart"/>
            <w:proofErr w:type="gramStart"/>
            <w:r w:rsidRPr="00AD78A0">
              <w:rPr>
                <w:color w:val="000000"/>
                <w:sz w:val="20"/>
                <w:szCs w:val="20"/>
              </w:rPr>
              <w:t>финансиро-вания</w:t>
            </w:r>
            <w:proofErr w:type="spellEnd"/>
            <w:proofErr w:type="gramEnd"/>
          </w:p>
        </w:tc>
        <w:tc>
          <w:tcPr>
            <w:tcW w:w="310"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7768C" w:rsidRPr="00AD78A0" w:rsidRDefault="0097768C" w:rsidP="000F55B4">
            <w:pPr>
              <w:widowControl w:val="0"/>
              <w:jc w:val="center"/>
              <w:rPr>
                <w:color w:val="000000"/>
                <w:sz w:val="20"/>
                <w:szCs w:val="20"/>
              </w:rPr>
            </w:pPr>
            <w:r w:rsidRPr="00AD78A0">
              <w:rPr>
                <w:color w:val="000000"/>
                <w:sz w:val="20"/>
                <w:szCs w:val="20"/>
              </w:rPr>
              <w:t>Всего (тыс. руб.)</w:t>
            </w:r>
          </w:p>
        </w:tc>
        <w:tc>
          <w:tcPr>
            <w:tcW w:w="2837" w:type="pct"/>
            <w:gridSpan w:val="9"/>
            <w:tcBorders>
              <w:top w:val="single" w:sz="4" w:space="0" w:color="000000"/>
              <w:left w:val="single" w:sz="4" w:space="0" w:color="000000"/>
              <w:bottom w:val="single" w:sz="4" w:space="0" w:color="000000"/>
              <w:right w:val="single" w:sz="4" w:space="0" w:color="000000"/>
            </w:tcBorders>
          </w:tcPr>
          <w:p w:rsidR="0097768C" w:rsidRPr="00AD78A0" w:rsidRDefault="0097768C" w:rsidP="000F55B4">
            <w:pPr>
              <w:widowControl w:val="0"/>
              <w:jc w:val="center"/>
              <w:rPr>
                <w:color w:val="000000"/>
                <w:sz w:val="20"/>
                <w:szCs w:val="20"/>
              </w:rPr>
            </w:pPr>
            <w:r w:rsidRPr="00AD78A0">
              <w:rPr>
                <w:color w:val="000000"/>
                <w:sz w:val="20"/>
                <w:szCs w:val="20"/>
              </w:rPr>
              <w:t>Объем финансирования по годам (тыс. руб.)</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7768C" w:rsidRPr="00AD78A0" w:rsidRDefault="0097768C" w:rsidP="000F55B4">
            <w:pPr>
              <w:widowControl w:val="0"/>
              <w:jc w:val="center"/>
              <w:rPr>
                <w:color w:val="000000"/>
                <w:sz w:val="20"/>
                <w:szCs w:val="20"/>
              </w:rPr>
            </w:pPr>
            <w:r w:rsidRPr="00AD78A0">
              <w:rPr>
                <w:color w:val="000000"/>
                <w:sz w:val="20"/>
                <w:szCs w:val="20"/>
              </w:rPr>
              <w:t>Ответственный за выполнение мероприятия</w:t>
            </w:r>
          </w:p>
        </w:tc>
      </w:tr>
      <w:tr w:rsidR="00132BBD" w:rsidRPr="00AD78A0" w:rsidTr="000E0F85">
        <w:trPr>
          <w:trHeight w:val="796"/>
        </w:trPr>
        <w:tc>
          <w:tcPr>
            <w:tcW w:w="151" w:type="pct"/>
            <w:vMerge/>
            <w:tcBorders>
              <w:top w:val="single" w:sz="4" w:space="0" w:color="000000"/>
              <w:left w:val="single" w:sz="4" w:space="0" w:color="000000"/>
              <w:bottom w:val="single" w:sz="4" w:space="0" w:color="000000"/>
              <w:right w:val="single" w:sz="4" w:space="0" w:color="000000"/>
            </w:tcBorders>
            <w:vAlign w:val="center"/>
          </w:tcPr>
          <w:p w:rsidR="0097768C" w:rsidRPr="00AD78A0" w:rsidRDefault="0097768C" w:rsidP="000F55B4">
            <w:pPr>
              <w:widowControl w:val="0"/>
              <w:rPr>
                <w:color w:val="000000"/>
                <w:sz w:val="20"/>
                <w:szCs w:val="20"/>
              </w:rPr>
            </w:pPr>
          </w:p>
        </w:tc>
        <w:tc>
          <w:tcPr>
            <w:tcW w:w="556" w:type="pct"/>
            <w:vMerge/>
            <w:tcBorders>
              <w:top w:val="single" w:sz="4" w:space="0" w:color="000000"/>
              <w:left w:val="single" w:sz="4" w:space="0" w:color="000000"/>
              <w:bottom w:val="single" w:sz="4" w:space="0" w:color="000000"/>
              <w:right w:val="single" w:sz="4" w:space="0" w:color="000000"/>
            </w:tcBorders>
            <w:vAlign w:val="center"/>
          </w:tcPr>
          <w:p w:rsidR="0097768C" w:rsidRPr="00AD78A0" w:rsidRDefault="0097768C" w:rsidP="000F55B4">
            <w:pPr>
              <w:widowControl w:val="0"/>
              <w:rPr>
                <w:color w:val="000000"/>
                <w:sz w:val="20"/>
                <w:szCs w:val="20"/>
              </w:rPr>
            </w:pPr>
          </w:p>
        </w:tc>
        <w:tc>
          <w:tcPr>
            <w:tcW w:w="282" w:type="pct"/>
            <w:vMerge/>
            <w:tcBorders>
              <w:top w:val="single" w:sz="4" w:space="0" w:color="000000"/>
              <w:left w:val="single" w:sz="4" w:space="0" w:color="000000"/>
              <w:bottom w:val="single" w:sz="4" w:space="0" w:color="000000"/>
              <w:right w:val="single" w:sz="4" w:space="0" w:color="000000"/>
            </w:tcBorders>
            <w:vAlign w:val="center"/>
          </w:tcPr>
          <w:p w:rsidR="0097768C" w:rsidRPr="00AD78A0" w:rsidRDefault="0097768C" w:rsidP="000F55B4">
            <w:pPr>
              <w:widowControl w:val="0"/>
              <w:rPr>
                <w:color w:val="000000"/>
                <w:sz w:val="20"/>
                <w:szCs w:val="20"/>
              </w:rPr>
            </w:pPr>
          </w:p>
        </w:tc>
        <w:tc>
          <w:tcPr>
            <w:tcW w:w="409" w:type="pct"/>
            <w:vMerge/>
            <w:tcBorders>
              <w:top w:val="single" w:sz="4" w:space="0" w:color="000000"/>
              <w:left w:val="single" w:sz="4" w:space="0" w:color="000000"/>
              <w:bottom w:val="single" w:sz="4" w:space="0" w:color="000000"/>
              <w:right w:val="single" w:sz="4" w:space="0" w:color="000000"/>
            </w:tcBorders>
            <w:vAlign w:val="center"/>
          </w:tcPr>
          <w:p w:rsidR="0097768C" w:rsidRPr="00AD78A0" w:rsidRDefault="0097768C" w:rsidP="000F55B4">
            <w:pPr>
              <w:widowControl w:val="0"/>
              <w:rPr>
                <w:color w:val="000000"/>
                <w:sz w:val="20"/>
                <w:szCs w:val="20"/>
              </w:rPr>
            </w:pPr>
          </w:p>
        </w:tc>
        <w:tc>
          <w:tcPr>
            <w:tcW w:w="310" w:type="pct"/>
            <w:vMerge/>
            <w:tcBorders>
              <w:top w:val="single" w:sz="4" w:space="0" w:color="000000"/>
              <w:left w:val="single" w:sz="4" w:space="0" w:color="000000"/>
              <w:bottom w:val="single" w:sz="4" w:space="0" w:color="000000"/>
              <w:right w:val="single" w:sz="4" w:space="0" w:color="000000"/>
            </w:tcBorders>
            <w:vAlign w:val="center"/>
          </w:tcPr>
          <w:p w:rsidR="0097768C" w:rsidRPr="00AD78A0" w:rsidRDefault="0097768C" w:rsidP="000F55B4">
            <w:pPr>
              <w:widowControl w:val="0"/>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tcPr>
          <w:p w:rsidR="0097768C" w:rsidRPr="00AD78A0" w:rsidRDefault="0097768C" w:rsidP="000F55B4">
            <w:pPr>
              <w:widowControl w:val="0"/>
              <w:jc w:val="center"/>
              <w:rPr>
                <w:color w:val="000000"/>
                <w:sz w:val="20"/>
                <w:szCs w:val="20"/>
              </w:rPr>
            </w:pPr>
            <w:r w:rsidRPr="00AD78A0">
              <w:rPr>
                <w:color w:val="000000"/>
                <w:sz w:val="20"/>
                <w:szCs w:val="20"/>
              </w:rPr>
              <w:t>2023</w:t>
            </w:r>
          </w:p>
        </w:tc>
        <w:tc>
          <w:tcPr>
            <w:tcW w:w="1371" w:type="pct"/>
            <w:gridSpan w:val="5"/>
            <w:tcBorders>
              <w:top w:val="single" w:sz="4" w:space="0" w:color="000000"/>
              <w:left w:val="single" w:sz="4" w:space="0" w:color="000000"/>
              <w:bottom w:val="single" w:sz="4" w:space="0" w:color="000000"/>
              <w:right w:val="single" w:sz="4" w:space="0" w:color="000000"/>
            </w:tcBorders>
            <w:shd w:val="clear" w:color="auto" w:fill="auto"/>
          </w:tcPr>
          <w:p w:rsidR="0097768C" w:rsidRPr="00AD78A0" w:rsidRDefault="0097768C" w:rsidP="000F55B4">
            <w:pPr>
              <w:widowControl w:val="0"/>
              <w:jc w:val="center"/>
              <w:rPr>
                <w:color w:val="000000"/>
                <w:sz w:val="20"/>
                <w:szCs w:val="20"/>
              </w:rPr>
            </w:pPr>
            <w:r w:rsidRPr="00AD78A0">
              <w:rPr>
                <w:color w:val="000000"/>
                <w:sz w:val="20"/>
                <w:szCs w:val="20"/>
              </w:rPr>
              <w:t>2024</w:t>
            </w:r>
          </w:p>
        </w:tc>
        <w:tc>
          <w:tcPr>
            <w:tcW w:w="400" w:type="pct"/>
            <w:tcBorders>
              <w:bottom w:val="single" w:sz="4" w:space="0" w:color="000000"/>
              <w:right w:val="single" w:sz="4" w:space="0" w:color="000000"/>
            </w:tcBorders>
            <w:shd w:val="clear" w:color="auto" w:fill="auto"/>
          </w:tcPr>
          <w:p w:rsidR="0097768C" w:rsidRPr="00AD78A0" w:rsidRDefault="0097768C" w:rsidP="000F55B4">
            <w:pPr>
              <w:widowControl w:val="0"/>
              <w:jc w:val="center"/>
              <w:rPr>
                <w:color w:val="000000"/>
                <w:sz w:val="20"/>
                <w:szCs w:val="20"/>
              </w:rPr>
            </w:pPr>
            <w:r w:rsidRPr="00AD78A0">
              <w:rPr>
                <w:color w:val="000000"/>
                <w:sz w:val="20"/>
                <w:szCs w:val="20"/>
              </w:rPr>
              <w:t>2025</w:t>
            </w:r>
          </w:p>
        </w:tc>
        <w:tc>
          <w:tcPr>
            <w:tcW w:w="400" w:type="pct"/>
            <w:tcBorders>
              <w:bottom w:val="single" w:sz="4" w:space="0" w:color="000000"/>
              <w:right w:val="single" w:sz="4" w:space="0" w:color="000000"/>
            </w:tcBorders>
            <w:shd w:val="clear" w:color="auto" w:fill="auto"/>
          </w:tcPr>
          <w:p w:rsidR="0097768C" w:rsidRPr="00AD78A0" w:rsidRDefault="0097768C" w:rsidP="000F55B4">
            <w:pPr>
              <w:widowControl w:val="0"/>
              <w:jc w:val="center"/>
              <w:rPr>
                <w:color w:val="000000"/>
                <w:sz w:val="20"/>
                <w:szCs w:val="20"/>
              </w:rPr>
            </w:pPr>
            <w:r w:rsidRPr="00AD78A0">
              <w:rPr>
                <w:color w:val="000000"/>
                <w:sz w:val="20"/>
                <w:szCs w:val="20"/>
              </w:rPr>
              <w:t>2026</w:t>
            </w:r>
          </w:p>
        </w:tc>
        <w:tc>
          <w:tcPr>
            <w:tcW w:w="356" w:type="pct"/>
            <w:tcBorders>
              <w:bottom w:val="single" w:sz="4" w:space="0" w:color="000000"/>
              <w:right w:val="single" w:sz="4" w:space="0" w:color="000000"/>
            </w:tcBorders>
            <w:shd w:val="clear" w:color="auto" w:fill="auto"/>
          </w:tcPr>
          <w:p w:rsidR="0097768C" w:rsidRPr="00AD78A0" w:rsidRDefault="0097768C" w:rsidP="000F55B4">
            <w:pPr>
              <w:widowControl w:val="0"/>
              <w:jc w:val="center"/>
              <w:rPr>
                <w:color w:val="000000"/>
                <w:sz w:val="20"/>
                <w:szCs w:val="20"/>
              </w:rPr>
            </w:pPr>
            <w:r w:rsidRPr="00AD78A0">
              <w:rPr>
                <w:color w:val="000000"/>
                <w:sz w:val="20"/>
                <w:szCs w:val="20"/>
              </w:rPr>
              <w:t>2027</w:t>
            </w:r>
          </w:p>
        </w:tc>
        <w:tc>
          <w:tcPr>
            <w:tcW w:w="456" w:type="pct"/>
            <w:vMerge/>
            <w:tcBorders>
              <w:left w:val="single" w:sz="4" w:space="0" w:color="000000"/>
              <w:bottom w:val="single" w:sz="4" w:space="0" w:color="000000"/>
              <w:right w:val="single" w:sz="4" w:space="0" w:color="000000"/>
            </w:tcBorders>
            <w:vAlign w:val="center"/>
          </w:tcPr>
          <w:p w:rsidR="0097768C" w:rsidRPr="00AD78A0" w:rsidRDefault="0097768C" w:rsidP="000F55B4">
            <w:pPr>
              <w:widowControl w:val="0"/>
              <w:rPr>
                <w:color w:val="000000"/>
                <w:sz w:val="20"/>
                <w:szCs w:val="20"/>
              </w:rPr>
            </w:pPr>
          </w:p>
        </w:tc>
      </w:tr>
      <w:tr w:rsidR="00132BBD" w:rsidRPr="00AD78A0" w:rsidTr="000E0F85">
        <w:trPr>
          <w:trHeight w:val="288"/>
        </w:trPr>
        <w:tc>
          <w:tcPr>
            <w:tcW w:w="151" w:type="pct"/>
            <w:tcBorders>
              <w:top w:val="single" w:sz="4" w:space="0" w:color="000000"/>
              <w:left w:val="single" w:sz="4" w:space="0" w:color="000000"/>
              <w:bottom w:val="single" w:sz="4" w:space="0" w:color="000000"/>
              <w:right w:val="single" w:sz="4" w:space="0" w:color="000000"/>
            </w:tcBorders>
            <w:shd w:val="clear" w:color="000000" w:fill="FFFFFF"/>
          </w:tcPr>
          <w:p w:rsidR="0097768C" w:rsidRPr="00AD78A0" w:rsidRDefault="0097768C" w:rsidP="000F55B4">
            <w:pPr>
              <w:widowControl w:val="0"/>
              <w:jc w:val="center"/>
              <w:rPr>
                <w:color w:val="000000"/>
                <w:sz w:val="20"/>
                <w:szCs w:val="20"/>
              </w:rPr>
            </w:pPr>
            <w:r w:rsidRPr="00AD78A0">
              <w:rPr>
                <w:color w:val="000000"/>
                <w:sz w:val="20"/>
                <w:szCs w:val="20"/>
              </w:rPr>
              <w:t>1</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Pr>
          <w:p w:rsidR="0097768C" w:rsidRPr="00AD78A0" w:rsidRDefault="0097768C" w:rsidP="000F55B4">
            <w:pPr>
              <w:widowControl w:val="0"/>
              <w:jc w:val="center"/>
              <w:rPr>
                <w:color w:val="000000"/>
                <w:sz w:val="20"/>
                <w:szCs w:val="20"/>
              </w:rPr>
            </w:pPr>
            <w:r w:rsidRPr="00AD78A0">
              <w:rPr>
                <w:color w:val="000000"/>
                <w:sz w:val="20"/>
                <w:szCs w:val="20"/>
              </w:rPr>
              <w:t>2</w:t>
            </w:r>
          </w:p>
        </w:tc>
        <w:tc>
          <w:tcPr>
            <w:tcW w:w="282" w:type="pct"/>
            <w:tcBorders>
              <w:top w:val="single" w:sz="4" w:space="0" w:color="000000"/>
              <w:left w:val="single" w:sz="4" w:space="0" w:color="000000"/>
              <w:bottom w:val="single" w:sz="4" w:space="0" w:color="000000"/>
              <w:right w:val="single" w:sz="4" w:space="0" w:color="000000"/>
            </w:tcBorders>
            <w:shd w:val="clear" w:color="000000" w:fill="FFFFFF"/>
          </w:tcPr>
          <w:p w:rsidR="0097768C" w:rsidRPr="00AD78A0" w:rsidRDefault="0097768C" w:rsidP="000F55B4">
            <w:pPr>
              <w:widowControl w:val="0"/>
              <w:jc w:val="center"/>
              <w:rPr>
                <w:color w:val="000000"/>
                <w:sz w:val="20"/>
                <w:szCs w:val="20"/>
              </w:rPr>
            </w:pPr>
            <w:r w:rsidRPr="00AD78A0">
              <w:rPr>
                <w:color w:val="000000"/>
                <w:sz w:val="20"/>
                <w:szCs w:val="20"/>
              </w:rPr>
              <w:t>3</w:t>
            </w:r>
          </w:p>
        </w:tc>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97768C" w:rsidRPr="00AD78A0" w:rsidRDefault="0097768C" w:rsidP="000F55B4">
            <w:pPr>
              <w:widowControl w:val="0"/>
              <w:jc w:val="center"/>
              <w:rPr>
                <w:color w:val="000000"/>
                <w:sz w:val="20"/>
                <w:szCs w:val="20"/>
              </w:rPr>
            </w:pPr>
            <w:r w:rsidRPr="00AD78A0">
              <w:rPr>
                <w:color w:val="000000"/>
                <w:sz w:val="20"/>
                <w:szCs w:val="20"/>
              </w:rPr>
              <w:t>4</w:t>
            </w:r>
          </w:p>
        </w:tc>
        <w:tc>
          <w:tcPr>
            <w:tcW w:w="310" w:type="pct"/>
            <w:tcBorders>
              <w:top w:val="single" w:sz="4" w:space="0" w:color="000000"/>
              <w:left w:val="single" w:sz="4" w:space="0" w:color="000000"/>
              <w:bottom w:val="single" w:sz="4" w:space="0" w:color="000000"/>
              <w:right w:val="single" w:sz="4" w:space="0" w:color="000000"/>
            </w:tcBorders>
            <w:shd w:val="clear" w:color="auto" w:fill="auto"/>
          </w:tcPr>
          <w:p w:rsidR="0097768C" w:rsidRPr="00AD78A0" w:rsidRDefault="0097768C" w:rsidP="000F55B4">
            <w:pPr>
              <w:widowControl w:val="0"/>
              <w:jc w:val="center"/>
              <w:rPr>
                <w:color w:val="000000"/>
                <w:sz w:val="20"/>
                <w:szCs w:val="20"/>
              </w:rPr>
            </w:pPr>
            <w:r w:rsidRPr="00AD78A0">
              <w:rPr>
                <w:color w:val="000000"/>
                <w:sz w:val="20"/>
                <w:szCs w:val="20"/>
              </w:rPr>
              <w:t>5</w:t>
            </w:r>
          </w:p>
        </w:tc>
        <w:tc>
          <w:tcPr>
            <w:tcW w:w="310" w:type="pct"/>
            <w:tcBorders>
              <w:top w:val="single" w:sz="4" w:space="0" w:color="000000"/>
              <w:left w:val="single" w:sz="4" w:space="0" w:color="000000"/>
              <w:bottom w:val="single" w:sz="4" w:space="0" w:color="000000"/>
              <w:right w:val="single" w:sz="4" w:space="0" w:color="000000"/>
            </w:tcBorders>
          </w:tcPr>
          <w:p w:rsidR="0097768C" w:rsidRPr="00AD78A0" w:rsidRDefault="0097768C" w:rsidP="000F55B4">
            <w:pPr>
              <w:widowControl w:val="0"/>
              <w:jc w:val="center"/>
              <w:rPr>
                <w:color w:val="000000"/>
                <w:sz w:val="20"/>
                <w:szCs w:val="20"/>
              </w:rPr>
            </w:pPr>
            <w:r w:rsidRPr="00AD78A0">
              <w:rPr>
                <w:color w:val="000000"/>
                <w:sz w:val="20"/>
                <w:szCs w:val="20"/>
              </w:rPr>
              <w:t>6</w:t>
            </w:r>
          </w:p>
        </w:tc>
        <w:tc>
          <w:tcPr>
            <w:tcW w:w="1371" w:type="pct"/>
            <w:gridSpan w:val="5"/>
            <w:tcBorders>
              <w:top w:val="single" w:sz="4" w:space="0" w:color="000000"/>
              <w:left w:val="single" w:sz="4" w:space="0" w:color="000000"/>
              <w:bottom w:val="single" w:sz="4" w:space="0" w:color="000000"/>
              <w:right w:val="single" w:sz="4" w:space="0" w:color="000000"/>
            </w:tcBorders>
            <w:shd w:val="clear" w:color="auto" w:fill="auto"/>
          </w:tcPr>
          <w:p w:rsidR="0097768C" w:rsidRPr="00AD78A0" w:rsidRDefault="0097768C" w:rsidP="000F55B4">
            <w:pPr>
              <w:widowControl w:val="0"/>
              <w:jc w:val="center"/>
              <w:rPr>
                <w:color w:val="000000"/>
                <w:sz w:val="20"/>
                <w:szCs w:val="20"/>
              </w:rPr>
            </w:pPr>
            <w:r w:rsidRPr="00AD78A0">
              <w:rPr>
                <w:color w:val="000000"/>
                <w:sz w:val="20"/>
                <w:szCs w:val="20"/>
              </w:rPr>
              <w:t>7</w:t>
            </w:r>
          </w:p>
        </w:tc>
        <w:tc>
          <w:tcPr>
            <w:tcW w:w="400" w:type="pct"/>
            <w:tcBorders>
              <w:top w:val="single" w:sz="4" w:space="0" w:color="000000"/>
              <w:left w:val="single" w:sz="4" w:space="0" w:color="000000"/>
              <w:bottom w:val="single" w:sz="4" w:space="0" w:color="000000"/>
              <w:right w:val="single" w:sz="4" w:space="0" w:color="000000"/>
            </w:tcBorders>
            <w:shd w:val="clear" w:color="auto" w:fill="auto"/>
          </w:tcPr>
          <w:p w:rsidR="0097768C" w:rsidRPr="00AD78A0" w:rsidRDefault="0097768C" w:rsidP="000F55B4">
            <w:pPr>
              <w:widowControl w:val="0"/>
              <w:jc w:val="center"/>
              <w:rPr>
                <w:color w:val="000000"/>
                <w:sz w:val="20"/>
                <w:szCs w:val="20"/>
              </w:rPr>
            </w:pPr>
            <w:r w:rsidRPr="00AD78A0">
              <w:rPr>
                <w:color w:val="000000"/>
                <w:sz w:val="20"/>
                <w:szCs w:val="20"/>
              </w:rPr>
              <w:t>8</w:t>
            </w:r>
          </w:p>
        </w:tc>
        <w:tc>
          <w:tcPr>
            <w:tcW w:w="400" w:type="pct"/>
            <w:tcBorders>
              <w:top w:val="single" w:sz="4" w:space="0" w:color="000000"/>
              <w:left w:val="single" w:sz="4" w:space="0" w:color="000000"/>
              <w:bottom w:val="single" w:sz="4" w:space="0" w:color="000000"/>
              <w:right w:val="single" w:sz="4" w:space="0" w:color="000000"/>
            </w:tcBorders>
            <w:shd w:val="clear" w:color="auto" w:fill="auto"/>
          </w:tcPr>
          <w:p w:rsidR="0097768C" w:rsidRPr="00AD78A0" w:rsidRDefault="0097768C" w:rsidP="000F55B4">
            <w:pPr>
              <w:widowControl w:val="0"/>
              <w:jc w:val="center"/>
              <w:rPr>
                <w:color w:val="000000"/>
                <w:sz w:val="20"/>
                <w:szCs w:val="20"/>
              </w:rPr>
            </w:pPr>
            <w:r w:rsidRPr="00AD78A0">
              <w:rPr>
                <w:color w:val="000000"/>
                <w:sz w:val="20"/>
                <w:szCs w:val="20"/>
              </w:rPr>
              <w:t>9</w:t>
            </w:r>
          </w:p>
        </w:tc>
        <w:tc>
          <w:tcPr>
            <w:tcW w:w="356" w:type="pct"/>
            <w:tcBorders>
              <w:top w:val="single" w:sz="4" w:space="0" w:color="000000"/>
              <w:left w:val="single" w:sz="4" w:space="0" w:color="000000"/>
              <w:bottom w:val="single" w:sz="4" w:space="0" w:color="000000"/>
              <w:right w:val="single" w:sz="4" w:space="0" w:color="000000"/>
            </w:tcBorders>
            <w:shd w:val="clear" w:color="auto" w:fill="auto"/>
          </w:tcPr>
          <w:p w:rsidR="0097768C" w:rsidRPr="00AD78A0" w:rsidRDefault="0097768C" w:rsidP="000F55B4">
            <w:pPr>
              <w:widowControl w:val="0"/>
              <w:jc w:val="center"/>
              <w:rPr>
                <w:color w:val="000000"/>
                <w:sz w:val="20"/>
                <w:szCs w:val="20"/>
              </w:rPr>
            </w:pPr>
            <w:r w:rsidRPr="00AD78A0">
              <w:rPr>
                <w:color w:val="000000"/>
                <w:sz w:val="20"/>
                <w:szCs w:val="20"/>
              </w:rPr>
              <w:t>10</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rsidR="0097768C" w:rsidRPr="00AD78A0" w:rsidRDefault="0097768C" w:rsidP="000F55B4">
            <w:pPr>
              <w:widowControl w:val="0"/>
              <w:jc w:val="center"/>
              <w:rPr>
                <w:color w:val="000000"/>
                <w:sz w:val="20"/>
                <w:szCs w:val="20"/>
              </w:rPr>
            </w:pPr>
            <w:r w:rsidRPr="00AD78A0">
              <w:rPr>
                <w:color w:val="000000"/>
                <w:sz w:val="20"/>
                <w:szCs w:val="20"/>
              </w:rPr>
              <w:t>11</w:t>
            </w:r>
          </w:p>
        </w:tc>
      </w:tr>
      <w:tr w:rsidR="00132BBD" w:rsidRPr="00AD78A0" w:rsidTr="000E0F85">
        <w:trPr>
          <w:trHeight w:val="461"/>
        </w:trPr>
        <w:tc>
          <w:tcPr>
            <w:tcW w:w="15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7768C" w:rsidRPr="00AD78A0" w:rsidRDefault="0097768C" w:rsidP="000F55B4">
            <w:pPr>
              <w:widowControl w:val="0"/>
              <w:jc w:val="center"/>
              <w:rPr>
                <w:color w:val="000000"/>
                <w:sz w:val="20"/>
                <w:szCs w:val="20"/>
              </w:rPr>
            </w:pPr>
            <w:r w:rsidRPr="00AD78A0">
              <w:rPr>
                <w:color w:val="000000"/>
                <w:sz w:val="20"/>
                <w:szCs w:val="20"/>
              </w:rPr>
              <w:t>1</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7768C" w:rsidRPr="00AD78A0" w:rsidRDefault="0097768C" w:rsidP="000F55B4">
            <w:pPr>
              <w:widowControl w:val="0"/>
              <w:rPr>
                <w:color w:val="000000"/>
                <w:sz w:val="20"/>
                <w:szCs w:val="20"/>
              </w:rPr>
            </w:pPr>
            <w:r w:rsidRPr="00AD78A0">
              <w:rPr>
                <w:color w:val="000000"/>
                <w:sz w:val="20"/>
                <w:szCs w:val="20"/>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28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7768C" w:rsidRPr="00AD78A0" w:rsidRDefault="0097768C" w:rsidP="000F55B4">
            <w:pPr>
              <w:widowControl w:val="0"/>
              <w:jc w:val="center"/>
              <w:rPr>
                <w:color w:val="000000"/>
                <w:sz w:val="20"/>
                <w:szCs w:val="20"/>
              </w:rPr>
            </w:pPr>
            <w:r w:rsidRPr="00AD78A0">
              <w:rPr>
                <w:color w:val="000000"/>
                <w:sz w:val="20"/>
                <w:szCs w:val="20"/>
              </w:rPr>
              <w:t>2023-2031</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768C" w:rsidRPr="00AD78A0" w:rsidRDefault="0097768C" w:rsidP="000F55B4">
            <w:pPr>
              <w:widowControl w:val="0"/>
              <w:rPr>
                <w:color w:val="000000"/>
                <w:sz w:val="20"/>
                <w:szCs w:val="20"/>
              </w:rPr>
            </w:pPr>
            <w:r w:rsidRPr="00AD78A0">
              <w:rPr>
                <w:color w:val="000000"/>
                <w:sz w:val="20"/>
                <w:szCs w:val="20"/>
              </w:rPr>
              <w:t>Итого:</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768C" w:rsidRPr="00AD78A0" w:rsidRDefault="008577D4" w:rsidP="00002696">
            <w:pPr>
              <w:widowControl w:val="0"/>
              <w:jc w:val="center"/>
              <w:rPr>
                <w:color w:val="000000"/>
                <w:sz w:val="20"/>
                <w:szCs w:val="20"/>
              </w:rPr>
            </w:pPr>
            <w:r>
              <w:rPr>
                <w:color w:val="000000"/>
                <w:sz w:val="20"/>
                <w:szCs w:val="20"/>
              </w:rPr>
              <w:t>363 275,0</w:t>
            </w:r>
          </w:p>
        </w:tc>
        <w:tc>
          <w:tcPr>
            <w:tcW w:w="310" w:type="pct"/>
            <w:tcBorders>
              <w:top w:val="single" w:sz="4" w:space="0" w:color="000000"/>
              <w:left w:val="single" w:sz="4" w:space="0" w:color="000000"/>
              <w:bottom w:val="single" w:sz="4" w:space="0" w:color="000000"/>
              <w:right w:val="single" w:sz="4" w:space="0" w:color="000000"/>
            </w:tcBorders>
            <w:vAlign w:val="center"/>
          </w:tcPr>
          <w:p w:rsidR="0097768C" w:rsidRPr="00AD78A0" w:rsidRDefault="005C4EF9" w:rsidP="00002696">
            <w:pPr>
              <w:widowControl w:val="0"/>
              <w:jc w:val="center"/>
              <w:rPr>
                <w:color w:val="000000"/>
                <w:sz w:val="20"/>
                <w:szCs w:val="20"/>
              </w:rPr>
            </w:pPr>
            <w:r w:rsidRPr="00AD78A0">
              <w:rPr>
                <w:color w:val="000000"/>
                <w:sz w:val="20"/>
                <w:szCs w:val="20"/>
              </w:rPr>
              <w:t>135</w:t>
            </w:r>
            <w:r w:rsidR="008577D4">
              <w:rPr>
                <w:color w:val="000000"/>
                <w:sz w:val="20"/>
                <w:szCs w:val="20"/>
              </w:rPr>
              <w:t xml:space="preserve"> </w:t>
            </w:r>
            <w:r w:rsidRPr="00AD78A0">
              <w:rPr>
                <w:color w:val="000000"/>
                <w:sz w:val="20"/>
                <w:szCs w:val="20"/>
              </w:rPr>
              <w:t>261,0</w:t>
            </w:r>
          </w:p>
        </w:tc>
        <w:tc>
          <w:tcPr>
            <w:tcW w:w="137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7768C" w:rsidRPr="00AD78A0" w:rsidRDefault="008577D4" w:rsidP="00002696">
            <w:pPr>
              <w:widowControl w:val="0"/>
              <w:jc w:val="center"/>
              <w:rPr>
                <w:color w:val="000000"/>
                <w:sz w:val="20"/>
                <w:szCs w:val="20"/>
              </w:rPr>
            </w:pPr>
            <w:r>
              <w:rPr>
                <w:color w:val="000000"/>
                <w:sz w:val="20"/>
                <w:szCs w:val="20"/>
              </w:rPr>
              <w:t>106 723,0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768C" w:rsidRPr="00AD78A0" w:rsidRDefault="005C4EF9" w:rsidP="00002696">
            <w:pPr>
              <w:widowControl w:val="0"/>
              <w:jc w:val="center"/>
              <w:rPr>
                <w:color w:val="000000"/>
                <w:sz w:val="20"/>
                <w:szCs w:val="20"/>
              </w:rPr>
            </w:pPr>
            <w:r w:rsidRPr="00AD78A0">
              <w:rPr>
                <w:color w:val="000000"/>
                <w:sz w:val="20"/>
                <w:szCs w:val="20"/>
              </w:rPr>
              <w:t>66</w:t>
            </w:r>
            <w:r w:rsidR="008577D4">
              <w:rPr>
                <w:color w:val="000000"/>
                <w:sz w:val="20"/>
                <w:szCs w:val="20"/>
              </w:rPr>
              <w:t xml:space="preserve"> </w:t>
            </w:r>
            <w:r w:rsidRPr="00AD78A0">
              <w:rPr>
                <w:color w:val="000000"/>
                <w:sz w:val="20"/>
                <w:szCs w:val="20"/>
              </w:rPr>
              <w:t>710,0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768C" w:rsidRPr="00AD78A0" w:rsidRDefault="005C4EF9" w:rsidP="00002696">
            <w:pPr>
              <w:widowControl w:val="0"/>
              <w:jc w:val="center"/>
              <w:rPr>
                <w:color w:val="000000"/>
                <w:sz w:val="20"/>
                <w:szCs w:val="20"/>
              </w:rPr>
            </w:pPr>
            <w:r w:rsidRPr="00AD78A0">
              <w:rPr>
                <w:color w:val="000000"/>
                <w:sz w:val="20"/>
                <w:szCs w:val="20"/>
              </w:rPr>
              <w:t>54</w:t>
            </w:r>
            <w:r w:rsidR="008577D4">
              <w:rPr>
                <w:color w:val="000000"/>
                <w:sz w:val="20"/>
                <w:szCs w:val="20"/>
              </w:rPr>
              <w:t xml:space="preserve"> </w:t>
            </w:r>
            <w:r w:rsidRPr="00AD78A0">
              <w:rPr>
                <w:color w:val="000000"/>
                <w:sz w:val="20"/>
                <w:szCs w:val="20"/>
              </w:rPr>
              <w:t>581,0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768C" w:rsidRPr="00AD78A0" w:rsidRDefault="005C4EF9" w:rsidP="00002696">
            <w:pPr>
              <w:widowControl w:val="0"/>
              <w:jc w:val="center"/>
              <w:rPr>
                <w:color w:val="000000"/>
                <w:sz w:val="20"/>
                <w:szCs w:val="20"/>
              </w:rPr>
            </w:pPr>
            <w:r w:rsidRPr="00AD78A0">
              <w:rPr>
                <w:color w:val="000000"/>
                <w:sz w:val="20"/>
                <w:szCs w:val="20"/>
              </w:rPr>
              <w:t>0</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768C" w:rsidRPr="00AD78A0" w:rsidRDefault="0097768C" w:rsidP="000F55B4">
            <w:pPr>
              <w:widowControl w:val="0"/>
              <w:jc w:val="center"/>
              <w:rPr>
                <w:color w:val="000000"/>
                <w:sz w:val="20"/>
                <w:szCs w:val="20"/>
              </w:rPr>
            </w:pPr>
            <w:r w:rsidRPr="00AD78A0">
              <w:rPr>
                <w:color w:val="000000"/>
                <w:sz w:val="20"/>
                <w:szCs w:val="20"/>
              </w:rPr>
              <w:t>х</w:t>
            </w:r>
          </w:p>
        </w:tc>
      </w:tr>
      <w:tr w:rsidR="008577D4" w:rsidRPr="00AD78A0" w:rsidTr="000E0F85">
        <w:trPr>
          <w:trHeight w:val="1482"/>
        </w:trPr>
        <w:tc>
          <w:tcPr>
            <w:tcW w:w="151" w:type="pct"/>
            <w:vMerge/>
            <w:tcBorders>
              <w:top w:val="single" w:sz="4" w:space="0" w:color="000000"/>
              <w:left w:val="single" w:sz="4" w:space="0" w:color="000000"/>
              <w:bottom w:val="single" w:sz="4" w:space="0" w:color="000000"/>
              <w:right w:val="single" w:sz="4" w:space="0" w:color="000000"/>
            </w:tcBorders>
          </w:tcPr>
          <w:p w:rsidR="008577D4" w:rsidRPr="00AD78A0" w:rsidRDefault="008577D4" w:rsidP="000F55B4">
            <w:pPr>
              <w:widowControl w:val="0"/>
              <w:jc w:val="center"/>
              <w:rPr>
                <w:color w:val="000000"/>
                <w:sz w:val="20"/>
                <w:szCs w:val="20"/>
              </w:rPr>
            </w:pPr>
          </w:p>
        </w:tc>
        <w:tc>
          <w:tcPr>
            <w:tcW w:w="556" w:type="pct"/>
            <w:vMerge/>
            <w:tcBorders>
              <w:top w:val="single" w:sz="4" w:space="0" w:color="000000"/>
              <w:left w:val="single" w:sz="4" w:space="0" w:color="000000"/>
              <w:bottom w:val="single" w:sz="4" w:space="0" w:color="000000"/>
              <w:right w:val="single" w:sz="4" w:space="0" w:color="000000"/>
            </w:tcBorders>
          </w:tcPr>
          <w:p w:rsidR="008577D4" w:rsidRPr="00AD78A0" w:rsidRDefault="008577D4" w:rsidP="000F55B4">
            <w:pPr>
              <w:widowControl w:val="0"/>
              <w:rPr>
                <w:color w:val="000000"/>
                <w:sz w:val="20"/>
                <w:szCs w:val="20"/>
              </w:rPr>
            </w:pPr>
          </w:p>
        </w:tc>
        <w:tc>
          <w:tcPr>
            <w:tcW w:w="282" w:type="pct"/>
            <w:vMerge/>
            <w:tcBorders>
              <w:top w:val="single" w:sz="4" w:space="0" w:color="000000"/>
              <w:left w:val="single" w:sz="4" w:space="0" w:color="000000"/>
              <w:bottom w:val="single" w:sz="4" w:space="0" w:color="000000"/>
              <w:right w:val="single" w:sz="4" w:space="0" w:color="000000"/>
            </w:tcBorders>
          </w:tcPr>
          <w:p w:rsidR="008577D4" w:rsidRPr="00AD78A0" w:rsidRDefault="008577D4" w:rsidP="000F55B4">
            <w:pPr>
              <w:widowControl w:val="0"/>
              <w:jc w:val="center"/>
              <w:rPr>
                <w:color w:val="000000"/>
                <w:sz w:val="20"/>
                <w:szCs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77D4" w:rsidRPr="00AD78A0" w:rsidRDefault="008577D4" w:rsidP="000F55B4">
            <w:pPr>
              <w:widowControl w:val="0"/>
              <w:rPr>
                <w:color w:val="000000"/>
                <w:sz w:val="20"/>
                <w:szCs w:val="20"/>
              </w:rPr>
            </w:pPr>
            <w:r w:rsidRPr="00AD78A0">
              <w:rPr>
                <w:color w:val="000000"/>
                <w:sz w:val="20"/>
                <w:szCs w:val="20"/>
              </w:rPr>
              <w:t>Средства бюджета Московской области</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77D4" w:rsidRPr="00AD78A0" w:rsidRDefault="008577D4" w:rsidP="008577D4">
            <w:pPr>
              <w:widowControl w:val="0"/>
              <w:jc w:val="center"/>
              <w:rPr>
                <w:color w:val="000000"/>
                <w:sz w:val="20"/>
                <w:szCs w:val="20"/>
              </w:rPr>
            </w:pPr>
            <w:r>
              <w:rPr>
                <w:color w:val="000000"/>
                <w:sz w:val="20"/>
                <w:szCs w:val="20"/>
              </w:rPr>
              <w:t>363 275,0</w:t>
            </w:r>
          </w:p>
        </w:tc>
        <w:tc>
          <w:tcPr>
            <w:tcW w:w="310" w:type="pct"/>
            <w:tcBorders>
              <w:top w:val="single" w:sz="4" w:space="0" w:color="000000"/>
              <w:left w:val="single" w:sz="4" w:space="0" w:color="000000"/>
              <w:bottom w:val="single" w:sz="4" w:space="0" w:color="000000"/>
              <w:right w:val="single" w:sz="4" w:space="0" w:color="000000"/>
            </w:tcBorders>
            <w:vAlign w:val="center"/>
          </w:tcPr>
          <w:p w:rsidR="008577D4" w:rsidRPr="00AD78A0" w:rsidRDefault="008577D4" w:rsidP="008577D4">
            <w:pPr>
              <w:widowControl w:val="0"/>
              <w:jc w:val="center"/>
              <w:rPr>
                <w:color w:val="000000"/>
                <w:sz w:val="20"/>
                <w:szCs w:val="20"/>
              </w:rPr>
            </w:pPr>
            <w:r w:rsidRPr="00AD78A0">
              <w:rPr>
                <w:color w:val="000000"/>
                <w:sz w:val="20"/>
                <w:szCs w:val="20"/>
              </w:rPr>
              <w:t>135</w:t>
            </w:r>
            <w:r>
              <w:rPr>
                <w:color w:val="000000"/>
                <w:sz w:val="20"/>
                <w:szCs w:val="20"/>
              </w:rPr>
              <w:t xml:space="preserve"> </w:t>
            </w:r>
            <w:r w:rsidRPr="00AD78A0">
              <w:rPr>
                <w:color w:val="000000"/>
                <w:sz w:val="20"/>
                <w:szCs w:val="20"/>
              </w:rPr>
              <w:t>261,0</w:t>
            </w:r>
          </w:p>
        </w:tc>
        <w:tc>
          <w:tcPr>
            <w:tcW w:w="137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577D4" w:rsidRPr="00AD78A0" w:rsidRDefault="008577D4" w:rsidP="008577D4">
            <w:pPr>
              <w:widowControl w:val="0"/>
              <w:jc w:val="center"/>
              <w:rPr>
                <w:color w:val="000000"/>
                <w:sz w:val="20"/>
                <w:szCs w:val="20"/>
              </w:rPr>
            </w:pPr>
            <w:r>
              <w:rPr>
                <w:color w:val="000000"/>
                <w:sz w:val="20"/>
                <w:szCs w:val="20"/>
              </w:rPr>
              <w:t>106 723,0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77D4" w:rsidRPr="00AD78A0" w:rsidRDefault="008577D4" w:rsidP="008577D4">
            <w:pPr>
              <w:widowControl w:val="0"/>
              <w:jc w:val="center"/>
              <w:rPr>
                <w:color w:val="000000"/>
                <w:sz w:val="20"/>
                <w:szCs w:val="20"/>
              </w:rPr>
            </w:pPr>
            <w:r w:rsidRPr="00AD78A0">
              <w:rPr>
                <w:color w:val="000000"/>
                <w:sz w:val="20"/>
                <w:szCs w:val="20"/>
              </w:rPr>
              <w:t>66</w:t>
            </w:r>
            <w:r>
              <w:rPr>
                <w:color w:val="000000"/>
                <w:sz w:val="20"/>
                <w:szCs w:val="20"/>
              </w:rPr>
              <w:t xml:space="preserve"> </w:t>
            </w:r>
            <w:r w:rsidRPr="00AD78A0">
              <w:rPr>
                <w:color w:val="000000"/>
                <w:sz w:val="20"/>
                <w:szCs w:val="20"/>
              </w:rPr>
              <w:t>710,0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77D4" w:rsidRPr="00AD78A0" w:rsidRDefault="008577D4" w:rsidP="008577D4">
            <w:pPr>
              <w:widowControl w:val="0"/>
              <w:jc w:val="center"/>
              <w:rPr>
                <w:color w:val="000000"/>
                <w:sz w:val="20"/>
                <w:szCs w:val="20"/>
              </w:rPr>
            </w:pPr>
            <w:r w:rsidRPr="00AD78A0">
              <w:rPr>
                <w:color w:val="000000"/>
                <w:sz w:val="20"/>
                <w:szCs w:val="20"/>
              </w:rPr>
              <w:t>54</w:t>
            </w:r>
            <w:r>
              <w:rPr>
                <w:color w:val="000000"/>
                <w:sz w:val="20"/>
                <w:szCs w:val="20"/>
              </w:rPr>
              <w:t xml:space="preserve"> </w:t>
            </w:r>
            <w:r w:rsidRPr="00AD78A0">
              <w:rPr>
                <w:color w:val="000000"/>
                <w:sz w:val="20"/>
                <w:szCs w:val="20"/>
              </w:rPr>
              <w:t>581,0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77D4" w:rsidRPr="00AD78A0" w:rsidRDefault="008577D4" w:rsidP="00002696">
            <w:pPr>
              <w:widowControl w:val="0"/>
              <w:jc w:val="center"/>
              <w:rPr>
                <w:color w:val="000000"/>
                <w:sz w:val="20"/>
                <w:szCs w:val="20"/>
              </w:rPr>
            </w:pPr>
            <w:r w:rsidRPr="00AD78A0">
              <w:rPr>
                <w:color w:val="000000"/>
                <w:sz w:val="20"/>
                <w:szCs w:val="20"/>
              </w:rPr>
              <w:t>0</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77D4" w:rsidRPr="00AD78A0" w:rsidRDefault="008577D4" w:rsidP="000F55B4">
            <w:pPr>
              <w:widowControl w:val="0"/>
              <w:jc w:val="center"/>
              <w:rPr>
                <w:color w:val="000000"/>
                <w:sz w:val="20"/>
                <w:szCs w:val="20"/>
              </w:rPr>
            </w:pPr>
            <w:r w:rsidRPr="00AD78A0">
              <w:rPr>
                <w:color w:val="000000"/>
                <w:sz w:val="20"/>
                <w:szCs w:val="20"/>
              </w:rPr>
              <w:t>х</w:t>
            </w:r>
          </w:p>
        </w:tc>
      </w:tr>
      <w:tr w:rsidR="00132BBD" w:rsidRPr="00AD78A0" w:rsidTr="000E0F85">
        <w:trPr>
          <w:trHeight w:val="720"/>
        </w:trPr>
        <w:tc>
          <w:tcPr>
            <w:tcW w:w="151" w:type="pct"/>
            <w:vMerge/>
            <w:tcBorders>
              <w:top w:val="single" w:sz="4" w:space="0" w:color="000000"/>
              <w:left w:val="single" w:sz="4" w:space="0" w:color="000000"/>
              <w:bottom w:val="single" w:sz="4" w:space="0" w:color="000000"/>
              <w:right w:val="single" w:sz="4" w:space="0" w:color="000000"/>
            </w:tcBorders>
          </w:tcPr>
          <w:p w:rsidR="0097768C" w:rsidRPr="00AD78A0" w:rsidRDefault="0097768C" w:rsidP="000F55B4">
            <w:pPr>
              <w:widowControl w:val="0"/>
              <w:jc w:val="center"/>
              <w:rPr>
                <w:color w:val="000000"/>
                <w:sz w:val="20"/>
                <w:szCs w:val="20"/>
              </w:rPr>
            </w:pPr>
          </w:p>
        </w:tc>
        <w:tc>
          <w:tcPr>
            <w:tcW w:w="556" w:type="pct"/>
            <w:vMerge/>
            <w:tcBorders>
              <w:top w:val="single" w:sz="4" w:space="0" w:color="000000"/>
              <w:left w:val="single" w:sz="4" w:space="0" w:color="000000"/>
              <w:bottom w:val="single" w:sz="4" w:space="0" w:color="000000"/>
              <w:right w:val="single" w:sz="4" w:space="0" w:color="000000"/>
            </w:tcBorders>
          </w:tcPr>
          <w:p w:rsidR="0097768C" w:rsidRPr="00AD78A0" w:rsidRDefault="0097768C" w:rsidP="000F55B4">
            <w:pPr>
              <w:widowControl w:val="0"/>
              <w:rPr>
                <w:color w:val="000000"/>
                <w:sz w:val="20"/>
                <w:szCs w:val="20"/>
              </w:rPr>
            </w:pPr>
          </w:p>
        </w:tc>
        <w:tc>
          <w:tcPr>
            <w:tcW w:w="282" w:type="pct"/>
            <w:vMerge/>
            <w:tcBorders>
              <w:top w:val="single" w:sz="4" w:space="0" w:color="000000"/>
              <w:left w:val="single" w:sz="4" w:space="0" w:color="000000"/>
              <w:bottom w:val="single" w:sz="4" w:space="0" w:color="000000"/>
              <w:right w:val="single" w:sz="4" w:space="0" w:color="000000"/>
            </w:tcBorders>
          </w:tcPr>
          <w:p w:rsidR="0097768C" w:rsidRPr="00AD78A0" w:rsidRDefault="0097768C" w:rsidP="000F55B4">
            <w:pPr>
              <w:widowControl w:val="0"/>
              <w:jc w:val="center"/>
              <w:rPr>
                <w:color w:val="000000"/>
                <w:sz w:val="20"/>
                <w:szCs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768C" w:rsidRPr="00AD78A0" w:rsidRDefault="0097768C" w:rsidP="005C4EF9">
            <w:pPr>
              <w:widowControl w:val="0"/>
              <w:rPr>
                <w:color w:val="000000"/>
                <w:sz w:val="20"/>
                <w:szCs w:val="20"/>
              </w:rPr>
            </w:pPr>
            <w:r w:rsidRPr="00AD78A0">
              <w:rPr>
                <w:color w:val="000000"/>
                <w:sz w:val="20"/>
                <w:szCs w:val="20"/>
              </w:rPr>
              <w:t>Средства федерального бюджета</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768C" w:rsidRPr="00AD78A0" w:rsidRDefault="005C4EF9" w:rsidP="00002696">
            <w:pPr>
              <w:widowControl w:val="0"/>
              <w:jc w:val="center"/>
              <w:rPr>
                <w:color w:val="000000"/>
                <w:sz w:val="20"/>
                <w:szCs w:val="20"/>
              </w:rPr>
            </w:pPr>
            <w:r w:rsidRPr="00AD78A0">
              <w:rPr>
                <w:color w:val="000000"/>
                <w:sz w:val="20"/>
                <w:szCs w:val="20"/>
              </w:rPr>
              <w:t>0</w:t>
            </w:r>
          </w:p>
        </w:tc>
        <w:tc>
          <w:tcPr>
            <w:tcW w:w="310" w:type="pct"/>
            <w:tcBorders>
              <w:top w:val="single" w:sz="4" w:space="0" w:color="000000"/>
              <w:left w:val="single" w:sz="4" w:space="0" w:color="000000"/>
              <w:bottom w:val="single" w:sz="4" w:space="0" w:color="000000"/>
              <w:right w:val="single" w:sz="4" w:space="0" w:color="000000"/>
            </w:tcBorders>
            <w:vAlign w:val="center"/>
          </w:tcPr>
          <w:p w:rsidR="0097768C" w:rsidRPr="00AD78A0" w:rsidRDefault="005C4EF9" w:rsidP="00002696">
            <w:pPr>
              <w:widowControl w:val="0"/>
              <w:jc w:val="center"/>
              <w:rPr>
                <w:color w:val="000000"/>
                <w:sz w:val="20"/>
                <w:szCs w:val="20"/>
              </w:rPr>
            </w:pPr>
            <w:r w:rsidRPr="00AD78A0">
              <w:rPr>
                <w:color w:val="000000"/>
                <w:sz w:val="20"/>
                <w:szCs w:val="20"/>
              </w:rPr>
              <w:t>0</w:t>
            </w:r>
          </w:p>
        </w:tc>
        <w:tc>
          <w:tcPr>
            <w:tcW w:w="137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7768C" w:rsidRPr="00AD78A0" w:rsidRDefault="005C4EF9" w:rsidP="00002696">
            <w:pPr>
              <w:widowControl w:val="0"/>
              <w:jc w:val="center"/>
              <w:rPr>
                <w:color w:val="000000"/>
                <w:sz w:val="20"/>
                <w:szCs w:val="20"/>
              </w:rPr>
            </w:pPr>
            <w:r w:rsidRPr="00AD78A0">
              <w:rPr>
                <w:color w:val="000000"/>
                <w:sz w:val="20"/>
                <w:szCs w:val="20"/>
              </w:rPr>
              <w:t>0</w:t>
            </w:r>
          </w:p>
        </w:tc>
        <w:tc>
          <w:tcPr>
            <w:tcW w:w="400" w:type="pct"/>
            <w:tcBorders>
              <w:top w:val="single" w:sz="4" w:space="0" w:color="000000"/>
              <w:bottom w:val="single" w:sz="4" w:space="0" w:color="000000"/>
              <w:right w:val="single" w:sz="4" w:space="0" w:color="000000"/>
            </w:tcBorders>
            <w:shd w:val="clear" w:color="auto" w:fill="auto"/>
            <w:vAlign w:val="center"/>
          </w:tcPr>
          <w:p w:rsidR="0097768C" w:rsidRPr="00AD78A0" w:rsidRDefault="005C4EF9" w:rsidP="00002696">
            <w:pPr>
              <w:widowControl w:val="0"/>
              <w:jc w:val="center"/>
              <w:rPr>
                <w:color w:val="000000"/>
                <w:sz w:val="20"/>
                <w:szCs w:val="20"/>
              </w:rPr>
            </w:pPr>
            <w:r w:rsidRPr="00AD78A0">
              <w:rPr>
                <w:color w:val="000000"/>
                <w:sz w:val="20"/>
                <w:szCs w:val="20"/>
              </w:rPr>
              <w:t>0</w:t>
            </w:r>
          </w:p>
        </w:tc>
        <w:tc>
          <w:tcPr>
            <w:tcW w:w="400" w:type="pct"/>
            <w:tcBorders>
              <w:top w:val="single" w:sz="4" w:space="0" w:color="000000"/>
              <w:bottom w:val="single" w:sz="4" w:space="0" w:color="000000"/>
              <w:right w:val="single" w:sz="4" w:space="0" w:color="000000"/>
            </w:tcBorders>
            <w:shd w:val="clear" w:color="auto" w:fill="auto"/>
            <w:vAlign w:val="center"/>
          </w:tcPr>
          <w:p w:rsidR="0097768C" w:rsidRPr="00AD78A0" w:rsidRDefault="005C4EF9" w:rsidP="00002696">
            <w:pPr>
              <w:widowControl w:val="0"/>
              <w:jc w:val="center"/>
              <w:rPr>
                <w:color w:val="000000"/>
                <w:sz w:val="20"/>
                <w:szCs w:val="20"/>
              </w:rPr>
            </w:pPr>
            <w:r w:rsidRPr="00AD78A0">
              <w:rPr>
                <w:color w:val="000000"/>
                <w:sz w:val="20"/>
                <w:szCs w:val="20"/>
              </w:rPr>
              <w:t>0</w:t>
            </w:r>
          </w:p>
        </w:tc>
        <w:tc>
          <w:tcPr>
            <w:tcW w:w="356" w:type="pct"/>
            <w:tcBorders>
              <w:top w:val="single" w:sz="4" w:space="0" w:color="000000"/>
              <w:bottom w:val="single" w:sz="4" w:space="0" w:color="000000"/>
              <w:right w:val="single" w:sz="4" w:space="0" w:color="000000"/>
            </w:tcBorders>
            <w:shd w:val="clear" w:color="auto" w:fill="auto"/>
            <w:vAlign w:val="center"/>
          </w:tcPr>
          <w:p w:rsidR="0097768C" w:rsidRPr="00AD78A0" w:rsidRDefault="005C4EF9" w:rsidP="00002696">
            <w:pPr>
              <w:widowControl w:val="0"/>
              <w:jc w:val="center"/>
              <w:rPr>
                <w:color w:val="000000"/>
                <w:sz w:val="20"/>
                <w:szCs w:val="20"/>
              </w:rPr>
            </w:pPr>
            <w:r w:rsidRPr="00AD78A0">
              <w:rPr>
                <w:color w:val="000000"/>
                <w:sz w:val="20"/>
                <w:szCs w:val="20"/>
              </w:rPr>
              <w:t>0</w:t>
            </w:r>
          </w:p>
        </w:tc>
        <w:tc>
          <w:tcPr>
            <w:tcW w:w="456" w:type="pct"/>
            <w:tcBorders>
              <w:top w:val="single" w:sz="4" w:space="0" w:color="000000"/>
              <w:bottom w:val="single" w:sz="4" w:space="0" w:color="000000"/>
              <w:right w:val="single" w:sz="4" w:space="0" w:color="000000"/>
            </w:tcBorders>
            <w:shd w:val="clear" w:color="auto" w:fill="auto"/>
            <w:vAlign w:val="center"/>
          </w:tcPr>
          <w:p w:rsidR="0097768C" w:rsidRPr="00AD78A0" w:rsidRDefault="0097768C" w:rsidP="000F55B4">
            <w:pPr>
              <w:widowControl w:val="0"/>
              <w:jc w:val="center"/>
              <w:rPr>
                <w:color w:val="000000"/>
                <w:sz w:val="20"/>
                <w:szCs w:val="20"/>
              </w:rPr>
            </w:pPr>
            <w:r w:rsidRPr="00AD78A0">
              <w:rPr>
                <w:color w:val="000000"/>
                <w:sz w:val="20"/>
                <w:szCs w:val="20"/>
              </w:rPr>
              <w:t>х</w:t>
            </w:r>
          </w:p>
        </w:tc>
      </w:tr>
      <w:tr w:rsidR="00132BBD" w:rsidRPr="00AD78A0" w:rsidTr="000E0F85">
        <w:trPr>
          <w:trHeight w:val="845"/>
        </w:trPr>
        <w:tc>
          <w:tcPr>
            <w:tcW w:w="15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7768C" w:rsidRPr="00AD78A0" w:rsidRDefault="0097768C" w:rsidP="000F55B4">
            <w:pPr>
              <w:widowControl w:val="0"/>
              <w:jc w:val="center"/>
              <w:rPr>
                <w:color w:val="000000"/>
                <w:sz w:val="20"/>
                <w:szCs w:val="20"/>
              </w:rPr>
            </w:pPr>
            <w:r w:rsidRPr="00AD78A0">
              <w:rPr>
                <w:color w:val="000000"/>
                <w:sz w:val="20"/>
                <w:szCs w:val="20"/>
              </w:rPr>
              <w:t>1.1</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7768C" w:rsidRDefault="0097768C" w:rsidP="000F55B4">
            <w:pPr>
              <w:widowControl w:val="0"/>
              <w:rPr>
                <w:color w:val="000000"/>
                <w:sz w:val="20"/>
                <w:szCs w:val="20"/>
              </w:rPr>
            </w:pPr>
            <w:r w:rsidRPr="00AD78A0">
              <w:rPr>
                <w:color w:val="000000"/>
                <w:sz w:val="20"/>
                <w:szCs w:val="20"/>
              </w:rPr>
              <w:t xml:space="preserve">Мероприятие 01.01. Обеспечение жилыми помещениями детей-сирот и детей, оставшихся без попечения </w:t>
            </w:r>
            <w:r w:rsidRPr="00AD78A0">
              <w:rPr>
                <w:color w:val="000000"/>
                <w:sz w:val="20"/>
                <w:szCs w:val="20"/>
              </w:rPr>
              <w:lastRenderedPageBreak/>
              <w:t>родителей, лиц из числа детей-сирот и детей, оставшихся без попечения родителей</w:t>
            </w:r>
          </w:p>
          <w:p w:rsidR="005B2CF3" w:rsidRPr="00AD78A0" w:rsidRDefault="005B2CF3" w:rsidP="000F55B4">
            <w:pPr>
              <w:widowControl w:val="0"/>
              <w:rPr>
                <w:color w:val="000000"/>
                <w:sz w:val="20"/>
                <w:szCs w:val="20"/>
              </w:rPr>
            </w:pPr>
          </w:p>
        </w:tc>
        <w:tc>
          <w:tcPr>
            <w:tcW w:w="28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7768C" w:rsidRPr="00AD78A0" w:rsidRDefault="0097768C" w:rsidP="000F55B4">
            <w:pPr>
              <w:widowControl w:val="0"/>
              <w:jc w:val="center"/>
              <w:rPr>
                <w:color w:val="000000"/>
                <w:sz w:val="20"/>
                <w:szCs w:val="20"/>
              </w:rPr>
            </w:pPr>
            <w:r w:rsidRPr="00AD78A0">
              <w:rPr>
                <w:color w:val="000000"/>
                <w:sz w:val="20"/>
                <w:szCs w:val="20"/>
              </w:rPr>
              <w:lastRenderedPageBreak/>
              <w:t>2023-2031</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768C" w:rsidRPr="00AD78A0" w:rsidRDefault="0097768C" w:rsidP="000F55B4">
            <w:pPr>
              <w:widowControl w:val="0"/>
              <w:rPr>
                <w:color w:val="000000"/>
                <w:sz w:val="20"/>
                <w:szCs w:val="20"/>
              </w:rPr>
            </w:pPr>
            <w:r w:rsidRPr="00AD78A0">
              <w:rPr>
                <w:color w:val="000000"/>
                <w:sz w:val="20"/>
                <w:szCs w:val="20"/>
              </w:rPr>
              <w:t>Итого:</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768C" w:rsidRPr="00AD78A0" w:rsidRDefault="00CE7977" w:rsidP="00002696">
            <w:pPr>
              <w:widowControl w:val="0"/>
              <w:jc w:val="center"/>
              <w:rPr>
                <w:color w:val="000000"/>
                <w:sz w:val="20"/>
                <w:szCs w:val="20"/>
              </w:rPr>
            </w:pPr>
            <w:r>
              <w:rPr>
                <w:color w:val="000000"/>
                <w:sz w:val="20"/>
                <w:szCs w:val="20"/>
              </w:rPr>
              <w:t>153 321,4</w:t>
            </w:r>
          </w:p>
        </w:tc>
        <w:tc>
          <w:tcPr>
            <w:tcW w:w="310" w:type="pct"/>
            <w:tcBorders>
              <w:top w:val="single" w:sz="4" w:space="0" w:color="000000"/>
              <w:left w:val="single" w:sz="4" w:space="0" w:color="000000"/>
              <w:bottom w:val="single" w:sz="4" w:space="0" w:color="000000"/>
              <w:right w:val="single" w:sz="4" w:space="0" w:color="000000"/>
            </w:tcBorders>
            <w:vAlign w:val="center"/>
          </w:tcPr>
          <w:p w:rsidR="0097768C" w:rsidRPr="00AD78A0" w:rsidRDefault="001948FD" w:rsidP="00002696">
            <w:pPr>
              <w:widowControl w:val="0"/>
              <w:jc w:val="center"/>
              <w:rPr>
                <w:color w:val="000000"/>
                <w:sz w:val="20"/>
                <w:szCs w:val="20"/>
              </w:rPr>
            </w:pPr>
            <w:r w:rsidRPr="00AD78A0">
              <w:rPr>
                <w:sz w:val="20"/>
                <w:szCs w:val="20"/>
              </w:rPr>
              <w:t>55 322,4</w:t>
            </w:r>
          </w:p>
        </w:tc>
        <w:tc>
          <w:tcPr>
            <w:tcW w:w="137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7768C" w:rsidRPr="00AD78A0" w:rsidRDefault="00CE7977" w:rsidP="00002696">
            <w:pPr>
              <w:widowControl w:val="0"/>
              <w:jc w:val="center"/>
              <w:rPr>
                <w:color w:val="000000"/>
                <w:sz w:val="20"/>
                <w:szCs w:val="20"/>
              </w:rPr>
            </w:pPr>
            <w:r>
              <w:rPr>
                <w:color w:val="000000"/>
                <w:sz w:val="20"/>
                <w:szCs w:val="20"/>
              </w:rPr>
              <w:t>25 225,0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768C" w:rsidRPr="00AD78A0" w:rsidRDefault="002021D0" w:rsidP="00002696">
            <w:pPr>
              <w:widowControl w:val="0"/>
              <w:jc w:val="center"/>
              <w:rPr>
                <w:color w:val="000000"/>
                <w:sz w:val="20"/>
                <w:szCs w:val="20"/>
              </w:rPr>
            </w:pPr>
            <w:r>
              <w:rPr>
                <w:color w:val="000000"/>
                <w:sz w:val="20"/>
                <w:szCs w:val="20"/>
              </w:rPr>
              <w:t>36</w:t>
            </w:r>
            <w:r w:rsidR="008577D4">
              <w:rPr>
                <w:color w:val="000000"/>
                <w:sz w:val="20"/>
                <w:szCs w:val="20"/>
              </w:rPr>
              <w:t xml:space="preserve"> </w:t>
            </w:r>
            <w:r>
              <w:rPr>
                <w:color w:val="000000"/>
                <w:sz w:val="20"/>
                <w:szCs w:val="20"/>
              </w:rPr>
              <w:t>387,0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768C" w:rsidRPr="00AD78A0" w:rsidRDefault="002021D0" w:rsidP="00002696">
            <w:pPr>
              <w:widowControl w:val="0"/>
              <w:jc w:val="center"/>
              <w:rPr>
                <w:color w:val="000000"/>
                <w:sz w:val="20"/>
                <w:szCs w:val="20"/>
              </w:rPr>
            </w:pPr>
            <w:r>
              <w:rPr>
                <w:color w:val="000000"/>
                <w:sz w:val="20"/>
                <w:szCs w:val="20"/>
              </w:rPr>
              <w:t>36</w:t>
            </w:r>
            <w:r w:rsidR="008577D4">
              <w:rPr>
                <w:color w:val="000000"/>
                <w:sz w:val="20"/>
                <w:szCs w:val="20"/>
              </w:rPr>
              <w:t xml:space="preserve"> </w:t>
            </w:r>
            <w:r>
              <w:rPr>
                <w:color w:val="000000"/>
                <w:sz w:val="20"/>
                <w:szCs w:val="20"/>
              </w:rPr>
              <w:t>387,0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768C" w:rsidRPr="00AD78A0" w:rsidRDefault="00AD78A0" w:rsidP="00002696">
            <w:pPr>
              <w:widowControl w:val="0"/>
              <w:jc w:val="center"/>
              <w:rPr>
                <w:color w:val="000000"/>
                <w:sz w:val="20"/>
                <w:szCs w:val="20"/>
              </w:rPr>
            </w:pPr>
            <w:r w:rsidRPr="00AD78A0">
              <w:rPr>
                <w:color w:val="000000"/>
                <w:sz w:val="20"/>
                <w:szCs w:val="20"/>
              </w:rPr>
              <w:t>0</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7768C" w:rsidRPr="00AD78A0" w:rsidRDefault="0097768C" w:rsidP="000F55B4">
            <w:pPr>
              <w:widowControl w:val="0"/>
              <w:jc w:val="center"/>
              <w:rPr>
                <w:color w:val="000000"/>
                <w:sz w:val="20"/>
                <w:szCs w:val="20"/>
              </w:rPr>
            </w:pPr>
            <w:r w:rsidRPr="00AD78A0">
              <w:rPr>
                <w:color w:val="000000"/>
                <w:sz w:val="20"/>
                <w:szCs w:val="20"/>
              </w:rPr>
              <w:t>х</w:t>
            </w:r>
          </w:p>
        </w:tc>
      </w:tr>
      <w:tr w:rsidR="00CE7977" w:rsidRPr="00AD78A0" w:rsidTr="000E0F85">
        <w:trPr>
          <w:trHeight w:val="1132"/>
        </w:trPr>
        <w:tc>
          <w:tcPr>
            <w:tcW w:w="151" w:type="pct"/>
            <w:vMerge/>
            <w:tcBorders>
              <w:top w:val="single" w:sz="4" w:space="0" w:color="000000"/>
              <w:left w:val="single" w:sz="4" w:space="0" w:color="000000"/>
              <w:bottom w:val="single" w:sz="4" w:space="0" w:color="000000"/>
              <w:right w:val="single" w:sz="4" w:space="0" w:color="000000"/>
            </w:tcBorders>
            <w:vAlign w:val="center"/>
          </w:tcPr>
          <w:p w:rsidR="00CE7977" w:rsidRPr="00AD78A0" w:rsidRDefault="00CE7977" w:rsidP="000F55B4">
            <w:pPr>
              <w:widowControl w:val="0"/>
              <w:rPr>
                <w:color w:val="000000"/>
                <w:sz w:val="20"/>
                <w:szCs w:val="20"/>
              </w:rPr>
            </w:pPr>
          </w:p>
        </w:tc>
        <w:tc>
          <w:tcPr>
            <w:tcW w:w="556" w:type="pct"/>
            <w:vMerge/>
            <w:tcBorders>
              <w:top w:val="single" w:sz="4" w:space="0" w:color="000000"/>
              <w:left w:val="single" w:sz="4" w:space="0" w:color="000000"/>
              <w:bottom w:val="single" w:sz="4" w:space="0" w:color="000000"/>
              <w:right w:val="single" w:sz="4" w:space="0" w:color="000000"/>
            </w:tcBorders>
          </w:tcPr>
          <w:p w:rsidR="00CE7977" w:rsidRPr="00AD78A0" w:rsidRDefault="00CE7977" w:rsidP="000F55B4">
            <w:pPr>
              <w:widowControl w:val="0"/>
              <w:rPr>
                <w:color w:val="000000"/>
                <w:sz w:val="20"/>
                <w:szCs w:val="20"/>
              </w:rPr>
            </w:pPr>
          </w:p>
        </w:tc>
        <w:tc>
          <w:tcPr>
            <w:tcW w:w="282" w:type="pct"/>
            <w:vMerge/>
            <w:tcBorders>
              <w:top w:val="single" w:sz="4" w:space="0" w:color="000000"/>
              <w:left w:val="single" w:sz="4" w:space="0" w:color="000000"/>
              <w:bottom w:val="single" w:sz="4" w:space="0" w:color="000000"/>
              <w:right w:val="single" w:sz="4" w:space="0" w:color="000000"/>
            </w:tcBorders>
          </w:tcPr>
          <w:p w:rsidR="00CE7977" w:rsidRPr="00AD78A0" w:rsidRDefault="00CE7977" w:rsidP="000F55B4">
            <w:pPr>
              <w:widowControl w:val="0"/>
              <w:jc w:val="center"/>
              <w:rPr>
                <w:color w:val="000000"/>
                <w:sz w:val="20"/>
                <w:szCs w:val="20"/>
              </w:rPr>
            </w:pPr>
          </w:p>
        </w:tc>
        <w:tc>
          <w:tcPr>
            <w:tcW w:w="409" w:type="pct"/>
            <w:tcBorders>
              <w:top w:val="single" w:sz="4" w:space="0" w:color="000000"/>
              <w:bottom w:val="single" w:sz="4" w:space="0" w:color="000000"/>
              <w:right w:val="single" w:sz="4" w:space="0" w:color="000000"/>
            </w:tcBorders>
            <w:shd w:val="clear" w:color="auto" w:fill="auto"/>
            <w:vAlign w:val="center"/>
          </w:tcPr>
          <w:p w:rsidR="00CE7977" w:rsidRPr="00AD78A0" w:rsidRDefault="00CE7977" w:rsidP="000F55B4">
            <w:pPr>
              <w:widowControl w:val="0"/>
              <w:rPr>
                <w:color w:val="000000"/>
                <w:sz w:val="20"/>
                <w:szCs w:val="20"/>
              </w:rPr>
            </w:pPr>
            <w:r w:rsidRPr="00AD78A0">
              <w:rPr>
                <w:color w:val="000000"/>
                <w:sz w:val="20"/>
                <w:szCs w:val="20"/>
              </w:rPr>
              <w:t>Средства бюджета Московской области</w:t>
            </w:r>
          </w:p>
        </w:tc>
        <w:tc>
          <w:tcPr>
            <w:tcW w:w="310" w:type="pct"/>
            <w:tcBorders>
              <w:top w:val="single" w:sz="4" w:space="0" w:color="000000"/>
              <w:bottom w:val="single" w:sz="4" w:space="0" w:color="000000"/>
              <w:right w:val="single" w:sz="4" w:space="0" w:color="000000"/>
            </w:tcBorders>
            <w:shd w:val="clear" w:color="auto" w:fill="auto"/>
            <w:vAlign w:val="center"/>
          </w:tcPr>
          <w:p w:rsidR="00CE7977" w:rsidRPr="00AD78A0" w:rsidRDefault="00CE7977" w:rsidP="00FA6AB2">
            <w:pPr>
              <w:widowControl w:val="0"/>
              <w:jc w:val="center"/>
              <w:rPr>
                <w:color w:val="000000"/>
                <w:sz w:val="20"/>
                <w:szCs w:val="20"/>
              </w:rPr>
            </w:pPr>
            <w:r>
              <w:rPr>
                <w:color w:val="000000"/>
                <w:sz w:val="20"/>
                <w:szCs w:val="20"/>
              </w:rPr>
              <w:t>153 321,4</w:t>
            </w:r>
          </w:p>
        </w:tc>
        <w:tc>
          <w:tcPr>
            <w:tcW w:w="310" w:type="pct"/>
            <w:tcBorders>
              <w:top w:val="single" w:sz="4" w:space="0" w:color="000000"/>
              <w:left w:val="single" w:sz="4" w:space="0" w:color="000000"/>
              <w:bottom w:val="single" w:sz="4" w:space="0" w:color="000000"/>
              <w:right w:val="single" w:sz="4" w:space="0" w:color="000000"/>
            </w:tcBorders>
            <w:vAlign w:val="center"/>
          </w:tcPr>
          <w:p w:rsidR="00CE7977" w:rsidRPr="00AD78A0" w:rsidRDefault="00CE7977" w:rsidP="00FA6AB2">
            <w:pPr>
              <w:widowControl w:val="0"/>
              <w:jc w:val="center"/>
              <w:rPr>
                <w:color w:val="000000"/>
                <w:sz w:val="20"/>
                <w:szCs w:val="20"/>
              </w:rPr>
            </w:pPr>
            <w:r w:rsidRPr="00AD78A0">
              <w:rPr>
                <w:sz w:val="20"/>
                <w:szCs w:val="20"/>
              </w:rPr>
              <w:t>55 322,4</w:t>
            </w:r>
          </w:p>
        </w:tc>
        <w:tc>
          <w:tcPr>
            <w:tcW w:w="137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7977" w:rsidRPr="00AD78A0" w:rsidRDefault="00CE7977" w:rsidP="00FA6AB2">
            <w:pPr>
              <w:widowControl w:val="0"/>
              <w:jc w:val="center"/>
              <w:rPr>
                <w:color w:val="000000"/>
                <w:sz w:val="20"/>
                <w:szCs w:val="20"/>
              </w:rPr>
            </w:pPr>
            <w:r>
              <w:rPr>
                <w:color w:val="000000"/>
                <w:sz w:val="20"/>
                <w:szCs w:val="20"/>
              </w:rPr>
              <w:t>25 225,0</w:t>
            </w:r>
          </w:p>
        </w:tc>
        <w:tc>
          <w:tcPr>
            <w:tcW w:w="400" w:type="pct"/>
            <w:tcBorders>
              <w:top w:val="single" w:sz="4" w:space="0" w:color="000000"/>
              <w:bottom w:val="single" w:sz="4" w:space="0" w:color="000000"/>
              <w:right w:val="single" w:sz="4" w:space="0" w:color="000000"/>
            </w:tcBorders>
            <w:shd w:val="clear" w:color="auto" w:fill="auto"/>
            <w:vAlign w:val="center"/>
          </w:tcPr>
          <w:p w:rsidR="00CE7977" w:rsidRPr="00AD78A0" w:rsidRDefault="00CE7977" w:rsidP="00FA6AB2">
            <w:pPr>
              <w:widowControl w:val="0"/>
              <w:jc w:val="center"/>
              <w:rPr>
                <w:color w:val="000000"/>
                <w:sz w:val="20"/>
                <w:szCs w:val="20"/>
              </w:rPr>
            </w:pPr>
            <w:r>
              <w:rPr>
                <w:color w:val="000000"/>
                <w:sz w:val="20"/>
                <w:szCs w:val="20"/>
              </w:rPr>
              <w:t>36 387,0</w:t>
            </w:r>
          </w:p>
        </w:tc>
        <w:tc>
          <w:tcPr>
            <w:tcW w:w="400" w:type="pct"/>
            <w:tcBorders>
              <w:top w:val="single" w:sz="4" w:space="0" w:color="000000"/>
              <w:bottom w:val="single" w:sz="4" w:space="0" w:color="000000"/>
              <w:right w:val="single" w:sz="4" w:space="0" w:color="000000"/>
            </w:tcBorders>
            <w:shd w:val="clear" w:color="auto" w:fill="auto"/>
            <w:vAlign w:val="center"/>
          </w:tcPr>
          <w:p w:rsidR="00CE7977" w:rsidRPr="00AD78A0" w:rsidRDefault="00CE7977" w:rsidP="00FA6AB2">
            <w:pPr>
              <w:widowControl w:val="0"/>
              <w:jc w:val="center"/>
              <w:rPr>
                <w:color w:val="000000"/>
                <w:sz w:val="20"/>
                <w:szCs w:val="20"/>
              </w:rPr>
            </w:pPr>
            <w:r>
              <w:rPr>
                <w:color w:val="000000"/>
                <w:sz w:val="20"/>
                <w:szCs w:val="20"/>
              </w:rPr>
              <w:t>36 387,0</w:t>
            </w:r>
          </w:p>
        </w:tc>
        <w:tc>
          <w:tcPr>
            <w:tcW w:w="356" w:type="pct"/>
            <w:tcBorders>
              <w:top w:val="single" w:sz="4" w:space="0" w:color="000000"/>
              <w:bottom w:val="single" w:sz="4" w:space="0" w:color="000000"/>
              <w:right w:val="single" w:sz="4" w:space="0" w:color="000000"/>
            </w:tcBorders>
            <w:shd w:val="clear" w:color="auto" w:fill="auto"/>
            <w:vAlign w:val="center"/>
          </w:tcPr>
          <w:p w:rsidR="00CE7977" w:rsidRPr="00AD78A0" w:rsidRDefault="00CE7977" w:rsidP="00002696">
            <w:pPr>
              <w:widowControl w:val="0"/>
              <w:jc w:val="center"/>
              <w:rPr>
                <w:color w:val="000000"/>
                <w:sz w:val="20"/>
                <w:szCs w:val="20"/>
              </w:rPr>
            </w:pPr>
            <w:r w:rsidRPr="00AD78A0">
              <w:rPr>
                <w:color w:val="000000"/>
                <w:sz w:val="20"/>
                <w:szCs w:val="20"/>
              </w:rPr>
              <w:t>0</w:t>
            </w:r>
          </w:p>
        </w:tc>
        <w:tc>
          <w:tcPr>
            <w:tcW w:w="456" w:type="pct"/>
            <w:vMerge/>
            <w:tcBorders>
              <w:top w:val="single" w:sz="4" w:space="0" w:color="000000"/>
              <w:left w:val="single" w:sz="4" w:space="0" w:color="000000"/>
              <w:bottom w:val="single" w:sz="4" w:space="0" w:color="000000"/>
              <w:right w:val="single" w:sz="4" w:space="0" w:color="000000"/>
            </w:tcBorders>
            <w:vAlign w:val="center"/>
          </w:tcPr>
          <w:p w:rsidR="00CE7977" w:rsidRPr="00AD78A0" w:rsidRDefault="00CE7977" w:rsidP="000F55B4">
            <w:pPr>
              <w:widowControl w:val="0"/>
              <w:rPr>
                <w:color w:val="000000"/>
                <w:sz w:val="20"/>
                <w:szCs w:val="20"/>
              </w:rPr>
            </w:pPr>
          </w:p>
        </w:tc>
      </w:tr>
      <w:tr w:rsidR="000C20C1" w:rsidRPr="00AD78A0" w:rsidTr="000E0F85">
        <w:trPr>
          <w:trHeight w:val="720"/>
        </w:trPr>
        <w:tc>
          <w:tcPr>
            <w:tcW w:w="151" w:type="pct"/>
            <w:vMerge/>
            <w:tcBorders>
              <w:top w:val="single" w:sz="4" w:space="0" w:color="000000"/>
              <w:left w:val="single" w:sz="4" w:space="0" w:color="000000"/>
              <w:bottom w:val="single" w:sz="4" w:space="0" w:color="000000"/>
              <w:right w:val="single" w:sz="4" w:space="0" w:color="000000"/>
            </w:tcBorders>
            <w:vAlign w:val="center"/>
          </w:tcPr>
          <w:p w:rsidR="000C20C1" w:rsidRPr="00AD78A0" w:rsidRDefault="000C20C1" w:rsidP="000F55B4">
            <w:pPr>
              <w:widowControl w:val="0"/>
              <w:rPr>
                <w:color w:val="000000"/>
                <w:sz w:val="20"/>
                <w:szCs w:val="20"/>
              </w:rPr>
            </w:pPr>
          </w:p>
        </w:tc>
        <w:tc>
          <w:tcPr>
            <w:tcW w:w="556" w:type="pct"/>
            <w:vMerge/>
            <w:tcBorders>
              <w:top w:val="single" w:sz="4" w:space="0" w:color="000000"/>
              <w:left w:val="single" w:sz="4" w:space="0" w:color="000000"/>
              <w:bottom w:val="single" w:sz="4" w:space="0" w:color="000000"/>
              <w:right w:val="single" w:sz="4" w:space="0" w:color="000000"/>
            </w:tcBorders>
          </w:tcPr>
          <w:p w:rsidR="000C20C1" w:rsidRPr="00AD78A0" w:rsidRDefault="000C20C1" w:rsidP="000F55B4">
            <w:pPr>
              <w:widowControl w:val="0"/>
              <w:rPr>
                <w:color w:val="000000"/>
                <w:sz w:val="20"/>
                <w:szCs w:val="20"/>
              </w:rPr>
            </w:pPr>
          </w:p>
        </w:tc>
        <w:tc>
          <w:tcPr>
            <w:tcW w:w="282" w:type="pct"/>
            <w:vMerge/>
            <w:tcBorders>
              <w:left w:val="single" w:sz="4" w:space="0" w:color="000000"/>
              <w:bottom w:val="single" w:sz="4" w:space="0" w:color="000000"/>
              <w:right w:val="single" w:sz="4" w:space="0" w:color="000000"/>
            </w:tcBorders>
          </w:tcPr>
          <w:p w:rsidR="000C20C1" w:rsidRPr="00AD78A0" w:rsidRDefault="000C20C1" w:rsidP="000F55B4">
            <w:pPr>
              <w:widowControl w:val="0"/>
              <w:jc w:val="center"/>
              <w:rPr>
                <w:color w:val="000000"/>
                <w:sz w:val="20"/>
                <w:szCs w:val="20"/>
              </w:rPr>
            </w:pPr>
          </w:p>
        </w:tc>
        <w:tc>
          <w:tcPr>
            <w:tcW w:w="409" w:type="pct"/>
            <w:tcBorders>
              <w:bottom w:val="single" w:sz="4" w:space="0" w:color="000000"/>
              <w:right w:val="single" w:sz="4" w:space="0" w:color="000000"/>
            </w:tcBorders>
            <w:shd w:val="clear" w:color="auto" w:fill="auto"/>
            <w:vAlign w:val="center"/>
          </w:tcPr>
          <w:p w:rsidR="000C20C1" w:rsidRPr="00AD78A0" w:rsidRDefault="000C20C1" w:rsidP="000F55B4">
            <w:pPr>
              <w:widowControl w:val="0"/>
              <w:rPr>
                <w:color w:val="000000"/>
                <w:sz w:val="20"/>
                <w:szCs w:val="20"/>
              </w:rPr>
            </w:pPr>
            <w:r w:rsidRPr="00AD78A0">
              <w:rPr>
                <w:color w:val="000000"/>
                <w:sz w:val="20"/>
                <w:szCs w:val="20"/>
              </w:rPr>
              <w:t>Средства федерального бюджета</w:t>
            </w:r>
          </w:p>
        </w:tc>
        <w:tc>
          <w:tcPr>
            <w:tcW w:w="310" w:type="pct"/>
            <w:tcBorders>
              <w:bottom w:val="single" w:sz="4" w:space="0" w:color="000000"/>
              <w:right w:val="single" w:sz="4" w:space="0" w:color="000000"/>
            </w:tcBorders>
            <w:shd w:val="clear" w:color="auto" w:fill="auto"/>
            <w:vAlign w:val="center"/>
          </w:tcPr>
          <w:p w:rsidR="000C20C1" w:rsidRPr="00AD78A0" w:rsidRDefault="002724F7" w:rsidP="00002696">
            <w:pPr>
              <w:widowControl w:val="0"/>
              <w:jc w:val="center"/>
              <w:rPr>
                <w:color w:val="000000"/>
                <w:sz w:val="20"/>
                <w:szCs w:val="20"/>
              </w:rPr>
            </w:pPr>
            <w:r w:rsidRPr="00AD78A0">
              <w:rPr>
                <w:color w:val="000000"/>
                <w:sz w:val="20"/>
                <w:szCs w:val="20"/>
              </w:rPr>
              <w:t>0</w:t>
            </w:r>
          </w:p>
        </w:tc>
        <w:tc>
          <w:tcPr>
            <w:tcW w:w="310" w:type="pct"/>
            <w:tcBorders>
              <w:top w:val="single" w:sz="4" w:space="0" w:color="000000"/>
              <w:left w:val="single" w:sz="4" w:space="0" w:color="000000"/>
              <w:bottom w:val="single" w:sz="4" w:space="0" w:color="000000"/>
              <w:right w:val="single" w:sz="4" w:space="0" w:color="000000"/>
            </w:tcBorders>
            <w:vAlign w:val="center"/>
          </w:tcPr>
          <w:p w:rsidR="000C20C1" w:rsidRPr="00AD78A0" w:rsidRDefault="002724F7" w:rsidP="00002696">
            <w:pPr>
              <w:widowControl w:val="0"/>
              <w:jc w:val="center"/>
              <w:rPr>
                <w:color w:val="000000"/>
                <w:sz w:val="20"/>
                <w:szCs w:val="20"/>
              </w:rPr>
            </w:pPr>
            <w:r w:rsidRPr="00AD78A0">
              <w:rPr>
                <w:color w:val="000000"/>
                <w:sz w:val="20"/>
                <w:szCs w:val="20"/>
              </w:rPr>
              <w:t>0</w:t>
            </w:r>
          </w:p>
        </w:tc>
        <w:tc>
          <w:tcPr>
            <w:tcW w:w="137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C20C1" w:rsidRPr="00AD78A0" w:rsidRDefault="002724F7" w:rsidP="00002696">
            <w:pPr>
              <w:widowControl w:val="0"/>
              <w:jc w:val="center"/>
              <w:rPr>
                <w:color w:val="000000"/>
                <w:sz w:val="20"/>
                <w:szCs w:val="20"/>
              </w:rPr>
            </w:pPr>
            <w:r w:rsidRPr="00AD78A0">
              <w:rPr>
                <w:color w:val="000000"/>
                <w:sz w:val="20"/>
                <w:szCs w:val="20"/>
              </w:rPr>
              <w:t>0</w:t>
            </w:r>
          </w:p>
        </w:tc>
        <w:tc>
          <w:tcPr>
            <w:tcW w:w="400" w:type="pct"/>
            <w:tcBorders>
              <w:bottom w:val="single" w:sz="4" w:space="0" w:color="000000"/>
              <w:right w:val="single" w:sz="4" w:space="0" w:color="000000"/>
            </w:tcBorders>
            <w:shd w:val="clear" w:color="auto" w:fill="auto"/>
            <w:vAlign w:val="center"/>
          </w:tcPr>
          <w:p w:rsidR="000C20C1" w:rsidRPr="00AD78A0" w:rsidRDefault="002724F7" w:rsidP="00002696">
            <w:pPr>
              <w:widowControl w:val="0"/>
              <w:jc w:val="center"/>
              <w:rPr>
                <w:color w:val="000000"/>
                <w:sz w:val="20"/>
                <w:szCs w:val="20"/>
              </w:rPr>
            </w:pPr>
            <w:r w:rsidRPr="00AD78A0">
              <w:rPr>
                <w:color w:val="000000"/>
                <w:sz w:val="20"/>
                <w:szCs w:val="20"/>
              </w:rPr>
              <w:t>0</w:t>
            </w:r>
          </w:p>
        </w:tc>
        <w:tc>
          <w:tcPr>
            <w:tcW w:w="400" w:type="pct"/>
            <w:tcBorders>
              <w:bottom w:val="single" w:sz="4" w:space="0" w:color="000000"/>
              <w:right w:val="single" w:sz="4" w:space="0" w:color="000000"/>
            </w:tcBorders>
            <w:shd w:val="clear" w:color="auto" w:fill="auto"/>
            <w:vAlign w:val="center"/>
          </w:tcPr>
          <w:p w:rsidR="000C20C1" w:rsidRPr="00AD78A0" w:rsidRDefault="002724F7" w:rsidP="00002696">
            <w:pPr>
              <w:widowControl w:val="0"/>
              <w:jc w:val="center"/>
              <w:rPr>
                <w:color w:val="000000"/>
                <w:sz w:val="20"/>
                <w:szCs w:val="20"/>
              </w:rPr>
            </w:pPr>
            <w:r w:rsidRPr="00AD78A0">
              <w:rPr>
                <w:color w:val="000000"/>
                <w:sz w:val="20"/>
                <w:szCs w:val="20"/>
              </w:rPr>
              <w:t>0</w:t>
            </w:r>
          </w:p>
        </w:tc>
        <w:tc>
          <w:tcPr>
            <w:tcW w:w="356" w:type="pct"/>
            <w:tcBorders>
              <w:bottom w:val="single" w:sz="4" w:space="0" w:color="000000"/>
              <w:right w:val="single" w:sz="4" w:space="0" w:color="000000"/>
            </w:tcBorders>
            <w:shd w:val="clear" w:color="auto" w:fill="auto"/>
            <w:vAlign w:val="center"/>
          </w:tcPr>
          <w:p w:rsidR="000C20C1" w:rsidRPr="00AD78A0" w:rsidRDefault="002724F7" w:rsidP="00002696">
            <w:pPr>
              <w:widowControl w:val="0"/>
              <w:jc w:val="center"/>
              <w:rPr>
                <w:color w:val="000000"/>
                <w:sz w:val="20"/>
                <w:szCs w:val="20"/>
              </w:rPr>
            </w:pPr>
            <w:r w:rsidRPr="00AD78A0">
              <w:rPr>
                <w:color w:val="000000"/>
                <w:sz w:val="20"/>
                <w:szCs w:val="20"/>
              </w:rPr>
              <w:t>0</w:t>
            </w:r>
          </w:p>
        </w:tc>
        <w:tc>
          <w:tcPr>
            <w:tcW w:w="456" w:type="pct"/>
            <w:tcBorders>
              <w:left w:val="single" w:sz="4" w:space="0" w:color="000000"/>
              <w:bottom w:val="single" w:sz="4" w:space="0" w:color="000000"/>
              <w:right w:val="single" w:sz="4" w:space="0" w:color="000000"/>
            </w:tcBorders>
            <w:vAlign w:val="center"/>
          </w:tcPr>
          <w:p w:rsidR="000C20C1" w:rsidRPr="00AD78A0" w:rsidRDefault="000C20C1" w:rsidP="000F55B4">
            <w:pPr>
              <w:widowControl w:val="0"/>
              <w:rPr>
                <w:color w:val="000000"/>
                <w:sz w:val="20"/>
                <w:szCs w:val="20"/>
              </w:rPr>
            </w:pPr>
          </w:p>
        </w:tc>
      </w:tr>
      <w:tr w:rsidR="007F4C89" w:rsidRPr="00AD78A0" w:rsidTr="000E0F85">
        <w:trPr>
          <w:trHeight w:val="544"/>
        </w:trPr>
        <w:tc>
          <w:tcPr>
            <w:tcW w:w="151" w:type="pct"/>
            <w:vMerge/>
            <w:tcBorders>
              <w:top w:val="single" w:sz="4" w:space="0" w:color="000000"/>
              <w:left w:val="single" w:sz="4" w:space="0" w:color="000000"/>
              <w:bottom w:val="single" w:sz="4" w:space="0" w:color="000000"/>
              <w:right w:val="single" w:sz="4" w:space="0" w:color="000000"/>
            </w:tcBorders>
            <w:vAlign w:val="center"/>
          </w:tcPr>
          <w:p w:rsidR="007F4C89" w:rsidRPr="00AD78A0" w:rsidRDefault="007F4C89" w:rsidP="000F55B4">
            <w:pPr>
              <w:widowControl w:val="0"/>
              <w:rPr>
                <w:color w:val="000000"/>
                <w:sz w:val="20"/>
                <w:szCs w:val="20"/>
              </w:rPr>
            </w:pPr>
          </w:p>
        </w:tc>
        <w:tc>
          <w:tcPr>
            <w:tcW w:w="55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F4C89" w:rsidRPr="00AD78A0" w:rsidRDefault="007F4C89" w:rsidP="000F55B4">
            <w:pPr>
              <w:widowControl w:val="0"/>
              <w:rPr>
                <w:color w:val="000000"/>
                <w:sz w:val="20"/>
                <w:szCs w:val="20"/>
              </w:rPr>
            </w:pPr>
            <w:r w:rsidRPr="00AD78A0">
              <w:rPr>
                <w:color w:val="000000"/>
                <w:sz w:val="20"/>
                <w:szCs w:val="20"/>
              </w:rPr>
              <w:t xml:space="preserve">Результат 1.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AD78A0">
              <w:rPr>
                <w:color w:val="333333"/>
                <w:sz w:val="20"/>
                <w:szCs w:val="20"/>
              </w:rPr>
              <w:t>в отчетном финансовом году</w:t>
            </w:r>
            <w:r w:rsidRPr="00AD78A0">
              <w:rPr>
                <w:color w:val="000000"/>
                <w:sz w:val="20"/>
                <w:szCs w:val="20"/>
              </w:rPr>
              <w:t>, человек</w:t>
            </w:r>
          </w:p>
        </w:tc>
        <w:tc>
          <w:tcPr>
            <w:tcW w:w="28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F4C89" w:rsidRPr="00AD78A0" w:rsidRDefault="007F4C89" w:rsidP="000F55B4">
            <w:pPr>
              <w:widowControl w:val="0"/>
              <w:jc w:val="center"/>
              <w:rPr>
                <w:color w:val="000000"/>
                <w:sz w:val="20"/>
                <w:szCs w:val="20"/>
              </w:rPr>
            </w:pPr>
            <w:r w:rsidRPr="00AD78A0">
              <w:rPr>
                <w:color w:val="000000"/>
                <w:sz w:val="20"/>
                <w:szCs w:val="20"/>
              </w:rPr>
              <w:t>х</w:t>
            </w:r>
          </w:p>
        </w:tc>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4C89" w:rsidRPr="00AD78A0" w:rsidRDefault="007F4C89" w:rsidP="000F55B4">
            <w:pPr>
              <w:widowControl w:val="0"/>
              <w:jc w:val="center"/>
              <w:rPr>
                <w:color w:val="000000"/>
                <w:sz w:val="20"/>
                <w:szCs w:val="20"/>
              </w:rPr>
            </w:pPr>
            <w:r w:rsidRPr="00AD78A0">
              <w:rPr>
                <w:color w:val="000000"/>
                <w:sz w:val="20"/>
                <w:szCs w:val="20"/>
              </w:rPr>
              <w:t>х</w:t>
            </w:r>
          </w:p>
        </w:tc>
        <w:tc>
          <w:tcPr>
            <w:tcW w:w="3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4C89" w:rsidRPr="00AD78A0" w:rsidRDefault="007F4C89" w:rsidP="000F55B4">
            <w:pPr>
              <w:widowControl w:val="0"/>
              <w:jc w:val="center"/>
              <w:rPr>
                <w:color w:val="000000"/>
                <w:sz w:val="20"/>
                <w:szCs w:val="20"/>
              </w:rPr>
            </w:pPr>
            <w:r w:rsidRPr="00AD78A0">
              <w:rPr>
                <w:color w:val="000000"/>
                <w:sz w:val="20"/>
                <w:szCs w:val="20"/>
              </w:rPr>
              <w:t>Всего</w:t>
            </w:r>
          </w:p>
        </w:tc>
        <w:tc>
          <w:tcPr>
            <w:tcW w:w="310" w:type="pct"/>
            <w:vMerge w:val="restart"/>
            <w:tcBorders>
              <w:top w:val="single" w:sz="4" w:space="0" w:color="000000"/>
              <w:left w:val="single" w:sz="4" w:space="0" w:color="000000"/>
              <w:bottom w:val="single" w:sz="4" w:space="0" w:color="000000"/>
              <w:right w:val="single" w:sz="4" w:space="0" w:color="000000"/>
            </w:tcBorders>
            <w:vAlign w:val="center"/>
          </w:tcPr>
          <w:p w:rsidR="007F4C89" w:rsidRPr="00AD78A0" w:rsidRDefault="007F4C89" w:rsidP="000F55B4">
            <w:pPr>
              <w:widowControl w:val="0"/>
              <w:jc w:val="center"/>
              <w:rPr>
                <w:color w:val="000000"/>
                <w:sz w:val="20"/>
                <w:szCs w:val="20"/>
              </w:rPr>
            </w:pPr>
            <w:r w:rsidRPr="00AD78A0">
              <w:rPr>
                <w:color w:val="000000"/>
                <w:sz w:val="20"/>
                <w:szCs w:val="20"/>
              </w:rPr>
              <w:t>2023</w:t>
            </w:r>
          </w:p>
        </w:tc>
        <w:tc>
          <w:tcPr>
            <w:tcW w:w="2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4C89" w:rsidRPr="00AD78A0" w:rsidRDefault="007F4C89" w:rsidP="000F55B4">
            <w:pPr>
              <w:widowControl w:val="0"/>
              <w:jc w:val="center"/>
              <w:rPr>
                <w:color w:val="000000"/>
                <w:sz w:val="20"/>
                <w:szCs w:val="20"/>
              </w:rPr>
            </w:pPr>
            <w:r w:rsidRPr="00AD78A0">
              <w:rPr>
                <w:color w:val="000000"/>
                <w:sz w:val="20"/>
                <w:szCs w:val="20"/>
              </w:rPr>
              <w:t>Итого 2024</w:t>
            </w:r>
          </w:p>
        </w:tc>
        <w:tc>
          <w:tcPr>
            <w:tcW w:w="115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F4C89" w:rsidRPr="00AD78A0" w:rsidRDefault="007F4C89" w:rsidP="000F55B4">
            <w:pPr>
              <w:widowControl w:val="0"/>
              <w:jc w:val="center"/>
              <w:rPr>
                <w:color w:val="000000"/>
                <w:sz w:val="20"/>
                <w:szCs w:val="20"/>
              </w:rPr>
            </w:pPr>
            <w:r w:rsidRPr="00AD78A0">
              <w:rPr>
                <w:color w:val="000000"/>
                <w:sz w:val="20"/>
                <w:szCs w:val="20"/>
              </w:rPr>
              <w:t>В том числе по кварталам:</w:t>
            </w:r>
          </w:p>
        </w:tc>
        <w:tc>
          <w:tcPr>
            <w:tcW w:w="4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4C89" w:rsidRPr="00AD78A0" w:rsidRDefault="007F4C89" w:rsidP="000F55B4">
            <w:pPr>
              <w:widowControl w:val="0"/>
              <w:jc w:val="center"/>
              <w:rPr>
                <w:color w:val="000000"/>
                <w:sz w:val="20"/>
                <w:szCs w:val="20"/>
              </w:rPr>
            </w:pPr>
            <w:r w:rsidRPr="00AD78A0">
              <w:rPr>
                <w:color w:val="000000"/>
                <w:sz w:val="20"/>
                <w:szCs w:val="20"/>
              </w:rPr>
              <w:t>2025</w:t>
            </w:r>
          </w:p>
        </w:tc>
        <w:tc>
          <w:tcPr>
            <w:tcW w:w="4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4C89" w:rsidRPr="00AD78A0" w:rsidRDefault="007F4C89" w:rsidP="000F55B4">
            <w:pPr>
              <w:widowControl w:val="0"/>
              <w:jc w:val="center"/>
              <w:rPr>
                <w:color w:val="000000"/>
                <w:sz w:val="20"/>
                <w:szCs w:val="20"/>
              </w:rPr>
            </w:pPr>
            <w:r w:rsidRPr="00AD78A0">
              <w:rPr>
                <w:color w:val="000000"/>
                <w:sz w:val="20"/>
                <w:szCs w:val="20"/>
              </w:rPr>
              <w:t>2026</w:t>
            </w:r>
          </w:p>
        </w:tc>
        <w:tc>
          <w:tcPr>
            <w:tcW w:w="356" w:type="pct"/>
            <w:vMerge w:val="restart"/>
            <w:tcBorders>
              <w:top w:val="single" w:sz="4" w:space="0" w:color="000000"/>
              <w:left w:val="single" w:sz="4" w:space="0" w:color="000000"/>
              <w:right w:val="single" w:sz="4" w:space="0" w:color="000000"/>
            </w:tcBorders>
            <w:shd w:val="clear" w:color="auto" w:fill="auto"/>
            <w:vAlign w:val="center"/>
          </w:tcPr>
          <w:p w:rsidR="007F4C89" w:rsidRPr="00AD78A0" w:rsidRDefault="007F4C89" w:rsidP="000F55B4">
            <w:pPr>
              <w:widowControl w:val="0"/>
              <w:jc w:val="center"/>
              <w:rPr>
                <w:color w:val="000000"/>
                <w:sz w:val="20"/>
                <w:szCs w:val="20"/>
              </w:rPr>
            </w:pPr>
            <w:r w:rsidRPr="00AD78A0">
              <w:rPr>
                <w:color w:val="000000"/>
                <w:sz w:val="20"/>
                <w:szCs w:val="20"/>
              </w:rPr>
              <w:t>2027</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4C89" w:rsidRPr="00AD78A0" w:rsidRDefault="007F4C89" w:rsidP="000F55B4">
            <w:pPr>
              <w:widowControl w:val="0"/>
              <w:jc w:val="center"/>
              <w:rPr>
                <w:color w:val="000000"/>
                <w:sz w:val="20"/>
                <w:szCs w:val="20"/>
              </w:rPr>
            </w:pPr>
            <w:r w:rsidRPr="00AD78A0">
              <w:rPr>
                <w:color w:val="000000"/>
                <w:sz w:val="20"/>
                <w:szCs w:val="20"/>
              </w:rPr>
              <w:t>х</w:t>
            </w:r>
          </w:p>
        </w:tc>
      </w:tr>
      <w:tr w:rsidR="00132BBD" w:rsidRPr="00AD78A0" w:rsidTr="000E0F85">
        <w:trPr>
          <w:trHeight w:val="288"/>
        </w:trPr>
        <w:tc>
          <w:tcPr>
            <w:tcW w:w="151" w:type="pct"/>
            <w:vMerge/>
            <w:tcBorders>
              <w:top w:val="single" w:sz="4" w:space="0" w:color="000000"/>
              <w:left w:val="single" w:sz="4" w:space="0" w:color="000000"/>
              <w:bottom w:val="single" w:sz="4" w:space="0" w:color="000000"/>
              <w:right w:val="single" w:sz="4" w:space="0" w:color="000000"/>
            </w:tcBorders>
            <w:vAlign w:val="center"/>
          </w:tcPr>
          <w:p w:rsidR="007F4C89" w:rsidRPr="00AD78A0" w:rsidRDefault="007F4C89" w:rsidP="000F55B4">
            <w:pPr>
              <w:widowControl w:val="0"/>
              <w:rPr>
                <w:color w:val="000000"/>
                <w:sz w:val="20"/>
                <w:szCs w:val="20"/>
              </w:rPr>
            </w:pPr>
          </w:p>
        </w:tc>
        <w:tc>
          <w:tcPr>
            <w:tcW w:w="556" w:type="pct"/>
            <w:vMerge/>
            <w:tcBorders>
              <w:top w:val="single" w:sz="4" w:space="0" w:color="000000"/>
              <w:left w:val="single" w:sz="4" w:space="0" w:color="000000"/>
              <w:bottom w:val="single" w:sz="4" w:space="0" w:color="000000"/>
              <w:right w:val="single" w:sz="4" w:space="0" w:color="000000"/>
            </w:tcBorders>
            <w:vAlign w:val="center"/>
          </w:tcPr>
          <w:p w:rsidR="007F4C89" w:rsidRPr="00AD78A0" w:rsidRDefault="007F4C89" w:rsidP="000F55B4">
            <w:pPr>
              <w:widowControl w:val="0"/>
              <w:rPr>
                <w:color w:val="000000"/>
                <w:sz w:val="20"/>
                <w:szCs w:val="20"/>
              </w:rPr>
            </w:pPr>
          </w:p>
        </w:tc>
        <w:tc>
          <w:tcPr>
            <w:tcW w:w="282" w:type="pct"/>
            <w:vMerge/>
            <w:tcBorders>
              <w:top w:val="single" w:sz="4" w:space="0" w:color="000000"/>
              <w:left w:val="single" w:sz="4" w:space="0" w:color="000000"/>
              <w:bottom w:val="single" w:sz="4" w:space="0" w:color="000000"/>
              <w:right w:val="single" w:sz="4" w:space="0" w:color="000000"/>
            </w:tcBorders>
          </w:tcPr>
          <w:p w:rsidR="007F4C89" w:rsidRPr="00AD78A0" w:rsidRDefault="007F4C89" w:rsidP="000F55B4">
            <w:pPr>
              <w:widowControl w:val="0"/>
              <w:jc w:val="center"/>
              <w:rPr>
                <w:color w:val="000000"/>
                <w:sz w:val="20"/>
                <w:szCs w:val="20"/>
              </w:rPr>
            </w:pPr>
          </w:p>
        </w:tc>
        <w:tc>
          <w:tcPr>
            <w:tcW w:w="409" w:type="pct"/>
            <w:vMerge/>
            <w:tcBorders>
              <w:top w:val="single" w:sz="4" w:space="0" w:color="000000"/>
              <w:left w:val="single" w:sz="4" w:space="0" w:color="000000"/>
              <w:bottom w:val="single" w:sz="4" w:space="0" w:color="000000"/>
              <w:right w:val="single" w:sz="4" w:space="0" w:color="000000"/>
            </w:tcBorders>
            <w:vAlign w:val="center"/>
          </w:tcPr>
          <w:p w:rsidR="007F4C89" w:rsidRPr="00AD78A0" w:rsidRDefault="007F4C89" w:rsidP="000F55B4">
            <w:pPr>
              <w:widowControl w:val="0"/>
              <w:rPr>
                <w:color w:val="000000"/>
                <w:sz w:val="20"/>
                <w:szCs w:val="20"/>
              </w:rPr>
            </w:pPr>
          </w:p>
        </w:tc>
        <w:tc>
          <w:tcPr>
            <w:tcW w:w="310" w:type="pct"/>
            <w:vMerge/>
            <w:tcBorders>
              <w:top w:val="single" w:sz="4" w:space="0" w:color="000000"/>
              <w:left w:val="single" w:sz="4" w:space="0" w:color="000000"/>
              <w:bottom w:val="single" w:sz="4" w:space="0" w:color="000000"/>
              <w:right w:val="single" w:sz="4" w:space="0" w:color="000000"/>
            </w:tcBorders>
            <w:vAlign w:val="center"/>
          </w:tcPr>
          <w:p w:rsidR="007F4C89" w:rsidRPr="00AD78A0" w:rsidRDefault="007F4C89" w:rsidP="000F55B4">
            <w:pPr>
              <w:widowControl w:val="0"/>
              <w:rPr>
                <w:color w:val="000000"/>
                <w:sz w:val="20"/>
                <w:szCs w:val="20"/>
              </w:rPr>
            </w:pPr>
          </w:p>
        </w:tc>
        <w:tc>
          <w:tcPr>
            <w:tcW w:w="310" w:type="pct"/>
            <w:vMerge/>
            <w:tcBorders>
              <w:top w:val="single" w:sz="4" w:space="0" w:color="000000"/>
              <w:left w:val="single" w:sz="4" w:space="0" w:color="000000"/>
              <w:bottom w:val="single" w:sz="4" w:space="0" w:color="000000"/>
              <w:right w:val="single" w:sz="4" w:space="0" w:color="000000"/>
            </w:tcBorders>
          </w:tcPr>
          <w:p w:rsidR="007F4C89" w:rsidRPr="00AD78A0" w:rsidRDefault="007F4C89" w:rsidP="000F55B4">
            <w:pPr>
              <w:widowControl w:val="0"/>
              <w:rPr>
                <w:color w:val="000000"/>
                <w:sz w:val="20"/>
                <w:szCs w:val="20"/>
              </w:rPr>
            </w:pPr>
          </w:p>
        </w:tc>
        <w:tc>
          <w:tcPr>
            <w:tcW w:w="221" w:type="pct"/>
            <w:vMerge/>
            <w:tcBorders>
              <w:top w:val="single" w:sz="4" w:space="0" w:color="000000"/>
              <w:left w:val="single" w:sz="4" w:space="0" w:color="000000"/>
              <w:bottom w:val="single" w:sz="4" w:space="0" w:color="000000"/>
              <w:right w:val="single" w:sz="4" w:space="0" w:color="000000"/>
            </w:tcBorders>
            <w:vAlign w:val="center"/>
          </w:tcPr>
          <w:p w:rsidR="007F4C89" w:rsidRPr="00AD78A0" w:rsidRDefault="007F4C89" w:rsidP="000F55B4">
            <w:pPr>
              <w:widowControl w:val="0"/>
              <w:rPr>
                <w:color w:val="000000"/>
                <w:sz w:val="20"/>
                <w:szCs w:val="20"/>
              </w:rPr>
            </w:pPr>
          </w:p>
        </w:tc>
        <w:tc>
          <w:tcPr>
            <w:tcW w:w="265" w:type="pct"/>
            <w:tcBorders>
              <w:top w:val="single" w:sz="4" w:space="0" w:color="000000"/>
              <w:left w:val="single" w:sz="4" w:space="0" w:color="000000"/>
              <w:bottom w:val="single" w:sz="4" w:space="0" w:color="000000"/>
              <w:right w:val="single" w:sz="4" w:space="0" w:color="000000"/>
            </w:tcBorders>
            <w:shd w:val="clear" w:color="auto" w:fill="auto"/>
          </w:tcPr>
          <w:p w:rsidR="007F4C89" w:rsidRPr="00AD78A0" w:rsidRDefault="007F4C89" w:rsidP="000F55B4">
            <w:pPr>
              <w:widowControl w:val="0"/>
              <w:jc w:val="center"/>
              <w:rPr>
                <w:color w:val="000000"/>
                <w:sz w:val="20"/>
                <w:szCs w:val="20"/>
              </w:rPr>
            </w:pPr>
            <w:r w:rsidRPr="00AD78A0">
              <w:rPr>
                <w:color w:val="000000"/>
                <w:sz w:val="20"/>
                <w:szCs w:val="20"/>
              </w:rPr>
              <w:t>1 квартал</w:t>
            </w:r>
          </w:p>
        </w:tc>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7F4C89" w:rsidRPr="00AD78A0" w:rsidRDefault="007F4C89" w:rsidP="000F55B4">
            <w:pPr>
              <w:widowControl w:val="0"/>
              <w:jc w:val="center"/>
              <w:rPr>
                <w:color w:val="000000"/>
                <w:sz w:val="20"/>
                <w:szCs w:val="20"/>
              </w:rPr>
            </w:pPr>
            <w:r w:rsidRPr="00AD78A0">
              <w:rPr>
                <w:color w:val="000000"/>
                <w:sz w:val="20"/>
                <w:szCs w:val="20"/>
              </w:rPr>
              <w:t>1 полугодие</w:t>
            </w:r>
          </w:p>
        </w:tc>
        <w:tc>
          <w:tcPr>
            <w:tcW w:w="263" w:type="pct"/>
            <w:tcBorders>
              <w:top w:val="single" w:sz="4" w:space="0" w:color="000000"/>
              <w:left w:val="single" w:sz="4" w:space="0" w:color="000000"/>
              <w:bottom w:val="single" w:sz="4" w:space="0" w:color="000000"/>
              <w:right w:val="single" w:sz="4" w:space="0" w:color="000000"/>
            </w:tcBorders>
            <w:shd w:val="clear" w:color="auto" w:fill="auto"/>
          </w:tcPr>
          <w:p w:rsidR="007F4C89" w:rsidRPr="00AD78A0" w:rsidRDefault="007F4C89" w:rsidP="000F55B4">
            <w:pPr>
              <w:widowControl w:val="0"/>
              <w:jc w:val="center"/>
              <w:rPr>
                <w:color w:val="000000"/>
                <w:sz w:val="20"/>
                <w:szCs w:val="20"/>
              </w:rPr>
            </w:pPr>
            <w:r w:rsidRPr="00AD78A0">
              <w:rPr>
                <w:color w:val="000000"/>
                <w:sz w:val="20"/>
                <w:szCs w:val="20"/>
              </w:rPr>
              <w:t>9 месяцев</w:t>
            </w:r>
          </w:p>
        </w:tc>
        <w:tc>
          <w:tcPr>
            <w:tcW w:w="311" w:type="pct"/>
            <w:tcBorders>
              <w:top w:val="single" w:sz="4" w:space="0" w:color="000000"/>
              <w:left w:val="single" w:sz="4" w:space="0" w:color="000000"/>
              <w:bottom w:val="single" w:sz="4" w:space="0" w:color="000000"/>
              <w:right w:val="single" w:sz="4" w:space="0" w:color="000000"/>
            </w:tcBorders>
            <w:shd w:val="clear" w:color="auto" w:fill="auto"/>
          </w:tcPr>
          <w:p w:rsidR="007F4C89" w:rsidRPr="00AD78A0" w:rsidRDefault="007F4C89" w:rsidP="000F55B4">
            <w:pPr>
              <w:widowControl w:val="0"/>
              <w:jc w:val="center"/>
              <w:rPr>
                <w:color w:val="000000"/>
                <w:sz w:val="20"/>
                <w:szCs w:val="20"/>
              </w:rPr>
            </w:pPr>
            <w:r w:rsidRPr="00AD78A0">
              <w:rPr>
                <w:color w:val="000000"/>
                <w:sz w:val="20"/>
                <w:szCs w:val="20"/>
              </w:rPr>
              <w:t>12 месяцев</w:t>
            </w:r>
          </w:p>
        </w:tc>
        <w:tc>
          <w:tcPr>
            <w:tcW w:w="400" w:type="pct"/>
            <w:vMerge/>
            <w:tcBorders>
              <w:top w:val="single" w:sz="4" w:space="0" w:color="000000"/>
              <w:left w:val="single" w:sz="4" w:space="0" w:color="000000"/>
              <w:bottom w:val="single" w:sz="4" w:space="0" w:color="000000"/>
              <w:right w:val="single" w:sz="4" w:space="0" w:color="000000"/>
            </w:tcBorders>
            <w:vAlign w:val="center"/>
          </w:tcPr>
          <w:p w:rsidR="007F4C89" w:rsidRPr="00AD78A0" w:rsidRDefault="007F4C89" w:rsidP="000F55B4">
            <w:pPr>
              <w:widowControl w:val="0"/>
              <w:rPr>
                <w:color w:val="000000"/>
                <w:sz w:val="20"/>
                <w:szCs w:val="20"/>
              </w:rPr>
            </w:pPr>
          </w:p>
        </w:tc>
        <w:tc>
          <w:tcPr>
            <w:tcW w:w="400" w:type="pct"/>
            <w:vMerge/>
            <w:tcBorders>
              <w:top w:val="single" w:sz="4" w:space="0" w:color="000000"/>
              <w:left w:val="single" w:sz="4" w:space="0" w:color="000000"/>
              <w:bottom w:val="single" w:sz="4" w:space="0" w:color="000000"/>
              <w:right w:val="single" w:sz="4" w:space="0" w:color="000000"/>
            </w:tcBorders>
            <w:vAlign w:val="center"/>
          </w:tcPr>
          <w:p w:rsidR="007F4C89" w:rsidRPr="00AD78A0" w:rsidRDefault="007F4C89" w:rsidP="000F55B4">
            <w:pPr>
              <w:widowControl w:val="0"/>
              <w:rPr>
                <w:color w:val="000000"/>
                <w:sz w:val="20"/>
                <w:szCs w:val="20"/>
              </w:rPr>
            </w:pPr>
          </w:p>
        </w:tc>
        <w:tc>
          <w:tcPr>
            <w:tcW w:w="356" w:type="pct"/>
            <w:vMerge/>
            <w:tcBorders>
              <w:left w:val="single" w:sz="4" w:space="0" w:color="000000"/>
              <w:bottom w:val="single" w:sz="4" w:space="0" w:color="000000"/>
              <w:right w:val="single" w:sz="4" w:space="0" w:color="000000"/>
            </w:tcBorders>
            <w:vAlign w:val="center"/>
          </w:tcPr>
          <w:p w:rsidR="007F4C89" w:rsidRPr="00AD78A0" w:rsidRDefault="007F4C89" w:rsidP="000F55B4">
            <w:pPr>
              <w:widowControl w:val="0"/>
              <w:rPr>
                <w:color w:val="000000"/>
                <w:sz w:val="20"/>
                <w:szCs w:val="20"/>
              </w:rPr>
            </w:pPr>
          </w:p>
        </w:tc>
        <w:tc>
          <w:tcPr>
            <w:tcW w:w="456" w:type="pct"/>
            <w:vMerge/>
            <w:tcBorders>
              <w:top w:val="single" w:sz="4" w:space="0" w:color="000000"/>
              <w:left w:val="single" w:sz="4" w:space="0" w:color="000000"/>
              <w:bottom w:val="single" w:sz="4" w:space="0" w:color="000000"/>
              <w:right w:val="single" w:sz="4" w:space="0" w:color="000000"/>
            </w:tcBorders>
            <w:vAlign w:val="center"/>
          </w:tcPr>
          <w:p w:rsidR="007F4C89" w:rsidRPr="00AD78A0" w:rsidRDefault="007F4C89" w:rsidP="000F55B4">
            <w:pPr>
              <w:widowControl w:val="0"/>
              <w:rPr>
                <w:color w:val="000000"/>
                <w:sz w:val="20"/>
                <w:szCs w:val="20"/>
              </w:rPr>
            </w:pPr>
          </w:p>
        </w:tc>
      </w:tr>
      <w:tr w:rsidR="00132BBD" w:rsidRPr="00AD78A0" w:rsidTr="000E0F85">
        <w:trPr>
          <w:trHeight w:val="3351"/>
        </w:trPr>
        <w:tc>
          <w:tcPr>
            <w:tcW w:w="151" w:type="pct"/>
            <w:vMerge/>
            <w:tcBorders>
              <w:top w:val="single" w:sz="4" w:space="0" w:color="000000"/>
              <w:left w:val="single" w:sz="4" w:space="0" w:color="000000"/>
              <w:bottom w:val="single" w:sz="4" w:space="0" w:color="000000"/>
              <w:right w:val="single" w:sz="4" w:space="0" w:color="000000"/>
            </w:tcBorders>
            <w:vAlign w:val="center"/>
          </w:tcPr>
          <w:p w:rsidR="007F4C89" w:rsidRPr="00AD78A0" w:rsidRDefault="007F4C89" w:rsidP="000F55B4">
            <w:pPr>
              <w:widowControl w:val="0"/>
              <w:rPr>
                <w:color w:val="000000"/>
                <w:sz w:val="20"/>
                <w:szCs w:val="20"/>
              </w:rPr>
            </w:pPr>
          </w:p>
        </w:tc>
        <w:tc>
          <w:tcPr>
            <w:tcW w:w="556" w:type="pct"/>
            <w:vMerge/>
            <w:tcBorders>
              <w:top w:val="single" w:sz="4" w:space="0" w:color="000000"/>
              <w:left w:val="single" w:sz="4" w:space="0" w:color="000000"/>
              <w:bottom w:val="single" w:sz="4" w:space="0" w:color="000000"/>
              <w:right w:val="single" w:sz="4" w:space="0" w:color="000000"/>
            </w:tcBorders>
            <w:vAlign w:val="center"/>
          </w:tcPr>
          <w:p w:rsidR="007F4C89" w:rsidRPr="00AD78A0" w:rsidRDefault="007F4C89" w:rsidP="000F55B4">
            <w:pPr>
              <w:widowControl w:val="0"/>
              <w:rPr>
                <w:color w:val="000000"/>
                <w:sz w:val="20"/>
                <w:szCs w:val="20"/>
              </w:rPr>
            </w:pPr>
          </w:p>
        </w:tc>
        <w:tc>
          <w:tcPr>
            <w:tcW w:w="282" w:type="pct"/>
            <w:vMerge/>
            <w:tcBorders>
              <w:top w:val="single" w:sz="4" w:space="0" w:color="000000"/>
              <w:left w:val="single" w:sz="4" w:space="0" w:color="000000"/>
              <w:bottom w:val="single" w:sz="4" w:space="0" w:color="000000"/>
              <w:right w:val="single" w:sz="4" w:space="0" w:color="000000"/>
            </w:tcBorders>
          </w:tcPr>
          <w:p w:rsidR="007F4C89" w:rsidRPr="00AD78A0" w:rsidRDefault="007F4C89" w:rsidP="000F55B4">
            <w:pPr>
              <w:widowControl w:val="0"/>
              <w:jc w:val="center"/>
              <w:rPr>
                <w:color w:val="000000"/>
                <w:sz w:val="20"/>
                <w:szCs w:val="20"/>
              </w:rPr>
            </w:pPr>
          </w:p>
        </w:tc>
        <w:tc>
          <w:tcPr>
            <w:tcW w:w="409" w:type="pct"/>
            <w:vMerge/>
            <w:tcBorders>
              <w:top w:val="single" w:sz="4" w:space="0" w:color="000000"/>
              <w:left w:val="single" w:sz="4" w:space="0" w:color="000000"/>
              <w:bottom w:val="single" w:sz="4" w:space="0" w:color="000000"/>
              <w:right w:val="single" w:sz="4" w:space="0" w:color="000000"/>
            </w:tcBorders>
            <w:vAlign w:val="center"/>
          </w:tcPr>
          <w:p w:rsidR="007F4C89" w:rsidRPr="00AD78A0" w:rsidRDefault="007F4C89" w:rsidP="000F55B4">
            <w:pPr>
              <w:widowControl w:val="0"/>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4C89" w:rsidRPr="00AD78A0" w:rsidRDefault="000351FF" w:rsidP="00002696">
            <w:pPr>
              <w:widowControl w:val="0"/>
              <w:jc w:val="center"/>
              <w:rPr>
                <w:color w:val="000000"/>
                <w:sz w:val="20"/>
                <w:szCs w:val="20"/>
              </w:rPr>
            </w:pPr>
            <w:r>
              <w:rPr>
                <w:color w:val="000000"/>
                <w:sz w:val="20"/>
                <w:szCs w:val="20"/>
              </w:rPr>
              <w:t>19</w:t>
            </w:r>
          </w:p>
        </w:tc>
        <w:tc>
          <w:tcPr>
            <w:tcW w:w="310" w:type="pct"/>
            <w:tcBorders>
              <w:top w:val="single" w:sz="4" w:space="0" w:color="000000"/>
              <w:left w:val="single" w:sz="4" w:space="0" w:color="000000"/>
              <w:bottom w:val="single" w:sz="4" w:space="0" w:color="000000"/>
              <w:right w:val="single" w:sz="4" w:space="0" w:color="000000"/>
            </w:tcBorders>
            <w:vAlign w:val="center"/>
          </w:tcPr>
          <w:p w:rsidR="007F4C89" w:rsidRPr="00AD78A0" w:rsidRDefault="00622BCC" w:rsidP="00002696">
            <w:pPr>
              <w:widowControl w:val="0"/>
              <w:jc w:val="center"/>
              <w:rPr>
                <w:color w:val="000000"/>
                <w:sz w:val="20"/>
                <w:szCs w:val="20"/>
              </w:rPr>
            </w:pPr>
            <w:r w:rsidRPr="00AD78A0">
              <w:rPr>
                <w:color w:val="000000"/>
                <w:sz w:val="20"/>
                <w:szCs w:val="20"/>
              </w:rPr>
              <w:t>10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4C89" w:rsidRPr="00AD78A0" w:rsidRDefault="000351FF" w:rsidP="00002696">
            <w:pPr>
              <w:widowControl w:val="0"/>
              <w:jc w:val="center"/>
              <w:rPr>
                <w:color w:val="000000"/>
                <w:sz w:val="20"/>
                <w:szCs w:val="20"/>
              </w:rPr>
            </w:pPr>
            <w:r>
              <w:rPr>
                <w:color w:val="000000"/>
                <w:sz w:val="20"/>
                <w:szCs w:val="20"/>
              </w:rPr>
              <w:t>4</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4C89" w:rsidRPr="00AD78A0" w:rsidRDefault="00740FE8" w:rsidP="00002696">
            <w:pPr>
              <w:widowControl w:val="0"/>
              <w:jc w:val="center"/>
              <w:rPr>
                <w:color w:val="000000"/>
                <w:sz w:val="20"/>
                <w:szCs w:val="20"/>
              </w:rPr>
            </w:pPr>
            <w:r>
              <w:rPr>
                <w:color w:val="000000"/>
                <w:sz w:val="20"/>
                <w:szCs w:val="20"/>
              </w:rPr>
              <w:t>0</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4C89" w:rsidRPr="00AD78A0" w:rsidRDefault="00740FE8" w:rsidP="00002696">
            <w:pPr>
              <w:widowControl w:val="0"/>
              <w:jc w:val="center"/>
              <w:rPr>
                <w:color w:val="000000"/>
                <w:sz w:val="20"/>
                <w:szCs w:val="20"/>
              </w:rPr>
            </w:pPr>
            <w:r>
              <w:rPr>
                <w:color w:val="000000"/>
                <w:sz w:val="20"/>
                <w:szCs w:val="20"/>
              </w:rPr>
              <w:t>0</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4C89" w:rsidRPr="00AD78A0" w:rsidRDefault="00740FE8" w:rsidP="00002696">
            <w:pPr>
              <w:widowControl w:val="0"/>
              <w:jc w:val="center"/>
              <w:rPr>
                <w:color w:val="000000"/>
                <w:sz w:val="20"/>
                <w:szCs w:val="20"/>
              </w:rPr>
            </w:pPr>
            <w:r>
              <w:rPr>
                <w:color w:val="000000"/>
                <w:sz w:val="20"/>
                <w:szCs w:val="20"/>
              </w:rPr>
              <w:t>0</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4C89" w:rsidRPr="00AD78A0" w:rsidRDefault="000351FF" w:rsidP="00002696">
            <w:pPr>
              <w:widowControl w:val="0"/>
              <w:jc w:val="center"/>
              <w:rPr>
                <w:color w:val="000000"/>
                <w:sz w:val="20"/>
                <w:szCs w:val="20"/>
              </w:rPr>
            </w:pPr>
            <w:r>
              <w:rPr>
                <w:color w:val="000000"/>
                <w:sz w:val="20"/>
                <w:szCs w:val="20"/>
              </w:rPr>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4C89" w:rsidRPr="00AD78A0" w:rsidRDefault="00622BCC" w:rsidP="00002696">
            <w:pPr>
              <w:widowControl w:val="0"/>
              <w:jc w:val="center"/>
              <w:rPr>
                <w:color w:val="000000"/>
                <w:sz w:val="20"/>
                <w:szCs w:val="20"/>
              </w:rPr>
            </w:pPr>
            <w:r w:rsidRPr="00AD78A0">
              <w:rPr>
                <w:color w:val="000000"/>
                <w:sz w:val="20"/>
                <w:szCs w:val="20"/>
              </w:rPr>
              <w:t>3</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4C89" w:rsidRPr="00AD78A0" w:rsidRDefault="00622BCC" w:rsidP="00002696">
            <w:pPr>
              <w:widowControl w:val="0"/>
              <w:jc w:val="center"/>
              <w:rPr>
                <w:color w:val="000000"/>
                <w:sz w:val="20"/>
                <w:szCs w:val="20"/>
              </w:rPr>
            </w:pPr>
            <w:r w:rsidRPr="00AD78A0">
              <w:rPr>
                <w:color w:val="000000"/>
                <w:sz w:val="20"/>
                <w:szCs w:val="20"/>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4C89" w:rsidRPr="00AD78A0" w:rsidRDefault="00622BCC" w:rsidP="00002696">
            <w:pPr>
              <w:widowControl w:val="0"/>
              <w:jc w:val="center"/>
              <w:rPr>
                <w:color w:val="000000"/>
                <w:sz w:val="20"/>
                <w:szCs w:val="20"/>
              </w:rPr>
            </w:pPr>
            <w:r w:rsidRPr="00AD78A0">
              <w:rPr>
                <w:color w:val="000000"/>
                <w:sz w:val="20"/>
                <w:szCs w:val="20"/>
              </w:rPr>
              <w:t>0</w:t>
            </w:r>
          </w:p>
        </w:tc>
        <w:tc>
          <w:tcPr>
            <w:tcW w:w="456" w:type="pct"/>
            <w:vMerge/>
            <w:tcBorders>
              <w:top w:val="single" w:sz="4" w:space="0" w:color="000000"/>
              <w:left w:val="single" w:sz="4" w:space="0" w:color="000000"/>
              <w:bottom w:val="single" w:sz="4" w:space="0" w:color="000000"/>
              <w:right w:val="single" w:sz="4" w:space="0" w:color="000000"/>
            </w:tcBorders>
            <w:vAlign w:val="center"/>
          </w:tcPr>
          <w:p w:rsidR="007F4C89" w:rsidRPr="00AD78A0" w:rsidRDefault="007F4C89" w:rsidP="000F55B4">
            <w:pPr>
              <w:widowControl w:val="0"/>
              <w:rPr>
                <w:color w:val="000000"/>
                <w:sz w:val="20"/>
                <w:szCs w:val="20"/>
              </w:rPr>
            </w:pPr>
          </w:p>
        </w:tc>
      </w:tr>
      <w:tr w:rsidR="007F4C89" w:rsidRPr="00AD78A0" w:rsidTr="000E0F85">
        <w:trPr>
          <w:trHeight w:val="550"/>
        </w:trPr>
        <w:tc>
          <w:tcPr>
            <w:tcW w:w="151" w:type="pct"/>
            <w:vMerge w:val="restart"/>
            <w:tcBorders>
              <w:top w:val="single" w:sz="4" w:space="0" w:color="000000"/>
              <w:left w:val="single" w:sz="4" w:space="0" w:color="000000"/>
              <w:right w:val="single" w:sz="4" w:space="0" w:color="000000"/>
            </w:tcBorders>
          </w:tcPr>
          <w:p w:rsidR="007F4C89" w:rsidRPr="00AD78A0" w:rsidRDefault="007F4C89" w:rsidP="000F55B4">
            <w:pPr>
              <w:widowControl w:val="0"/>
              <w:jc w:val="center"/>
              <w:rPr>
                <w:color w:val="000000"/>
                <w:sz w:val="20"/>
                <w:szCs w:val="20"/>
              </w:rPr>
            </w:pPr>
            <w:r w:rsidRPr="00AD78A0">
              <w:rPr>
                <w:color w:val="000000"/>
                <w:sz w:val="20"/>
                <w:szCs w:val="20"/>
              </w:rPr>
              <w:t>1.2</w:t>
            </w:r>
          </w:p>
        </w:tc>
        <w:tc>
          <w:tcPr>
            <w:tcW w:w="556" w:type="pct"/>
            <w:vMerge w:val="restart"/>
            <w:tcBorders>
              <w:top w:val="single" w:sz="4" w:space="0" w:color="000000"/>
              <w:left w:val="single" w:sz="4" w:space="0" w:color="000000"/>
              <w:right w:val="single" w:sz="4" w:space="0" w:color="000000"/>
            </w:tcBorders>
          </w:tcPr>
          <w:p w:rsidR="007F4C89" w:rsidRPr="00AD78A0" w:rsidRDefault="007F4C89" w:rsidP="000F55B4">
            <w:pPr>
              <w:widowControl w:val="0"/>
              <w:rPr>
                <w:color w:val="000000"/>
                <w:sz w:val="20"/>
                <w:szCs w:val="20"/>
              </w:rPr>
            </w:pPr>
            <w:r w:rsidRPr="00AD78A0">
              <w:rPr>
                <w:color w:val="000000"/>
                <w:sz w:val="20"/>
                <w:szCs w:val="20"/>
              </w:rPr>
              <w:t>Мероприятие 01.02. Предоставление жилищного сертификата и единовременной социальной выплаты</w:t>
            </w:r>
          </w:p>
        </w:tc>
        <w:tc>
          <w:tcPr>
            <w:tcW w:w="282" w:type="pct"/>
            <w:vMerge w:val="restart"/>
            <w:tcBorders>
              <w:top w:val="single" w:sz="4" w:space="0" w:color="000000"/>
              <w:left w:val="single" w:sz="4" w:space="0" w:color="000000"/>
              <w:right w:val="single" w:sz="4" w:space="0" w:color="000000"/>
            </w:tcBorders>
          </w:tcPr>
          <w:p w:rsidR="007F4C89" w:rsidRPr="00AD78A0" w:rsidRDefault="007F4C89" w:rsidP="000F55B4">
            <w:pPr>
              <w:widowControl w:val="0"/>
              <w:jc w:val="center"/>
              <w:rPr>
                <w:color w:val="000000"/>
                <w:sz w:val="20"/>
                <w:szCs w:val="20"/>
              </w:rPr>
            </w:pPr>
            <w:r w:rsidRPr="00AD78A0">
              <w:rPr>
                <w:color w:val="000000"/>
                <w:sz w:val="20"/>
                <w:szCs w:val="20"/>
              </w:rPr>
              <w:t>2023-2031</w:t>
            </w:r>
          </w:p>
        </w:tc>
        <w:tc>
          <w:tcPr>
            <w:tcW w:w="409" w:type="pct"/>
            <w:tcBorders>
              <w:top w:val="single" w:sz="4" w:space="0" w:color="000000"/>
              <w:left w:val="single" w:sz="4" w:space="0" w:color="000000"/>
              <w:bottom w:val="single" w:sz="4" w:space="0" w:color="000000"/>
              <w:right w:val="single" w:sz="4" w:space="0" w:color="000000"/>
            </w:tcBorders>
            <w:vAlign w:val="center"/>
          </w:tcPr>
          <w:p w:rsidR="007F4C89" w:rsidRPr="00AD78A0" w:rsidRDefault="007F4C89" w:rsidP="000E0F85">
            <w:pPr>
              <w:widowControl w:val="0"/>
              <w:rPr>
                <w:color w:val="000000"/>
                <w:sz w:val="20"/>
                <w:szCs w:val="20"/>
              </w:rPr>
            </w:pPr>
            <w:r w:rsidRPr="00AD78A0">
              <w:rPr>
                <w:color w:val="000000"/>
                <w:sz w:val="20"/>
                <w:szCs w:val="20"/>
              </w:rPr>
              <w:t>Итого:</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4C89" w:rsidRPr="00AD78A0" w:rsidRDefault="00376DB5" w:rsidP="00002696">
            <w:pPr>
              <w:widowControl w:val="0"/>
              <w:jc w:val="center"/>
              <w:rPr>
                <w:color w:val="000000"/>
                <w:sz w:val="20"/>
                <w:szCs w:val="20"/>
              </w:rPr>
            </w:pPr>
            <w:r>
              <w:rPr>
                <w:color w:val="000000"/>
                <w:sz w:val="20"/>
                <w:szCs w:val="20"/>
              </w:rPr>
              <w:t>209 953,6</w:t>
            </w:r>
          </w:p>
        </w:tc>
        <w:tc>
          <w:tcPr>
            <w:tcW w:w="310" w:type="pct"/>
            <w:tcBorders>
              <w:top w:val="single" w:sz="4" w:space="0" w:color="000000"/>
              <w:left w:val="single" w:sz="4" w:space="0" w:color="000000"/>
              <w:bottom w:val="single" w:sz="4" w:space="0" w:color="000000"/>
              <w:right w:val="single" w:sz="4" w:space="0" w:color="000000"/>
            </w:tcBorders>
            <w:vAlign w:val="center"/>
          </w:tcPr>
          <w:p w:rsidR="007F4C89" w:rsidRPr="00AD78A0" w:rsidRDefault="0054647E" w:rsidP="00002696">
            <w:pPr>
              <w:widowControl w:val="0"/>
              <w:jc w:val="center"/>
              <w:rPr>
                <w:color w:val="000000"/>
                <w:sz w:val="20"/>
                <w:szCs w:val="20"/>
              </w:rPr>
            </w:pPr>
            <w:r w:rsidRPr="00AD78A0">
              <w:rPr>
                <w:sz w:val="20"/>
                <w:szCs w:val="20"/>
              </w:rPr>
              <w:t>79 938,6</w:t>
            </w:r>
          </w:p>
        </w:tc>
        <w:tc>
          <w:tcPr>
            <w:tcW w:w="137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F4C89" w:rsidRPr="00AD78A0" w:rsidRDefault="000351FF" w:rsidP="00002696">
            <w:pPr>
              <w:widowControl w:val="0"/>
              <w:jc w:val="center"/>
              <w:rPr>
                <w:color w:val="000000"/>
                <w:sz w:val="20"/>
                <w:szCs w:val="20"/>
              </w:rPr>
            </w:pPr>
            <w:r>
              <w:rPr>
                <w:color w:val="000000"/>
                <w:sz w:val="20"/>
                <w:szCs w:val="20"/>
              </w:rPr>
              <w:t>81</w:t>
            </w:r>
            <w:r w:rsidR="002913C5">
              <w:rPr>
                <w:color w:val="000000"/>
                <w:sz w:val="20"/>
                <w:szCs w:val="20"/>
              </w:rPr>
              <w:t> 498,0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4C89" w:rsidRPr="00AD78A0" w:rsidRDefault="002021D0" w:rsidP="00002696">
            <w:pPr>
              <w:widowControl w:val="0"/>
              <w:jc w:val="center"/>
              <w:rPr>
                <w:color w:val="000000"/>
                <w:sz w:val="20"/>
                <w:szCs w:val="20"/>
              </w:rPr>
            </w:pPr>
            <w:r>
              <w:rPr>
                <w:sz w:val="20"/>
                <w:szCs w:val="20"/>
              </w:rPr>
              <w:t>30</w:t>
            </w:r>
            <w:r w:rsidR="008577D4">
              <w:rPr>
                <w:sz w:val="20"/>
                <w:szCs w:val="20"/>
              </w:rPr>
              <w:t xml:space="preserve"> </w:t>
            </w:r>
            <w:r>
              <w:rPr>
                <w:sz w:val="20"/>
                <w:szCs w:val="20"/>
              </w:rPr>
              <w:t>323,0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4C89" w:rsidRPr="00AD78A0" w:rsidRDefault="002021D0" w:rsidP="00002696">
            <w:pPr>
              <w:widowControl w:val="0"/>
              <w:jc w:val="center"/>
              <w:rPr>
                <w:color w:val="000000"/>
                <w:sz w:val="20"/>
                <w:szCs w:val="20"/>
              </w:rPr>
            </w:pPr>
            <w:r>
              <w:rPr>
                <w:color w:val="000000"/>
                <w:sz w:val="20"/>
                <w:szCs w:val="20"/>
              </w:rPr>
              <w:t>18</w:t>
            </w:r>
            <w:r w:rsidR="008577D4">
              <w:rPr>
                <w:color w:val="000000"/>
                <w:sz w:val="20"/>
                <w:szCs w:val="20"/>
              </w:rPr>
              <w:t xml:space="preserve"> </w:t>
            </w:r>
            <w:r>
              <w:rPr>
                <w:color w:val="000000"/>
                <w:sz w:val="20"/>
                <w:szCs w:val="20"/>
              </w:rPr>
              <w:t>194,0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4C89" w:rsidRPr="00AD78A0" w:rsidRDefault="00AD78A0" w:rsidP="00002696">
            <w:pPr>
              <w:widowControl w:val="0"/>
              <w:jc w:val="center"/>
              <w:rPr>
                <w:color w:val="000000"/>
                <w:sz w:val="20"/>
                <w:szCs w:val="20"/>
              </w:rPr>
            </w:pPr>
            <w:r w:rsidRPr="00AD78A0">
              <w:rPr>
                <w:color w:val="000000"/>
                <w:sz w:val="20"/>
                <w:szCs w:val="20"/>
              </w:rPr>
              <w:t>0</w:t>
            </w:r>
          </w:p>
        </w:tc>
        <w:tc>
          <w:tcPr>
            <w:tcW w:w="456" w:type="pct"/>
            <w:vMerge w:val="restart"/>
            <w:tcBorders>
              <w:top w:val="single" w:sz="4" w:space="0" w:color="000000"/>
              <w:left w:val="single" w:sz="4" w:space="0" w:color="000000"/>
              <w:right w:val="single" w:sz="4" w:space="0" w:color="000000"/>
            </w:tcBorders>
            <w:shd w:val="clear" w:color="auto" w:fill="auto"/>
          </w:tcPr>
          <w:p w:rsidR="007F4C89" w:rsidRPr="00AD78A0" w:rsidRDefault="007F4C89" w:rsidP="000F55B4">
            <w:pPr>
              <w:widowControl w:val="0"/>
              <w:jc w:val="center"/>
              <w:rPr>
                <w:color w:val="000000"/>
                <w:sz w:val="20"/>
                <w:szCs w:val="20"/>
              </w:rPr>
            </w:pPr>
            <w:r w:rsidRPr="00AD78A0">
              <w:rPr>
                <w:color w:val="000000"/>
                <w:sz w:val="20"/>
                <w:szCs w:val="20"/>
              </w:rPr>
              <w:t>х</w:t>
            </w:r>
          </w:p>
        </w:tc>
      </w:tr>
      <w:tr w:rsidR="00376DB5" w:rsidRPr="00AD78A0" w:rsidTr="000E0F85">
        <w:trPr>
          <w:trHeight w:val="1178"/>
        </w:trPr>
        <w:tc>
          <w:tcPr>
            <w:tcW w:w="151" w:type="pct"/>
            <w:vMerge/>
            <w:tcBorders>
              <w:left w:val="single" w:sz="4" w:space="0" w:color="000000"/>
              <w:right w:val="single" w:sz="4" w:space="0" w:color="000000"/>
            </w:tcBorders>
            <w:vAlign w:val="center"/>
          </w:tcPr>
          <w:p w:rsidR="00376DB5" w:rsidRPr="00AD78A0" w:rsidRDefault="00376DB5" w:rsidP="000F55B4">
            <w:pPr>
              <w:widowControl w:val="0"/>
              <w:rPr>
                <w:color w:val="000000"/>
                <w:sz w:val="20"/>
                <w:szCs w:val="20"/>
              </w:rPr>
            </w:pPr>
          </w:p>
        </w:tc>
        <w:tc>
          <w:tcPr>
            <w:tcW w:w="556" w:type="pct"/>
            <w:vMerge/>
            <w:tcBorders>
              <w:left w:val="single" w:sz="4" w:space="0" w:color="000000"/>
              <w:right w:val="single" w:sz="4" w:space="0" w:color="000000"/>
            </w:tcBorders>
            <w:vAlign w:val="center"/>
          </w:tcPr>
          <w:p w:rsidR="00376DB5" w:rsidRPr="00AD78A0" w:rsidRDefault="00376DB5" w:rsidP="000F55B4">
            <w:pPr>
              <w:widowControl w:val="0"/>
              <w:rPr>
                <w:color w:val="000000"/>
                <w:sz w:val="20"/>
                <w:szCs w:val="20"/>
              </w:rPr>
            </w:pPr>
          </w:p>
        </w:tc>
        <w:tc>
          <w:tcPr>
            <w:tcW w:w="282" w:type="pct"/>
            <w:vMerge/>
            <w:tcBorders>
              <w:left w:val="single" w:sz="4" w:space="0" w:color="000000"/>
              <w:right w:val="single" w:sz="4" w:space="0" w:color="000000"/>
            </w:tcBorders>
          </w:tcPr>
          <w:p w:rsidR="00376DB5" w:rsidRPr="00AD78A0" w:rsidRDefault="00376DB5" w:rsidP="000F55B4">
            <w:pPr>
              <w:widowControl w:val="0"/>
              <w:jc w:val="center"/>
              <w:rPr>
                <w:color w:val="000000"/>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376DB5" w:rsidRPr="00AD78A0" w:rsidRDefault="00376DB5" w:rsidP="000F55B4">
            <w:pPr>
              <w:widowControl w:val="0"/>
              <w:rPr>
                <w:color w:val="000000"/>
                <w:sz w:val="20"/>
                <w:szCs w:val="20"/>
              </w:rPr>
            </w:pPr>
            <w:r w:rsidRPr="00AD78A0">
              <w:rPr>
                <w:color w:val="000000"/>
                <w:sz w:val="20"/>
                <w:szCs w:val="20"/>
              </w:rPr>
              <w:t>Средства бюджета Московской области</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76DB5" w:rsidRPr="00AD78A0" w:rsidRDefault="00376DB5" w:rsidP="00FA6AB2">
            <w:pPr>
              <w:widowControl w:val="0"/>
              <w:jc w:val="center"/>
              <w:rPr>
                <w:color w:val="000000"/>
                <w:sz w:val="20"/>
                <w:szCs w:val="20"/>
              </w:rPr>
            </w:pPr>
            <w:r>
              <w:rPr>
                <w:color w:val="000000"/>
                <w:sz w:val="20"/>
                <w:szCs w:val="20"/>
              </w:rPr>
              <w:t>209 953,6</w:t>
            </w:r>
          </w:p>
        </w:tc>
        <w:tc>
          <w:tcPr>
            <w:tcW w:w="310" w:type="pct"/>
            <w:tcBorders>
              <w:top w:val="single" w:sz="4" w:space="0" w:color="000000"/>
              <w:left w:val="single" w:sz="4" w:space="0" w:color="000000"/>
              <w:bottom w:val="single" w:sz="4" w:space="0" w:color="000000"/>
              <w:right w:val="single" w:sz="4" w:space="0" w:color="000000"/>
            </w:tcBorders>
            <w:vAlign w:val="center"/>
          </w:tcPr>
          <w:p w:rsidR="00376DB5" w:rsidRPr="00AD78A0" w:rsidRDefault="00376DB5" w:rsidP="00FA6AB2">
            <w:pPr>
              <w:widowControl w:val="0"/>
              <w:jc w:val="center"/>
              <w:rPr>
                <w:color w:val="000000"/>
                <w:sz w:val="20"/>
                <w:szCs w:val="20"/>
              </w:rPr>
            </w:pPr>
            <w:r w:rsidRPr="00AD78A0">
              <w:rPr>
                <w:sz w:val="20"/>
                <w:szCs w:val="20"/>
              </w:rPr>
              <w:t>79 938,6</w:t>
            </w:r>
          </w:p>
        </w:tc>
        <w:tc>
          <w:tcPr>
            <w:tcW w:w="137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76DB5" w:rsidRPr="00AD78A0" w:rsidRDefault="00376DB5" w:rsidP="00FA6AB2">
            <w:pPr>
              <w:widowControl w:val="0"/>
              <w:jc w:val="center"/>
              <w:rPr>
                <w:color w:val="000000"/>
                <w:sz w:val="20"/>
                <w:szCs w:val="20"/>
              </w:rPr>
            </w:pPr>
            <w:r>
              <w:rPr>
                <w:color w:val="000000"/>
                <w:sz w:val="20"/>
                <w:szCs w:val="20"/>
              </w:rPr>
              <w:t>81 498,0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76DB5" w:rsidRPr="00AD78A0" w:rsidRDefault="00376DB5" w:rsidP="00FA6AB2">
            <w:pPr>
              <w:widowControl w:val="0"/>
              <w:jc w:val="center"/>
              <w:rPr>
                <w:color w:val="000000"/>
                <w:sz w:val="20"/>
                <w:szCs w:val="20"/>
              </w:rPr>
            </w:pPr>
            <w:r>
              <w:rPr>
                <w:sz w:val="20"/>
                <w:szCs w:val="20"/>
              </w:rPr>
              <w:t>30 323,0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76DB5" w:rsidRPr="00AD78A0" w:rsidRDefault="00376DB5" w:rsidP="00FA6AB2">
            <w:pPr>
              <w:widowControl w:val="0"/>
              <w:jc w:val="center"/>
              <w:rPr>
                <w:color w:val="000000"/>
                <w:sz w:val="20"/>
                <w:szCs w:val="20"/>
              </w:rPr>
            </w:pPr>
            <w:r>
              <w:rPr>
                <w:color w:val="000000"/>
                <w:sz w:val="20"/>
                <w:szCs w:val="20"/>
              </w:rPr>
              <w:t>18 194,0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76DB5" w:rsidRPr="00AD78A0" w:rsidRDefault="00376DB5" w:rsidP="00002696">
            <w:pPr>
              <w:widowControl w:val="0"/>
              <w:jc w:val="center"/>
              <w:rPr>
                <w:color w:val="000000"/>
                <w:sz w:val="20"/>
                <w:szCs w:val="20"/>
              </w:rPr>
            </w:pPr>
            <w:r w:rsidRPr="00AD78A0">
              <w:rPr>
                <w:color w:val="000000"/>
                <w:sz w:val="20"/>
                <w:szCs w:val="20"/>
              </w:rPr>
              <w:t>0</w:t>
            </w:r>
          </w:p>
        </w:tc>
        <w:tc>
          <w:tcPr>
            <w:tcW w:w="456" w:type="pct"/>
            <w:vMerge/>
            <w:tcBorders>
              <w:left w:val="single" w:sz="4" w:space="0" w:color="000000"/>
              <w:bottom w:val="single" w:sz="4" w:space="0" w:color="000000"/>
              <w:right w:val="single" w:sz="4" w:space="0" w:color="000000"/>
            </w:tcBorders>
            <w:shd w:val="clear" w:color="auto" w:fill="auto"/>
          </w:tcPr>
          <w:p w:rsidR="00376DB5" w:rsidRPr="00AD78A0" w:rsidRDefault="00376DB5" w:rsidP="000F55B4">
            <w:pPr>
              <w:widowControl w:val="0"/>
              <w:rPr>
                <w:color w:val="000000"/>
                <w:sz w:val="20"/>
                <w:szCs w:val="20"/>
              </w:rPr>
            </w:pPr>
          </w:p>
        </w:tc>
      </w:tr>
      <w:tr w:rsidR="00064AC0" w:rsidRPr="00AD78A0" w:rsidTr="000E0F85">
        <w:trPr>
          <w:trHeight w:val="823"/>
        </w:trPr>
        <w:tc>
          <w:tcPr>
            <w:tcW w:w="151" w:type="pct"/>
            <w:vMerge/>
            <w:tcBorders>
              <w:left w:val="single" w:sz="4" w:space="0" w:color="000000"/>
              <w:right w:val="single" w:sz="4" w:space="0" w:color="000000"/>
            </w:tcBorders>
            <w:vAlign w:val="center"/>
          </w:tcPr>
          <w:p w:rsidR="00064AC0" w:rsidRPr="00AD78A0" w:rsidRDefault="00064AC0" w:rsidP="000F55B4">
            <w:pPr>
              <w:widowControl w:val="0"/>
              <w:rPr>
                <w:color w:val="000000"/>
                <w:sz w:val="20"/>
                <w:szCs w:val="20"/>
              </w:rPr>
            </w:pPr>
          </w:p>
        </w:tc>
        <w:tc>
          <w:tcPr>
            <w:tcW w:w="556" w:type="pct"/>
            <w:vMerge/>
            <w:tcBorders>
              <w:left w:val="single" w:sz="4" w:space="0" w:color="000000"/>
              <w:bottom w:val="single" w:sz="4" w:space="0" w:color="auto"/>
              <w:right w:val="single" w:sz="4" w:space="0" w:color="000000"/>
            </w:tcBorders>
            <w:vAlign w:val="center"/>
          </w:tcPr>
          <w:p w:rsidR="00064AC0" w:rsidRPr="00AD78A0" w:rsidRDefault="00064AC0" w:rsidP="000F55B4">
            <w:pPr>
              <w:widowControl w:val="0"/>
              <w:rPr>
                <w:color w:val="000000"/>
                <w:sz w:val="20"/>
                <w:szCs w:val="20"/>
              </w:rPr>
            </w:pPr>
          </w:p>
        </w:tc>
        <w:tc>
          <w:tcPr>
            <w:tcW w:w="282" w:type="pct"/>
            <w:vMerge/>
            <w:tcBorders>
              <w:left w:val="single" w:sz="4" w:space="0" w:color="000000"/>
              <w:bottom w:val="single" w:sz="4" w:space="0" w:color="auto"/>
              <w:right w:val="single" w:sz="4" w:space="0" w:color="000000"/>
            </w:tcBorders>
          </w:tcPr>
          <w:p w:rsidR="00064AC0" w:rsidRPr="00AD78A0" w:rsidRDefault="00064AC0" w:rsidP="000F55B4">
            <w:pPr>
              <w:widowControl w:val="0"/>
              <w:jc w:val="center"/>
              <w:rPr>
                <w:color w:val="000000"/>
                <w:sz w:val="20"/>
                <w:szCs w:val="20"/>
              </w:rPr>
            </w:pPr>
          </w:p>
        </w:tc>
        <w:tc>
          <w:tcPr>
            <w:tcW w:w="409" w:type="pct"/>
            <w:tcBorders>
              <w:top w:val="single" w:sz="4" w:space="0" w:color="000000"/>
              <w:left w:val="single" w:sz="4" w:space="0" w:color="000000"/>
              <w:bottom w:val="single" w:sz="4" w:space="0" w:color="auto"/>
              <w:right w:val="single" w:sz="4" w:space="0" w:color="000000"/>
            </w:tcBorders>
          </w:tcPr>
          <w:p w:rsidR="00064AC0" w:rsidRPr="00AD78A0" w:rsidRDefault="00064AC0" w:rsidP="000F55B4">
            <w:pPr>
              <w:widowControl w:val="0"/>
              <w:rPr>
                <w:color w:val="000000"/>
                <w:sz w:val="20"/>
                <w:szCs w:val="20"/>
              </w:rPr>
            </w:pPr>
            <w:r w:rsidRPr="00AD78A0">
              <w:rPr>
                <w:color w:val="000000"/>
                <w:sz w:val="20"/>
                <w:szCs w:val="20"/>
              </w:rPr>
              <w:t>Средства федерального бюджета</w:t>
            </w:r>
          </w:p>
        </w:tc>
        <w:tc>
          <w:tcPr>
            <w:tcW w:w="310" w:type="pct"/>
            <w:tcBorders>
              <w:top w:val="single" w:sz="4" w:space="0" w:color="000000"/>
              <w:left w:val="single" w:sz="4" w:space="0" w:color="000000"/>
              <w:bottom w:val="single" w:sz="4" w:space="0" w:color="auto"/>
              <w:right w:val="single" w:sz="4" w:space="0" w:color="000000"/>
            </w:tcBorders>
            <w:shd w:val="clear" w:color="auto" w:fill="auto"/>
            <w:vAlign w:val="center"/>
          </w:tcPr>
          <w:p w:rsidR="00064AC0" w:rsidRPr="00AD78A0" w:rsidRDefault="002724F7" w:rsidP="00002696">
            <w:pPr>
              <w:widowControl w:val="0"/>
              <w:jc w:val="center"/>
              <w:rPr>
                <w:color w:val="000000"/>
                <w:sz w:val="20"/>
                <w:szCs w:val="20"/>
              </w:rPr>
            </w:pPr>
            <w:r w:rsidRPr="00AD78A0">
              <w:rPr>
                <w:color w:val="000000"/>
                <w:sz w:val="20"/>
                <w:szCs w:val="20"/>
              </w:rPr>
              <w:t>0</w:t>
            </w:r>
          </w:p>
        </w:tc>
        <w:tc>
          <w:tcPr>
            <w:tcW w:w="310" w:type="pct"/>
            <w:tcBorders>
              <w:top w:val="single" w:sz="4" w:space="0" w:color="000000"/>
              <w:left w:val="single" w:sz="4" w:space="0" w:color="000000"/>
              <w:bottom w:val="single" w:sz="4" w:space="0" w:color="auto"/>
              <w:right w:val="single" w:sz="4" w:space="0" w:color="000000"/>
            </w:tcBorders>
            <w:vAlign w:val="center"/>
          </w:tcPr>
          <w:p w:rsidR="00064AC0" w:rsidRPr="00AD78A0" w:rsidRDefault="002724F7" w:rsidP="00002696">
            <w:pPr>
              <w:widowControl w:val="0"/>
              <w:jc w:val="center"/>
              <w:rPr>
                <w:color w:val="000000"/>
                <w:sz w:val="20"/>
                <w:szCs w:val="20"/>
              </w:rPr>
            </w:pPr>
            <w:r w:rsidRPr="00AD78A0">
              <w:rPr>
                <w:color w:val="000000"/>
                <w:sz w:val="20"/>
                <w:szCs w:val="20"/>
              </w:rPr>
              <w:t>0</w:t>
            </w:r>
          </w:p>
        </w:tc>
        <w:tc>
          <w:tcPr>
            <w:tcW w:w="1371" w:type="pct"/>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064AC0" w:rsidRPr="00AD78A0" w:rsidRDefault="002724F7" w:rsidP="00002696">
            <w:pPr>
              <w:widowControl w:val="0"/>
              <w:jc w:val="center"/>
              <w:rPr>
                <w:color w:val="000000"/>
                <w:sz w:val="20"/>
                <w:szCs w:val="20"/>
              </w:rPr>
            </w:pPr>
            <w:r w:rsidRPr="00AD78A0">
              <w:rPr>
                <w:color w:val="000000"/>
                <w:sz w:val="20"/>
                <w:szCs w:val="20"/>
              </w:rPr>
              <w:t>0</w:t>
            </w:r>
          </w:p>
        </w:tc>
        <w:tc>
          <w:tcPr>
            <w:tcW w:w="400" w:type="pct"/>
            <w:tcBorders>
              <w:top w:val="single" w:sz="4" w:space="0" w:color="000000"/>
              <w:left w:val="single" w:sz="4" w:space="0" w:color="000000"/>
              <w:bottom w:val="single" w:sz="4" w:space="0" w:color="auto"/>
              <w:right w:val="single" w:sz="4" w:space="0" w:color="000000"/>
            </w:tcBorders>
            <w:shd w:val="clear" w:color="auto" w:fill="auto"/>
            <w:vAlign w:val="center"/>
          </w:tcPr>
          <w:p w:rsidR="00064AC0" w:rsidRPr="00AD78A0" w:rsidRDefault="002724F7" w:rsidP="00002696">
            <w:pPr>
              <w:widowControl w:val="0"/>
              <w:jc w:val="center"/>
              <w:rPr>
                <w:color w:val="000000"/>
                <w:sz w:val="20"/>
                <w:szCs w:val="20"/>
              </w:rPr>
            </w:pPr>
            <w:r w:rsidRPr="00AD78A0">
              <w:rPr>
                <w:color w:val="000000"/>
                <w:sz w:val="20"/>
                <w:szCs w:val="20"/>
              </w:rPr>
              <w:t>0</w:t>
            </w:r>
          </w:p>
        </w:tc>
        <w:tc>
          <w:tcPr>
            <w:tcW w:w="400" w:type="pct"/>
            <w:tcBorders>
              <w:top w:val="single" w:sz="4" w:space="0" w:color="000000"/>
              <w:left w:val="single" w:sz="4" w:space="0" w:color="000000"/>
              <w:bottom w:val="single" w:sz="4" w:space="0" w:color="auto"/>
              <w:right w:val="single" w:sz="4" w:space="0" w:color="000000"/>
            </w:tcBorders>
            <w:shd w:val="clear" w:color="auto" w:fill="auto"/>
            <w:vAlign w:val="center"/>
          </w:tcPr>
          <w:p w:rsidR="00064AC0" w:rsidRPr="00AD78A0" w:rsidRDefault="002724F7" w:rsidP="00002696">
            <w:pPr>
              <w:widowControl w:val="0"/>
              <w:jc w:val="center"/>
              <w:rPr>
                <w:color w:val="000000"/>
                <w:sz w:val="20"/>
                <w:szCs w:val="20"/>
              </w:rPr>
            </w:pPr>
            <w:r w:rsidRPr="00AD78A0">
              <w:rPr>
                <w:color w:val="000000"/>
                <w:sz w:val="20"/>
                <w:szCs w:val="20"/>
              </w:rPr>
              <w:t>0</w:t>
            </w:r>
          </w:p>
        </w:tc>
        <w:tc>
          <w:tcPr>
            <w:tcW w:w="356" w:type="pct"/>
            <w:tcBorders>
              <w:top w:val="single" w:sz="4" w:space="0" w:color="000000"/>
              <w:left w:val="single" w:sz="4" w:space="0" w:color="000000"/>
              <w:bottom w:val="single" w:sz="4" w:space="0" w:color="auto"/>
              <w:right w:val="single" w:sz="4" w:space="0" w:color="000000"/>
            </w:tcBorders>
            <w:shd w:val="clear" w:color="auto" w:fill="auto"/>
            <w:vAlign w:val="center"/>
          </w:tcPr>
          <w:p w:rsidR="00064AC0" w:rsidRPr="00AD78A0" w:rsidRDefault="002724F7" w:rsidP="00002696">
            <w:pPr>
              <w:widowControl w:val="0"/>
              <w:jc w:val="center"/>
              <w:rPr>
                <w:color w:val="000000"/>
                <w:sz w:val="20"/>
                <w:szCs w:val="20"/>
              </w:rPr>
            </w:pPr>
            <w:r w:rsidRPr="00AD78A0">
              <w:rPr>
                <w:color w:val="000000"/>
                <w:sz w:val="20"/>
                <w:szCs w:val="20"/>
              </w:rPr>
              <w:t>0</w:t>
            </w:r>
          </w:p>
        </w:tc>
        <w:tc>
          <w:tcPr>
            <w:tcW w:w="456" w:type="pct"/>
            <w:tcBorders>
              <w:top w:val="single" w:sz="4" w:space="0" w:color="000000"/>
              <w:left w:val="single" w:sz="4" w:space="0" w:color="000000"/>
              <w:bottom w:val="single" w:sz="4" w:space="0" w:color="auto"/>
              <w:right w:val="single" w:sz="4" w:space="0" w:color="000000"/>
            </w:tcBorders>
            <w:shd w:val="clear" w:color="auto" w:fill="auto"/>
          </w:tcPr>
          <w:p w:rsidR="00064AC0" w:rsidRPr="00AD78A0" w:rsidRDefault="00064AC0" w:rsidP="000F55B4">
            <w:pPr>
              <w:widowControl w:val="0"/>
              <w:rPr>
                <w:color w:val="000000"/>
                <w:sz w:val="20"/>
                <w:szCs w:val="20"/>
              </w:rPr>
            </w:pPr>
          </w:p>
        </w:tc>
      </w:tr>
      <w:tr w:rsidR="00064AC0" w:rsidRPr="00AD78A0" w:rsidTr="000E0F85">
        <w:trPr>
          <w:trHeight w:val="529"/>
        </w:trPr>
        <w:tc>
          <w:tcPr>
            <w:tcW w:w="151" w:type="pct"/>
            <w:vMerge/>
            <w:tcBorders>
              <w:left w:val="single" w:sz="4" w:space="0" w:color="000000"/>
              <w:right w:val="single" w:sz="4" w:space="0" w:color="auto"/>
            </w:tcBorders>
            <w:vAlign w:val="center"/>
          </w:tcPr>
          <w:p w:rsidR="00064AC0" w:rsidRPr="00AD78A0" w:rsidRDefault="00064AC0" w:rsidP="000F55B4">
            <w:pPr>
              <w:widowControl w:val="0"/>
              <w:rPr>
                <w:color w:val="000000"/>
                <w:sz w:val="20"/>
                <w:szCs w:val="20"/>
              </w:rPr>
            </w:pPr>
          </w:p>
        </w:tc>
        <w:tc>
          <w:tcPr>
            <w:tcW w:w="556" w:type="pct"/>
            <w:vMerge w:val="restart"/>
            <w:tcBorders>
              <w:top w:val="single" w:sz="4" w:space="0" w:color="auto"/>
              <w:left w:val="single" w:sz="4" w:space="0" w:color="auto"/>
              <w:bottom w:val="single" w:sz="4" w:space="0" w:color="auto"/>
              <w:right w:val="single" w:sz="4" w:space="0" w:color="auto"/>
            </w:tcBorders>
          </w:tcPr>
          <w:p w:rsidR="00064AC0" w:rsidRPr="00AD78A0" w:rsidRDefault="00064AC0" w:rsidP="000F55B4">
            <w:pPr>
              <w:widowControl w:val="0"/>
              <w:rPr>
                <w:color w:val="000000"/>
                <w:sz w:val="20"/>
                <w:szCs w:val="20"/>
              </w:rPr>
            </w:pPr>
            <w:r w:rsidRPr="00AD78A0">
              <w:rPr>
                <w:color w:val="000000"/>
                <w:sz w:val="20"/>
                <w:szCs w:val="20"/>
              </w:rPr>
              <w:t>Результат 1. 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жилищный сертификат и единовременную социальную выплату в отчетном финансовом году, человек</w:t>
            </w:r>
          </w:p>
        </w:tc>
        <w:tc>
          <w:tcPr>
            <w:tcW w:w="282" w:type="pct"/>
            <w:vMerge w:val="restart"/>
            <w:tcBorders>
              <w:top w:val="single" w:sz="4" w:space="0" w:color="auto"/>
              <w:left w:val="single" w:sz="4" w:space="0" w:color="auto"/>
              <w:bottom w:val="single" w:sz="4" w:space="0" w:color="auto"/>
              <w:right w:val="single" w:sz="4" w:space="0" w:color="auto"/>
            </w:tcBorders>
          </w:tcPr>
          <w:p w:rsidR="00064AC0" w:rsidRPr="00AD78A0" w:rsidRDefault="00064AC0" w:rsidP="000F55B4">
            <w:pPr>
              <w:widowControl w:val="0"/>
              <w:jc w:val="center"/>
              <w:rPr>
                <w:color w:val="000000"/>
                <w:sz w:val="20"/>
                <w:szCs w:val="20"/>
              </w:rPr>
            </w:pPr>
            <w:r w:rsidRPr="00AD78A0">
              <w:rPr>
                <w:color w:val="000000"/>
                <w:sz w:val="20"/>
                <w:szCs w:val="20"/>
              </w:rPr>
              <w:t>х</w:t>
            </w:r>
          </w:p>
        </w:tc>
        <w:tc>
          <w:tcPr>
            <w:tcW w:w="409" w:type="pct"/>
            <w:vMerge w:val="restart"/>
            <w:tcBorders>
              <w:top w:val="single" w:sz="4" w:space="0" w:color="auto"/>
              <w:left w:val="single" w:sz="4" w:space="0" w:color="auto"/>
              <w:bottom w:val="single" w:sz="4" w:space="0" w:color="auto"/>
              <w:right w:val="single" w:sz="4" w:space="0" w:color="auto"/>
            </w:tcBorders>
          </w:tcPr>
          <w:p w:rsidR="00064AC0" w:rsidRPr="00AD78A0" w:rsidRDefault="00064AC0" w:rsidP="000F55B4">
            <w:pPr>
              <w:widowControl w:val="0"/>
              <w:jc w:val="center"/>
              <w:rPr>
                <w:color w:val="000000"/>
                <w:sz w:val="20"/>
                <w:szCs w:val="20"/>
              </w:rPr>
            </w:pPr>
            <w:r w:rsidRPr="00AD78A0">
              <w:rPr>
                <w:color w:val="000000"/>
                <w:sz w:val="20"/>
                <w:szCs w:val="20"/>
              </w:rPr>
              <w:t>х</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auto"/>
          </w:tcPr>
          <w:p w:rsidR="00064AC0" w:rsidRPr="00AD78A0" w:rsidRDefault="00064AC0" w:rsidP="00064AC0">
            <w:pPr>
              <w:widowControl w:val="0"/>
              <w:jc w:val="center"/>
              <w:rPr>
                <w:color w:val="000000"/>
                <w:sz w:val="20"/>
                <w:szCs w:val="20"/>
              </w:rPr>
            </w:pPr>
            <w:r w:rsidRPr="00AD78A0">
              <w:rPr>
                <w:color w:val="000000"/>
                <w:sz w:val="20"/>
                <w:szCs w:val="20"/>
              </w:rPr>
              <w:t>Всего</w:t>
            </w:r>
          </w:p>
        </w:tc>
        <w:tc>
          <w:tcPr>
            <w:tcW w:w="310" w:type="pct"/>
            <w:vMerge w:val="restart"/>
            <w:tcBorders>
              <w:top w:val="single" w:sz="4" w:space="0" w:color="auto"/>
              <w:left w:val="single" w:sz="4" w:space="0" w:color="auto"/>
              <w:bottom w:val="single" w:sz="4" w:space="0" w:color="auto"/>
              <w:right w:val="single" w:sz="4" w:space="0" w:color="auto"/>
            </w:tcBorders>
          </w:tcPr>
          <w:p w:rsidR="00064AC0" w:rsidRPr="00AD78A0" w:rsidRDefault="00064AC0" w:rsidP="000F55B4">
            <w:pPr>
              <w:widowControl w:val="0"/>
              <w:jc w:val="center"/>
              <w:rPr>
                <w:color w:val="000000"/>
                <w:sz w:val="20"/>
                <w:szCs w:val="20"/>
              </w:rPr>
            </w:pPr>
            <w:r w:rsidRPr="00AD78A0">
              <w:rPr>
                <w:color w:val="000000"/>
                <w:sz w:val="20"/>
                <w:szCs w:val="20"/>
              </w:rPr>
              <w:t>2023</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cPr>
          <w:p w:rsidR="00064AC0" w:rsidRPr="00AD78A0" w:rsidRDefault="00064AC0" w:rsidP="000F55B4">
            <w:pPr>
              <w:widowControl w:val="0"/>
              <w:jc w:val="center"/>
              <w:rPr>
                <w:color w:val="000000"/>
                <w:sz w:val="20"/>
                <w:szCs w:val="20"/>
              </w:rPr>
            </w:pPr>
            <w:r w:rsidRPr="00AD78A0">
              <w:rPr>
                <w:color w:val="000000"/>
                <w:sz w:val="20"/>
                <w:szCs w:val="20"/>
              </w:rPr>
              <w:t>Итого 2024</w:t>
            </w:r>
          </w:p>
        </w:tc>
        <w:tc>
          <w:tcPr>
            <w:tcW w:w="1150" w:type="pct"/>
            <w:gridSpan w:val="4"/>
            <w:tcBorders>
              <w:top w:val="single" w:sz="4" w:space="0" w:color="auto"/>
              <w:left w:val="single" w:sz="4" w:space="0" w:color="auto"/>
              <w:bottom w:val="single" w:sz="4" w:space="0" w:color="auto"/>
              <w:right w:val="single" w:sz="4" w:space="0" w:color="auto"/>
            </w:tcBorders>
            <w:shd w:val="clear" w:color="auto" w:fill="auto"/>
          </w:tcPr>
          <w:p w:rsidR="00064AC0" w:rsidRPr="00AD78A0" w:rsidRDefault="00064AC0" w:rsidP="000F55B4">
            <w:pPr>
              <w:widowControl w:val="0"/>
              <w:jc w:val="center"/>
              <w:rPr>
                <w:color w:val="000000"/>
                <w:sz w:val="20"/>
                <w:szCs w:val="20"/>
              </w:rPr>
            </w:pPr>
            <w:r w:rsidRPr="00AD78A0">
              <w:rPr>
                <w:color w:val="000000"/>
                <w:sz w:val="20"/>
                <w:szCs w:val="20"/>
              </w:rPr>
              <w:t>В том числе по кварталам:</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auto"/>
          </w:tcPr>
          <w:p w:rsidR="00064AC0" w:rsidRPr="00AD78A0" w:rsidRDefault="00064AC0" w:rsidP="000F55B4">
            <w:pPr>
              <w:widowControl w:val="0"/>
              <w:jc w:val="center"/>
              <w:rPr>
                <w:color w:val="000000"/>
                <w:sz w:val="20"/>
                <w:szCs w:val="20"/>
              </w:rPr>
            </w:pPr>
            <w:r w:rsidRPr="00AD78A0">
              <w:rPr>
                <w:color w:val="000000"/>
                <w:sz w:val="20"/>
                <w:szCs w:val="20"/>
              </w:rPr>
              <w:t>2025</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auto"/>
          </w:tcPr>
          <w:p w:rsidR="00064AC0" w:rsidRPr="00AD78A0" w:rsidRDefault="00064AC0" w:rsidP="000F55B4">
            <w:pPr>
              <w:widowControl w:val="0"/>
              <w:jc w:val="center"/>
              <w:rPr>
                <w:color w:val="000000"/>
                <w:sz w:val="20"/>
                <w:szCs w:val="20"/>
              </w:rPr>
            </w:pPr>
            <w:r w:rsidRPr="00AD78A0">
              <w:rPr>
                <w:color w:val="000000"/>
                <w:sz w:val="20"/>
                <w:szCs w:val="20"/>
              </w:rPr>
              <w:t>2026</w:t>
            </w:r>
          </w:p>
        </w:tc>
        <w:tc>
          <w:tcPr>
            <w:tcW w:w="356" w:type="pct"/>
            <w:vMerge w:val="restart"/>
            <w:tcBorders>
              <w:top w:val="single" w:sz="4" w:space="0" w:color="auto"/>
              <w:left w:val="single" w:sz="4" w:space="0" w:color="auto"/>
              <w:bottom w:val="single" w:sz="4" w:space="0" w:color="auto"/>
              <w:right w:val="single" w:sz="4" w:space="0" w:color="auto"/>
            </w:tcBorders>
            <w:shd w:val="clear" w:color="auto" w:fill="auto"/>
          </w:tcPr>
          <w:p w:rsidR="00064AC0" w:rsidRPr="00AD78A0" w:rsidRDefault="00064AC0" w:rsidP="000F55B4">
            <w:pPr>
              <w:widowControl w:val="0"/>
              <w:jc w:val="center"/>
              <w:rPr>
                <w:color w:val="000000"/>
                <w:sz w:val="20"/>
                <w:szCs w:val="20"/>
              </w:rPr>
            </w:pPr>
            <w:r w:rsidRPr="00AD78A0">
              <w:rPr>
                <w:color w:val="000000"/>
                <w:sz w:val="20"/>
                <w:szCs w:val="20"/>
              </w:rPr>
              <w:t>2027</w:t>
            </w:r>
          </w:p>
        </w:tc>
        <w:tc>
          <w:tcPr>
            <w:tcW w:w="456" w:type="pct"/>
            <w:vMerge w:val="restart"/>
            <w:tcBorders>
              <w:top w:val="single" w:sz="4" w:space="0" w:color="auto"/>
              <w:left w:val="single" w:sz="4" w:space="0" w:color="auto"/>
              <w:right w:val="single" w:sz="4" w:space="0" w:color="auto"/>
            </w:tcBorders>
            <w:shd w:val="clear" w:color="auto" w:fill="auto"/>
          </w:tcPr>
          <w:p w:rsidR="00064AC0" w:rsidRPr="00AD78A0" w:rsidRDefault="00064AC0" w:rsidP="000F55B4">
            <w:pPr>
              <w:widowControl w:val="0"/>
              <w:jc w:val="center"/>
              <w:rPr>
                <w:color w:val="000000"/>
                <w:sz w:val="20"/>
                <w:szCs w:val="20"/>
              </w:rPr>
            </w:pPr>
            <w:r w:rsidRPr="00AD78A0">
              <w:rPr>
                <w:color w:val="000000"/>
                <w:sz w:val="20"/>
                <w:szCs w:val="20"/>
              </w:rPr>
              <w:t>х</w:t>
            </w:r>
          </w:p>
        </w:tc>
      </w:tr>
      <w:tr w:rsidR="00064AC0" w:rsidRPr="00AD78A0" w:rsidTr="000E0F85">
        <w:trPr>
          <w:trHeight w:val="381"/>
        </w:trPr>
        <w:tc>
          <w:tcPr>
            <w:tcW w:w="151" w:type="pct"/>
            <w:vMerge/>
            <w:tcBorders>
              <w:left w:val="single" w:sz="4" w:space="0" w:color="000000"/>
              <w:right w:val="single" w:sz="4" w:space="0" w:color="auto"/>
            </w:tcBorders>
            <w:vAlign w:val="center"/>
          </w:tcPr>
          <w:p w:rsidR="00064AC0" w:rsidRPr="00AD78A0" w:rsidRDefault="00064AC0" w:rsidP="000F55B4">
            <w:pPr>
              <w:widowControl w:val="0"/>
              <w:rPr>
                <w:color w:val="000000"/>
                <w:sz w:val="20"/>
                <w:szCs w:val="20"/>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064AC0" w:rsidRPr="00AD78A0" w:rsidRDefault="00064AC0" w:rsidP="000F55B4">
            <w:pPr>
              <w:widowControl w:val="0"/>
              <w:rPr>
                <w:color w:val="000000"/>
                <w:sz w:val="20"/>
                <w:szCs w:val="20"/>
              </w:rPr>
            </w:pPr>
          </w:p>
        </w:tc>
        <w:tc>
          <w:tcPr>
            <w:tcW w:w="282" w:type="pct"/>
            <w:vMerge/>
            <w:tcBorders>
              <w:top w:val="single" w:sz="4" w:space="0" w:color="auto"/>
              <w:left w:val="single" w:sz="4" w:space="0" w:color="auto"/>
              <w:bottom w:val="single" w:sz="4" w:space="0" w:color="auto"/>
              <w:right w:val="single" w:sz="4" w:space="0" w:color="auto"/>
            </w:tcBorders>
          </w:tcPr>
          <w:p w:rsidR="00064AC0" w:rsidRPr="00AD78A0" w:rsidRDefault="00064AC0" w:rsidP="000F55B4">
            <w:pPr>
              <w:widowControl w:val="0"/>
              <w:jc w:val="center"/>
              <w:rPr>
                <w:color w:val="000000"/>
                <w:sz w:val="20"/>
                <w:szCs w:val="20"/>
              </w:rPr>
            </w:pPr>
          </w:p>
        </w:tc>
        <w:tc>
          <w:tcPr>
            <w:tcW w:w="409" w:type="pct"/>
            <w:vMerge/>
            <w:tcBorders>
              <w:top w:val="single" w:sz="4" w:space="0" w:color="auto"/>
              <w:left w:val="single" w:sz="4" w:space="0" w:color="auto"/>
              <w:bottom w:val="single" w:sz="4" w:space="0" w:color="auto"/>
              <w:right w:val="single" w:sz="4" w:space="0" w:color="auto"/>
            </w:tcBorders>
            <w:vAlign w:val="center"/>
          </w:tcPr>
          <w:p w:rsidR="00064AC0" w:rsidRPr="00AD78A0" w:rsidRDefault="00064AC0" w:rsidP="000F55B4">
            <w:pPr>
              <w:widowControl w:val="0"/>
              <w:rPr>
                <w:color w:val="000000"/>
                <w:sz w:val="20"/>
                <w:szCs w:val="20"/>
              </w:rPr>
            </w:pPr>
          </w:p>
        </w:tc>
        <w:tc>
          <w:tcPr>
            <w:tcW w:w="310" w:type="pct"/>
            <w:vMerge/>
            <w:tcBorders>
              <w:top w:val="single" w:sz="4" w:space="0" w:color="auto"/>
              <w:left w:val="single" w:sz="4" w:space="0" w:color="auto"/>
              <w:bottom w:val="single" w:sz="4" w:space="0" w:color="auto"/>
              <w:right w:val="single" w:sz="4" w:space="0" w:color="auto"/>
            </w:tcBorders>
            <w:shd w:val="clear" w:color="auto" w:fill="auto"/>
          </w:tcPr>
          <w:p w:rsidR="00064AC0" w:rsidRPr="00AD78A0" w:rsidRDefault="00064AC0" w:rsidP="000F55B4">
            <w:pPr>
              <w:widowControl w:val="0"/>
              <w:jc w:val="center"/>
              <w:rPr>
                <w:color w:val="000000"/>
                <w:sz w:val="20"/>
                <w:szCs w:val="20"/>
              </w:rPr>
            </w:pPr>
          </w:p>
        </w:tc>
        <w:tc>
          <w:tcPr>
            <w:tcW w:w="310" w:type="pct"/>
            <w:vMerge/>
            <w:tcBorders>
              <w:top w:val="single" w:sz="4" w:space="0" w:color="auto"/>
              <w:left w:val="single" w:sz="4" w:space="0" w:color="auto"/>
              <w:bottom w:val="single" w:sz="4" w:space="0" w:color="auto"/>
              <w:right w:val="single" w:sz="4" w:space="0" w:color="auto"/>
            </w:tcBorders>
          </w:tcPr>
          <w:p w:rsidR="00064AC0" w:rsidRPr="00AD78A0" w:rsidRDefault="00064AC0" w:rsidP="000F55B4">
            <w:pPr>
              <w:widowControl w:val="0"/>
              <w:jc w:val="center"/>
              <w:rPr>
                <w:color w:val="000000"/>
                <w:sz w:val="20"/>
                <w:szCs w:val="20"/>
              </w:rPr>
            </w:pPr>
          </w:p>
        </w:tc>
        <w:tc>
          <w:tcPr>
            <w:tcW w:w="221" w:type="pct"/>
            <w:vMerge/>
            <w:tcBorders>
              <w:top w:val="single" w:sz="4" w:space="0" w:color="auto"/>
              <w:left w:val="single" w:sz="4" w:space="0" w:color="auto"/>
              <w:bottom w:val="single" w:sz="4" w:space="0" w:color="auto"/>
              <w:right w:val="single" w:sz="4" w:space="0" w:color="auto"/>
            </w:tcBorders>
            <w:shd w:val="clear" w:color="auto" w:fill="auto"/>
          </w:tcPr>
          <w:p w:rsidR="00064AC0" w:rsidRPr="00AD78A0" w:rsidRDefault="00064AC0" w:rsidP="000F55B4">
            <w:pPr>
              <w:widowControl w:val="0"/>
              <w:jc w:val="center"/>
              <w:rPr>
                <w:color w:val="000000"/>
                <w:sz w:val="20"/>
                <w:szCs w:val="20"/>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064AC0" w:rsidRPr="00AD78A0" w:rsidRDefault="00064AC0" w:rsidP="000F55B4">
            <w:pPr>
              <w:widowControl w:val="0"/>
              <w:jc w:val="center"/>
              <w:rPr>
                <w:color w:val="000000"/>
                <w:sz w:val="20"/>
                <w:szCs w:val="20"/>
              </w:rPr>
            </w:pPr>
            <w:r w:rsidRPr="00AD78A0">
              <w:rPr>
                <w:color w:val="000000"/>
                <w:sz w:val="20"/>
                <w:szCs w:val="20"/>
              </w:rPr>
              <w:t>1 квартал</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064AC0" w:rsidRPr="00AD78A0" w:rsidRDefault="00064AC0" w:rsidP="000F55B4">
            <w:pPr>
              <w:widowControl w:val="0"/>
              <w:jc w:val="center"/>
              <w:rPr>
                <w:color w:val="000000"/>
                <w:sz w:val="20"/>
                <w:szCs w:val="20"/>
              </w:rPr>
            </w:pPr>
            <w:r w:rsidRPr="00AD78A0">
              <w:rPr>
                <w:color w:val="000000"/>
                <w:sz w:val="20"/>
                <w:szCs w:val="20"/>
              </w:rPr>
              <w:t>1 полугодие</w:t>
            </w: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064AC0" w:rsidRPr="00AD78A0" w:rsidRDefault="00064AC0" w:rsidP="000F55B4">
            <w:pPr>
              <w:widowControl w:val="0"/>
              <w:jc w:val="center"/>
              <w:rPr>
                <w:color w:val="000000"/>
                <w:sz w:val="20"/>
                <w:szCs w:val="20"/>
              </w:rPr>
            </w:pPr>
            <w:r w:rsidRPr="00AD78A0">
              <w:rPr>
                <w:color w:val="000000"/>
                <w:sz w:val="20"/>
                <w:szCs w:val="20"/>
              </w:rPr>
              <w:t>9 месяцев</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064AC0" w:rsidRPr="00AD78A0" w:rsidRDefault="00064AC0" w:rsidP="000F55B4">
            <w:pPr>
              <w:widowControl w:val="0"/>
              <w:jc w:val="center"/>
              <w:rPr>
                <w:color w:val="000000"/>
                <w:sz w:val="20"/>
                <w:szCs w:val="20"/>
              </w:rPr>
            </w:pPr>
            <w:r w:rsidRPr="00AD78A0">
              <w:rPr>
                <w:color w:val="000000"/>
                <w:sz w:val="20"/>
                <w:szCs w:val="20"/>
              </w:rPr>
              <w:t>12 месяцев</w:t>
            </w:r>
          </w:p>
        </w:tc>
        <w:tc>
          <w:tcPr>
            <w:tcW w:w="400" w:type="pct"/>
            <w:vMerge/>
            <w:tcBorders>
              <w:top w:val="single" w:sz="4" w:space="0" w:color="auto"/>
              <w:left w:val="single" w:sz="4" w:space="0" w:color="auto"/>
              <w:bottom w:val="single" w:sz="4" w:space="0" w:color="auto"/>
              <w:right w:val="single" w:sz="4" w:space="0" w:color="auto"/>
            </w:tcBorders>
            <w:shd w:val="clear" w:color="auto" w:fill="auto"/>
          </w:tcPr>
          <w:p w:rsidR="00064AC0" w:rsidRPr="00AD78A0" w:rsidRDefault="00064AC0" w:rsidP="000F55B4">
            <w:pPr>
              <w:widowControl w:val="0"/>
              <w:jc w:val="center"/>
              <w:rPr>
                <w:color w:val="000000"/>
                <w:sz w:val="20"/>
                <w:szCs w:val="20"/>
              </w:rPr>
            </w:pPr>
          </w:p>
        </w:tc>
        <w:tc>
          <w:tcPr>
            <w:tcW w:w="400" w:type="pct"/>
            <w:vMerge/>
            <w:tcBorders>
              <w:top w:val="single" w:sz="4" w:space="0" w:color="auto"/>
              <w:left w:val="single" w:sz="4" w:space="0" w:color="auto"/>
              <w:bottom w:val="single" w:sz="4" w:space="0" w:color="auto"/>
              <w:right w:val="single" w:sz="4" w:space="0" w:color="auto"/>
            </w:tcBorders>
            <w:shd w:val="clear" w:color="auto" w:fill="auto"/>
          </w:tcPr>
          <w:p w:rsidR="00064AC0" w:rsidRPr="00AD78A0" w:rsidRDefault="00064AC0" w:rsidP="000F55B4">
            <w:pPr>
              <w:widowControl w:val="0"/>
              <w:jc w:val="center"/>
              <w:rPr>
                <w:color w:val="000000"/>
                <w:sz w:val="20"/>
                <w:szCs w:val="20"/>
              </w:rPr>
            </w:pPr>
          </w:p>
        </w:tc>
        <w:tc>
          <w:tcPr>
            <w:tcW w:w="356" w:type="pct"/>
            <w:vMerge/>
            <w:tcBorders>
              <w:top w:val="single" w:sz="4" w:space="0" w:color="auto"/>
              <w:left w:val="single" w:sz="4" w:space="0" w:color="auto"/>
              <w:bottom w:val="single" w:sz="4" w:space="0" w:color="auto"/>
              <w:right w:val="single" w:sz="4" w:space="0" w:color="auto"/>
            </w:tcBorders>
            <w:shd w:val="clear" w:color="auto" w:fill="auto"/>
          </w:tcPr>
          <w:p w:rsidR="00064AC0" w:rsidRPr="00AD78A0" w:rsidRDefault="00064AC0" w:rsidP="000F55B4">
            <w:pPr>
              <w:widowControl w:val="0"/>
              <w:jc w:val="center"/>
              <w:rPr>
                <w:color w:val="000000"/>
                <w:sz w:val="20"/>
                <w:szCs w:val="20"/>
              </w:rPr>
            </w:pPr>
          </w:p>
        </w:tc>
        <w:tc>
          <w:tcPr>
            <w:tcW w:w="456" w:type="pct"/>
            <w:vMerge/>
            <w:tcBorders>
              <w:left w:val="single" w:sz="4" w:space="0" w:color="auto"/>
              <w:right w:val="single" w:sz="4" w:space="0" w:color="auto"/>
            </w:tcBorders>
            <w:shd w:val="clear" w:color="auto" w:fill="auto"/>
          </w:tcPr>
          <w:p w:rsidR="00064AC0" w:rsidRPr="00AD78A0" w:rsidRDefault="00064AC0" w:rsidP="000F55B4">
            <w:pPr>
              <w:widowControl w:val="0"/>
              <w:rPr>
                <w:color w:val="000000"/>
                <w:sz w:val="20"/>
                <w:szCs w:val="20"/>
              </w:rPr>
            </w:pPr>
          </w:p>
        </w:tc>
      </w:tr>
      <w:tr w:rsidR="00064AC0" w:rsidRPr="00AD78A0" w:rsidTr="000E0F85">
        <w:trPr>
          <w:trHeight w:val="1803"/>
        </w:trPr>
        <w:tc>
          <w:tcPr>
            <w:tcW w:w="151" w:type="pct"/>
            <w:vMerge/>
            <w:tcBorders>
              <w:left w:val="single" w:sz="4" w:space="0" w:color="000000"/>
              <w:bottom w:val="single" w:sz="4" w:space="0" w:color="000000"/>
              <w:right w:val="single" w:sz="4" w:space="0" w:color="000000"/>
            </w:tcBorders>
            <w:vAlign w:val="center"/>
          </w:tcPr>
          <w:p w:rsidR="00064AC0" w:rsidRPr="00AD78A0" w:rsidRDefault="00064AC0" w:rsidP="000F55B4">
            <w:pPr>
              <w:widowControl w:val="0"/>
              <w:rPr>
                <w:color w:val="000000"/>
                <w:sz w:val="20"/>
                <w:szCs w:val="20"/>
              </w:rPr>
            </w:pPr>
          </w:p>
        </w:tc>
        <w:tc>
          <w:tcPr>
            <w:tcW w:w="556" w:type="pct"/>
            <w:vMerge/>
            <w:tcBorders>
              <w:top w:val="single" w:sz="4" w:space="0" w:color="auto"/>
              <w:left w:val="single" w:sz="4" w:space="0" w:color="000000"/>
              <w:bottom w:val="single" w:sz="4" w:space="0" w:color="000000"/>
              <w:right w:val="single" w:sz="4" w:space="0" w:color="000000"/>
            </w:tcBorders>
            <w:vAlign w:val="center"/>
          </w:tcPr>
          <w:p w:rsidR="00064AC0" w:rsidRPr="00AD78A0" w:rsidRDefault="00064AC0" w:rsidP="000F55B4">
            <w:pPr>
              <w:widowControl w:val="0"/>
              <w:rPr>
                <w:color w:val="000000"/>
                <w:sz w:val="20"/>
                <w:szCs w:val="20"/>
              </w:rPr>
            </w:pPr>
          </w:p>
        </w:tc>
        <w:tc>
          <w:tcPr>
            <w:tcW w:w="282" w:type="pct"/>
            <w:vMerge/>
            <w:tcBorders>
              <w:top w:val="single" w:sz="4" w:space="0" w:color="auto"/>
              <w:left w:val="single" w:sz="4" w:space="0" w:color="000000"/>
              <w:bottom w:val="single" w:sz="4" w:space="0" w:color="000000"/>
              <w:right w:val="single" w:sz="4" w:space="0" w:color="000000"/>
            </w:tcBorders>
          </w:tcPr>
          <w:p w:rsidR="00064AC0" w:rsidRPr="00AD78A0" w:rsidRDefault="00064AC0" w:rsidP="000F55B4">
            <w:pPr>
              <w:widowControl w:val="0"/>
              <w:jc w:val="center"/>
              <w:rPr>
                <w:color w:val="000000"/>
                <w:sz w:val="20"/>
                <w:szCs w:val="20"/>
              </w:rPr>
            </w:pPr>
          </w:p>
        </w:tc>
        <w:tc>
          <w:tcPr>
            <w:tcW w:w="409" w:type="pct"/>
            <w:vMerge/>
            <w:tcBorders>
              <w:top w:val="single" w:sz="4" w:space="0" w:color="auto"/>
              <w:left w:val="single" w:sz="4" w:space="0" w:color="000000"/>
              <w:bottom w:val="single" w:sz="4" w:space="0" w:color="000000"/>
              <w:right w:val="single" w:sz="4" w:space="0" w:color="000000"/>
            </w:tcBorders>
            <w:vAlign w:val="center"/>
          </w:tcPr>
          <w:p w:rsidR="00064AC0" w:rsidRPr="00AD78A0" w:rsidRDefault="00064AC0" w:rsidP="000F55B4">
            <w:pPr>
              <w:widowControl w:val="0"/>
              <w:rPr>
                <w:color w:val="000000"/>
                <w:sz w:val="20"/>
                <w:szCs w:val="20"/>
              </w:rPr>
            </w:pPr>
          </w:p>
        </w:tc>
        <w:tc>
          <w:tcPr>
            <w:tcW w:w="310" w:type="pct"/>
            <w:tcBorders>
              <w:top w:val="single" w:sz="4" w:space="0" w:color="auto"/>
              <w:left w:val="single" w:sz="4" w:space="0" w:color="000000"/>
              <w:bottom w:val="single" w:sz="4" w:space="0" w:color="000000"/>
              <w:right w:val="single" w:sz="4" w:space="0" w:color="000000"/>
            </w:tcBorders>
            <w:shd w:val="clear" w:color="auto" w:fill="auto"/>
            <w:vAlign w:val="center"/>
          </w:tcPr>
          <w:p w:rsidR="00064AC0" w:rsidRPr="00AD78A0" w:rsidRDefault="002913C5" w:rsidP="00002696">
            <w:pPr>
              <w:widowControl w:val="0"/>
              <w:jc w:val="center"/>
              <w:rPr>
                <w:color w:val="000000"/>
                <w:sz w:val="20"/>
                <w:szCs w:val="20"/>
              </w:rPr>
            </w:pPr>
            <w:r>
              <w:rPr>
                <w:color w:val="000000"/>
                <w:sz w:val="20"/>
                <w:szCs w:val="20"/>
              </w:rPr>
              <w:t>41</w:t>
            </w:r>
          </w:p>
        </w:tc>
        <w:tc>
          <w:tcPr>
            <w:tcW w:w="310" w:type="pct"/>
            <w:tcBorders>
              <w:top w:val="single" w:sz="4" w:space="0" w:color="auto"/>
              <w:left w:val="single" w:sz="4" w:space="0" w:color="000000"/>
              <w:bottom w:val="single" w:sz="4" w:space="0" w:color="000000"/>
              <w:right w:val="single" w:sz="4" w:space="0" w:color="000000"/>
            </w:tcBorders>
            <w:vAlign w:val="center"/>
          </w:tcPr>
          <w:p w:rsidR="00064AC0" w:rsidRPr="00AD78A0" w:rsidRDefault="00622BCC" w:rsidP="00002696">
            <w:pPr>
              <w:widowControl w:val="0"/>
              <w:jc w:val="center"/>
              <w:rPr>
                <w:color w:val="000000"/>
                <w:sz w:val="20"/>
                <w:szCs w:val="20"/>
              </w:rPr>
            </w:pPr>
            <w:r w:rsidRPr="00AD78A0">
              <w:rPr>
                <w:color w:val="000000"/>
                <w:sz w:val="20"/>
                <w:szCs w:val="20"/>
              </w:rPr>
              <w:t>13</w:t>
            </w:r>
          </w:p>
        </w:tc>
        <w:tc>
          <w:tcPr>
            <w:tcW w:w="221" w:type="pct"/>
            <w:tcBorders>
              <w:top w:val="single" w:sz="4" w:space="0" w:color="auto"/>
              <w:left w:val="single" w:sz="4" w:space="0" w:color="000000"/>
              <w:bottom w:val="single" w:sz="4" w:space="0" w:color="000000"/>
              <w:right w:val="single" w:sz="4" w:space="0" w:color="000000"/>
            </w:tcBorders>
            <w:shd w:val="clear" w:color="auto" w:fill="auto"/>
            <w:vAlign w:val="center"/>
          </w:tcPr>
          <w:p w:rsidR="00064AC0" w:rsidRPr="00AD78A0" w:rsidRDefault="000351FF" w:rsidP="00002696">
            <w:pPr>
              <w:widowControl w:val="0"/>
              <w:jc w:val="center"/>
              <w:rPr>
                <w:color w:val="000000"/>
                <w:sz w:val="20"/>
                <w:szCs w:val="20"/>
              </w:rPr>
            </w:pPr>
            <w:r>
              <w:rPr>
                <w:color w:val="000000"/>
                <w:sz w:val="20"/>
                <w:szCs w:val="20"/>
              </w:rPr>
              <w:t>13</w:t>
            </w:r>
          </w:p>
        </w:tc>
        <w:tc>
          <w:tcPr>
            <w:tcW w:w="265" w:type="pct"/>
            <w:tcBorders>
              <w:top w:val="single" w:sz="4" w:space="0" w:color="auto"/>
              <w:left w:val="single" w:sz="4" w:space="0" w:color="000000"/>
              <w:bottom w:val="single" w:sz="4" w:space="0" w:color="000000"/>
              <w:right w:val="single" w:sz="4" w:space="0" w:color="000000"/>
            </w:tcBorders>
            <w:shd w:val="clear" w:color="auto" w:fill="auto"/>
            <w:vAlign w:val="center"/>
          </w:tcPr>
          <w:p w:rsidR="00064AC0" w:rsidRPr="00AD78A0" w:rsidRDefault="00740FE8" w:rsidP="00002696">
            <w:pPr>
              <w:widowControl w:val="0"/>
              <w:jc w:val="center"/>
              <w:rPr>
                <w:color w:val="000000"/>
                <w:sz w:val="20"/>
                <w:szCs w:val="20"/>
              </w:rPr>
            </w:pPr>
            <w:r>
              <w:rPr>
                <w:color w:val="000000"/>
                <w:sz w:val="20"/>
                <w:szCs w:val="20"/>
              </w:rPr>
              <w:t>0</w:t>
            </w:r>
          </w:p>
        </w:tc>
        <w:tc>
          <w:tcPr>
            <w:tcW w:w="313" w:type="pct"/>
            <w:tcBorders>
              <w:top w:val="single" w:sz="4" w:space="0" w:color="auto"/>
              <w:left w:val="single" w:sz="4" w:space="0" w:color="000000"/>
              <w:bottom w:val="single" w:sz="4" w:space="0" w:color="000000"/>
              <w:right w:val="single" w:sz="4" w:space="0" w:color="000000"/>
            </w:tcBorders>
            <w:shd w:val="clear" w:color="auto" w:fill="auto"/>
            <w:vAlign w:val="center"/>
          </w:tcPr>
          <w:p w:rsidR="00064AC0" w:rsidRPr="00AD78A0" w:rsidRDefault="00F80F16" w:rsidP="00002696">
            <w:pPr>
              <w:widowControl w:val="0"/>
              <w:jc w:val="center"/>
              <w:rPr>
                <w:color w:val="000000"/>
                <w:sz w:val="20"/>
                <w:szCs w:val="20"/>
              </w:rPr>
            </w:pPr>
            <w:r>
              <w:rPr>
                <w:color w:val="000000"/>
                <w:sz w:val="20"/>
                <w:szCs w:val="20"/>
              </w:rPr>
              <w:t>3</w:t>
            </w:r>
          </w:p>
        </w:tc>
        <w:tc>
          <w:tcPr>
            <w:tcW w:w="263" w:type="pct"/>
            <w:tcBorders>
              <w:top w:val="single" w:sz="4" w:space="0" w:color="auto"/>
              <w:left w:val="single" w:sz="4" w:space="0" w:color="000000"/>
              <w:bottom w:val="single" w:sz="4" w:space="0" w:color="000000"/>
              <w:right w:val="single" w:sz="4" w:space="0" w:color="000000"/>
            </w:tcBorders>
            <w:shd w:val="clear" w:color="auto" w:fill="auto"/>
            <w:vAlign w:val="center"/>
          </w:tcPr>
          <w:p w:rsidR="00064AC0" w:rsidRPr="00AD78A0" w:rsidRDefault="00F80F16" w:rsidP="00F80F16">
            <w:pPr>
              <w:widowControl w:val="0"/>
              <w:jc w:val="center"/>
              <w:rPr>
                <w:color w:val="000000"/>
                <w:sz w:val="20"/>
                <w:szCs w:val="20"/>
              </w:rPr>
            </w:pPr>
            <w:r>
              <w:rPr>
                <w:color w:val="000000"/>
                <w:sz w:val="20"/>
                <w:szCs w:val="20"/>
              </w:rPr>
              <w:t>4</w:t>
            </w:r>
          </w:p>
        </w:tc>
        <w:tc>
          <w:tcPr>
            <w:tcW w:w="311" w:type="pct"/>
            <w:tcBorders>
              <w:top w:val="single" w:sz="4" w:space="0" w:color="auto"/>
              <w:left w:val="single" w:sz="4" w:space="0" w:color="000000"/>
              <w:bottom w:val="single" w:sz="4" w:space="0" w:color="000000"/>
              <w:right w:val="single" w:sz="4" w:space="0" w:color="000000"/>
            </w:tcBorders>
            <w:shd w:val="clear" w:color="auto" w:fill="auto"/>
            <w:vAlign w:val="center"/>
          </w:tcPr>
          <w:p w:rsidR="00064AC0" w:rsidRPr="00AD78A0" w:rsidRDefault="00F80F16" w:rsidP="00002696">
            <w:pPr>
              <w:widowControl w:val="0"/>
              <w:jc w:val="center"/>
              <w:rPr>
                <w:color w:val="000000"/>
                <w:sz w:val="20"/>
                <w:szCs w:val="20"/>
              </w:rPr>
            </w:pPr>
            <w:r>
              <w:rPr>
                <w:color w:val="000000"/>
                <w:sz w:val="20"/>
                <w:szCs w:val="20"/>
              </w:rPr>
              <w:t>6</w:t>
            </w:r>
          </w:p>
        </w:tc>
        <w:tc>
          <w:tcPr>
            <w:tcW w:w="400" w:type="pct"/>
            <w:tcBorders>
              <w:top w:val="single" w:sz="4" w:space="0" w:color="auto"/>
              <w:left w:val="single" w:sz="4" w:space="0" w:color="000000"/>
              <w:bottom w:val="single" w:sz="4" w:space="0" w:color="000000"/>
              <w:right w:val="single" w:sz="4" w:space="0" w:color="000000"/>
            </w:tcBorders>
            <w:shd w:val="clear" w:color="auto" w:fill="auto"/>
            <w:vAlign w:val="center"/>
          </w:tcPr>
          <w:p w:rsidR="00064AC0" w:rsidRPr="00AD78A0" w:rsidRDefault="00622BCC" w:rsidP="00002696">
            <w:pPr>
              <w:widowControl w:val="0"/>
              <w:jc w:val="center"/>
              <w:rPr>
                <w:color w:val="000000"/>
                <w:sz w:val="20"/>
                <w:szCs w:val="20"/>
              </w:rPr>
            </w:pPr>
            <w:r w:rsidRPr="00AD78A0">
              <w:rPr>
                <w:color w:val="000000"/>
                <w:sz w:val="20"/>
                <w:szCs w:val="20"/>
              </w:rPr>
              <w:t>8</w:t>
            </w:r>
          </w:p>
        </w:tc>
        <w:tc>
          <w:tcPr>
            <w:tcW w:w="400" w:type="pct"/>
            <w:tcBorders>
              <w:top w:val="single" w:sz="4" w:space="0" w:color="auto"/>
              <w:left w:val="single" w:sz="4" w:space="0" w:color="000000"/>
              <w:bottom w:val="single" w:sz="4" w:space="0" w:color="000000"/>
              <w:right w:val="single" w:sz="4" w:space="0" w:color="000000"/>
            </w:tcBorders>
            <w:shd w:val="clear" w:color="auto" w:fill="auto"/>
            <w:vAlign w:val="center"/>
          </w:tcPr>
          <w:p w:rsidR="00064AC0" w:rsidRPr="00AD78A0" w:rsidRDefault="00622BCC" w:rsidP="00002696">
            <w:pPr>
              <w:widowControl w:val="0"/>
              <w:jc w:val="center"/>
              <w:rPr>
                <w:color w:val="000000"/>
                <w:sz w:val="20"/>
                <w:szCs w:val="20"/>
              </w:rPr>
            </w:pPr>
            <w:r w:rsidRPr="00AD78A0">
              <w:rPr>
                <w:color w:val="000000"/>
                <w:sz w:val="20"/>
                <w:szCs w:val="20"/>
              </w:rPr>
              <w:t>7</w:t>
            </w:r>
          </w:p>
        </w:tc>
        <w:tc>
          <w:tcPr>
            <w:tcW w:w="356" w:type="pct"/>
            <w:tcBorders>
              <w:top w:val="single" w:sz="4" w:space="0" w:color="auto"/>
              <w:left w:val="single" w:sz="4" w:space="0" w:color="000000"/>
              <w:bottom w:val="single" w:sz="4" w:space="0" w:color="000000"/>
              <w:right w:val="single" w:sz="4" w:space="0" w:color="auto"/>
            </w:tcBorders>
            <w:shd w:val="clear" w:color="auto" w:fill="auto"/>
            <w:vAlign w:val="center"/>
          </w:tcPr>
          <w:p w:rsidR="00064AC0" w:rsidRPr="00AD78A0" w:rsidRDefault="00622BCC" w:rsidP="00002696">
            <w:pPr>
              <w:widowControl w:val="0"/>
              <w:jc w:val="center"/>
              <w:rPr>
                <w:color w:val="000000"/>
                <w:sz w:val="20"/>
                <w:szCs w:val="20"/>
              </w:rPr>
            </w:pPr>
            <w:r w:rsidRPr="00AD78A0">
              <w:rPr>
                <w:color w:val="000000"/>
                <w:sz w:val="20"/>
                <w:szCs w:val="20"/>
              </w:rPr>
              <w:t>0</w:t>
            </w:r>
          </w:p>
        </w:tc>
        <w:tc>
          <w:tcPr>
            <w:tcW w:w="456" w:type="pct"/>
            <w:vMerge/>
            <w:tcBorders>
              <w:left w:val="single" w:sz="4" w:space="0" w:color="auto"/>
              <w:bottom w:val="single" w:sz="4" w:space="0" w:color="000000"/>
              <w:right w:val="single" w:sz="4" w:space="0" w:color="auto"/>
            </w:tcBorders>
            <w:shd w:val="clear" w:color="auto" w:fill="auto"/>
          </w:tcPr>
          <w:p w:rsidR="00064AC0" w:rsidRPr="00AD78A0" w:rsidRDefault="00064AC0" w:rsidP="000F55B4">
            <w:pPr>
              <w:widowControl w:val="0"/>
              <w:rPr>
                <w:color w:val="000000"/>
                <w:sz w:val="20"/>
                <w:szCs w:val="20"/>
              </w:rPr>
            </w:pPr>
          </w:p>
        </w:tc>
      </w:tr>
      <w:tr w:rsidR="00CE7977" w:rsidRPr="00AD78A0" w:rsidTr="000E0F85">
        <w:trPr>
          <w:trHeight w:val="297"/>
        </w:trPr>
        <w:tc>
          <w:tcPr>
            <w:tcW w:w="15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E7977" w:rsidRPr="00AD78A0" w:rsidRDefault="00CE7977" w:rsidP="000F55B4">
            <w:pPr>
              <w:widowControl w:val="0"/>
              <w:jc w:val="center"/>
              <w:rPr>
                <w:color w:val="000000"/>
                <w:sz w:val="20"/>
                <w:szCs w:val="20"/>
              </w:rPr>
            </w:pPr>
          </w:p>
        </w:tc>
        <w:tc>
          <w:tcPr>
            <w:tcW w:w="556" w:type="pct"/>
            <w:vMerge w:val="restart"/>
            <w:tcBorders>
              <w:top w:val="single" w:sz="4" w:space="0" w:color="000000"/>
              <w:left w:val="single" w:sz="4" w:space="0" w:color="000000"/>
              <w:bottom w:val="single" w:sz="4" w:space="0" w:color="000000"/>
              <w:right w:val="single" w:sz="4" w:space="0" w:color="000000"/>
            </w:tcBorders>
            <w:shd w:val="clear" w:color="000000" w:fill="FFFFFF"/>
          </w:tcPr>
          <w:p w:rsidR="00CE7977" w:rsidRPr="00AD78A0" w:rsidRDefault="00CE7977" w:rsidP="000F55B4">
            <w:pPr>
              <w:widowControl w:val="0"/>
              <w:rPr>
                <w:color w:val="000000"/>
                <w:sz w:val="20"/>
                <w:szCs w:val="20"/>
              </w:rPr>
            </w:pPr>
            <w:r w:rsidRPr="00AD78A0">
              <w:rPr>
                <w:color w:val="000000"/>
                <w:sz w:val="20"/>
                <w:szCs w:val="20"/>
              </w:rPr>
              <w:t>Итого</w:t>
            </w:r>
          </w:p>
          <w:p w:rsidR="00CE7977" w:rsidRPr="00AD78A0" w:rsidRDefault="00CE7977" w:rsidP="000F55B4">
            <w:pPr>
              <w:widowControl w:val="0"/>
              <w:rPr>
                <w:color w:val="000000"/>
                <w:sz w:val="20"/>
                <w:szCs w:val="20"/>
              </w:rPr>
            </w:pPr>
            <w:r w:rsidRPr="00AD78A0">
              <w:rPr>
                <w:color w:val="000000"/>
                <w:sz w:val="20"/>
                <w:szCs w:val="20"/>
              </w:rPr>
              <w:t>по подпрограмме 3</w:t>
            </w:r>
          </w:p>
        </w:tc>
        <w:tc>
          <w:tcPr>
            <w:tcW w:w="282" w:type="pct"/>
            <w:vMerge w:val="restart"/>
            <w:tcBorders>
              <w:top w:val="single" w:sz="4" w:space="0" w:color="000000"/>
              <w:left w:val="single" w:sz="4" w:space="0" w:color="000000"/>
              <w:bottom w:val="single" w:sz="4" w:space="0" w:color="000000"/>
              <w:right w:val="single" w:sz="4" w:space="0" w:color="000000"/>
            </w:tcBorders>
            <w:shd w:val="clear" w:color="000000" w:fill="FFFFFF"/>
          </w:tcPr>
          <w:p w:rsidR="00CE7977" w:rsidRPr="00AD78A0" w:rsidRDefault="00CE7977" w:rsidP="000F55B4">
            <w:pPr>
              <w:widowControl w:val="0"/>
              <w:jc w:val="center"/>
              <w:rPr>
                <w:color w:val="000000"/>
                <w:sz w:val="20"/>
                <w:szCs w:val="20"/>
              </w:rPr>
            </w:pPr>
            <w:r w:rsidRPr="00AD78A0">
              <w:rPr>
                <w:color w:val="000000"/>
                <w:sz w:val="20"/>
                <w:szCs w:val="20"/>
              </w:rPr>
              <w:t>2023-2031</w:t>
            </w:r>
          </w:p>
          <w:p w:rsidR="00CE7977" w:rsidRPr="00AD78A0" w:rsidRDefault="00CE7977" w:rsidP="000F55B4">
            <w:pPr>
              <w:widowControl w:val="0"/>
              <w:jc w:val="center"/>
              <w:rPr>
                <w:color w:val="000000"/>
                <w:sz w:val="20"/>
                <w:szCs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CE7977" w:rsidRPr="00AD78A0" w:rsidRDefault="00CE7977" w:rsidP="000F55B4">
            <w:pPr>
              <w:widowControl w:val="0"/>
              <w:rPr>
                <w:color w:val="000000"/>
                <w:sz w:val="20"/>
                <w:szCs w:val="20"/>
              </w:rPr>
            </w:pPr>
            <w:r w:rsidRPr="00AD78A0">
              <w:rPr>
                <w:color w:val="000000"/>
                <w:sz w:val="20"/>
                <w:szCs w:val="20"/>
              </w:rPr>
              <w:t>Итого:</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977" w:rsidRPr="00AD78A0" w:rsidRDefault="00CE7977" w:rsidP="00FA6AB2">
            <w:pPr>
              <w:widowControl w:val="0"/>
              <w:jc w:val="center"/>
              <w:rPr>
                <w:color w:val="000000"/>
                <w:sz w:val="20"/>
                <w:szCs w:val="20"/>
              </w:rPr>
            </w:pPr>
            <w:r>
              <w:rPr>
                <w:color w:val="000000"/>
                <w:sz w:val="20"/>
                <w:szCs w:val="20"/>
              </w:rPr>
              <w:t>363 275,0</w:t>
            </w:r>
          </w:p>
        </w:tc>
        <w:tc>
          <w:tcPr>
            <w:tcW w:w="310" w:type="pct"/>
            <w:tcBorders>
              <w:top w:val="single" w:sz="4" w:space="0" w:color="000000"/>
              <w:left w:val="single" w:sz="4" w:space="0" w:color="000000"/>
              <w:bottom w:val="single" w:sz="4" w:space="0" w:color="000000"/>
              <w:right w:val="single" w:sz="4" w:space="0" w:color="000000"/>
            </w:tcBorders>
            <w:vAlign w:val="center"/>
          </w:tcPr>
          <w:p w:rsidR="00CE7977" w:rsidRPr="00AD78A0" w:rsidRDefault="00CE7977" w:rsidP="00FA6AB2">
            <w:pPr>
              <w:widowControl w:val="0"/>
              <w:jc w:val="center"/>
              <w:rPr>
                <w:color w:val="000000"/>
                <w:sz w:val="20"/>
                <w:szCs w:val="20"/>
              </w:rPr>
            </w:pPr>
            <w:r w:rsidRPr="00AD78A0">
              <w:rPr>
                <w:color w:val="000000"/>
                <w:sz w:val="20"/>
                <w:szCs w:val="20"/>
              </w:rPr>
              <w:t>135</w:t>
            </w:r>
            <w:r>
              <w:rPr>
                <w:color w:val="000000"/>
                <w:sz w:val="20"/>
                <w:szCs w:val="20"/>
              </w:rPr>
              <w:t xml:space="preserve"> </w:t>
            </w:r>
            <w:r w:rsidRPr="00AD78A0">
              <w:rPr>
                <w:color w:val="000000"/>
                <w:sz w:val="20"/>
                <w:szCs w:val="20"/>
              </w:rPr>
              <w:t>261,0</w:t>
            </w:r>
          </w:p>
        </w:tc>
        <w:tc>
          <w:tcPr>
            <w:tcW w:w="137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7977" w:rsidRPr="00AD78A0" w:rsidRDefault="00CE7977" w:rsidP="00FA6AB2">
            <w:pPr>
              <w:widowControl w:val="0"/>
              <w:jc w:val="center"/>
              <w:rPr>
                <w:color w:val="000000"/>
                <w:sz w:val="20"/>
                <w:szCs w:val="20"/>
              </w:rPr>
            </w:pPr>
            <w:r>
              <w:rPr>
                <w:color w:val="000000"/>
                <w:sz w:val="20"/>
                <w:szCs w:val="20"/>
              </w:rPr>
              <w:t>106 723,0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977" w:rsidRPr="00AD78A0" w:rsidRDefault="00CE7977" w:rsidP="00FA6AB2">
            <w:pPr>
              <w:widowControl w:val="0"/>
              <w:jc w:val="center"/>
              <w:rPr>
                <w:color w:val="000000"/>
                <w:sz w:val="20"/>
                <w:szCs w:val="20"/>
              </w:rPr>
            </w:pPr>
            <w:r w:rsidRPr="00AD78A0">
              <w:rPr>
                <w:color w:val="000000"/>
                <w:sz w:val="20"/>
                <w:szCs w:val="20"/>
              </w:rPr>
              <w:t>66</w:t>
            </w:r>
            <w:r>
              <w:rPr>
                <w:color w:val="000000"/>
                <w:sz w:val="20"/>
                <w:szCs w:val="20"/>
              </w:rPr>
              <w:t xml:space="preserve"> </w:t>
            </w:r>
            <w:r w:rsidRPr="00AD78A0">
              <w:rPr>
                <w:color w:val="000000"/>
                <w:sz w:val="20"/>
                <w:szCs w:val="20"/>
              </w:rPr>
              <w:t>710,0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977" w:rsidRPr="00AD78A0" w:rsidRDefault="00CE7977" w:rsidP="00FA6AB2">
            <w:pPr>
              <w:widowControl w:val="0"/>
              <w:jc w:val="center"/>
              <w:rPr>
                <w:color w:val="000000"/>
                <w:sz w:val="20"/>
                <w:szCs w:val="20"/>
              </w:rPr>
            </w:pPr>
            <w:r w:rsidRPr="00AD78A0">
              <w:rPr>
                <w:color w:val="000000"/>
                <w:sz w:val="20"/>
                <w:szCs w:val="20"/>
              </w:rPr>
              <w:t>54</w:t>
            </w:r>
            <w:r>
              <w:rPr>
                <w:color w:val="000000"/>
                <w:sz w:val="20"/>
                <w:szCs w:val="20"/>
              </w:rPr>
              <w:t xml:space="preserve"> </w:t>
            </w:r>
            <w:r w:rsidRPr="00AD78A0">
              <w:rPr>
                <w:color w:val="000000"/>
                <w:sz w:val="20"/>
                <w:szCs w:val="20"/>
              </w:rPr>
              <w:t>581,0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977" w:rsidRPr="00AD78A0" w:rsidRDefault="00CE7977" w:rsidP="00002696">
            <w:pPr>
              <w:widowControl w:val="0"/>
              <w:jc w:val="center"/>
              <w:rPr>
                <w:color w:val="000000"/>
                <w:sz w:val="20"/>
                <w:szCs w:val="20"/>
              </w:rPr>
            </w:pPr>
            <w:r w:rsidRPr="00AD78A0">
              <w:rPr>
                <w:color w:val="000000"/>
                <w:sz w:val="20"/>
                <w:szCs w:val="20"/>
              </w:rPr>
              <w:t>0</w:t>
            </w:r>
          </w:p>
        </w:tc>
        <w:tc>
          <w:tcPr>
            <w:tcW w:w="456" w:type="pct"/>
            <w:vMerge w:val="restart"/>
            <w:tcBorders>
              <w:top w:val="single" w:sz="4" w:space="0" w:color="000000"/>
              <w:left w:val="single" w:sz="4" w:space="0" w:color="000000"/>
              <w:right w:val="single" w:sz="4" w:space="0" w:color="000000"/>
            </w:tcBorders>
            <w:shd w:val="clear" w:color="auto" w:fill="auto"/>
          </w:tcPr>
          <w:p w:rsidR="00CE7977" w:rsidRPr="00AD78A0" w:rsidRDefault="00CE7977" w:rsidP="000F55B4">
            <w:pPr>
              <w:widowControl w:val="0"/>
              <w:jc w:val="center"/>
              <w:rPr>
                <w:color w:val="000000"/>
                <w:sz w:val="20"/>
                <w:szCs w:val="20"/>
              </w:rPr>
            </w:pPr>
            <w:bookmarkStart w:id="3" w:name="_Hlk149201131"/>
            <w:r w:rsidRPr="00AD78A0">
              <w:rPr>
                <w:color w:val="000000"/>
                <w:sz w:val="20"/>
                <w:szCs w:val="20"/>
              </w:rPr>
              <w:t>х</w:t>
            </w:r>
            <w:bookmarkEnd w:id="3"/>
          </w:p>
        </w:tc>
      </w:tr>
      <w:tr w:rsidR="00CE7977" w:rsidRPr="00AD78A0" w:rsidTr="000E0F85">
        <w:trPr>
          <w:trHeight w:val="1118"/>
        </w:trPr>
        <w:tc>
          <w:tcPr>
            <w:tcW w:w="151" w:type="pct"/>
            <w:vMerge/>
            <w:tcBorders>
              <w:top w:val="single" w:sz="4" w:space="0" w:color="000000"/>
              <w:left w:val="single" w:sz="4" w:space="0" w:color="000000"/>
              <w:bottom w:val="single" w:sz="4" w:space="0" w:color="000000"/>
              <w:right w:val="single" w:sz="4" w:space="0" w:color="000000"/>
            </w:tcBorders>
            <w:vAlign w:val="center"/>
          </w:tcPr>
          <w:p w:rsidR="00CE7977" w:rsidRPr="00AD78A0" w:rsidRDefault="00CE7977" w:rsidP="000F55B4">
            <w:pPr>
              <w:widowControl w:val="0"/>
              <w:rPr>
                <w:color w:val="000000"/>
                <w:sz w:val="20"/>
                <w:szCs w:val="20"/>
              </w:rPr>
            </w:pPr>
          </w:p>
        </w:tc>
        <w:tc>
          <w:tcPr>
            <w:tcW w:w="556" w:type="pct"/>
            <w:vMerge/>
            <w:tcBorders>
              <w:top w:val="single" w:sz="4" w:space="0" w:color="000000"/>
              <w:left w:val="single" w:sz="4" w:space="0" w:color="000000"/>
              <w:bottom w:val="single" w:sz="4" w:space="0" w:color="000000"/>
              <w:right w:val="single" w:sz="4" w:space="0" w:color="000000"/>
            </w:tcBorders>
            <w:vAlign w:val="center"/>
          </w:tcPr>
          <w:p w:rsidR="00CE7977" w:rsidRPr="00AD78A0" w:rsidRDefault="00CE7977" w:rsidP="000F55B4">
            <w:pPr>
              <w:widowControl w:val="0"/>
              <w:rPr>
                <w:color w:val="000000"/>
                <w:sz w:val="20"/>
                <w:szCs w:val="20"/>
              </w:rPr>
            </w:pPr>
          </w:p>
        </w:tc>
        <w:tc>
          <w:tcPr>
            <w:tcW w:w="282" w:type="pct"/>
            <w:vMerge/>
            <w:tcBorders>
              <w:top w:val="single" w:sz="4" w:space="0" w:color="000000"/>
              <w:left w:val="single" w:sz="4" w:space="0" w:color="000000"/>
              <w:bottom w:val="single" w:sz="4" w:space="0" w:color="000000"/>
              <w:right w:val="single" w:sz="4" w:space="0" w:color="000000"/>
            </w:tcBorders>
            <w:vAlign w:val="center"/>
          </w:tcPr>
          <w:p w:rsidR="00CE7977" w:rsidRPr="00AD78A0" w:rsidRDefault="00CE7977" w:rsidP="000F55B4">
            <w:pPr>
              <w:widowControl w:val="0"/>
              <w:rPr>
                <w:color w:val="000000"/>
                <w:sz w:val="20"/>
                <w:szCs w:val="20"/>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CE7977" w:rsidRPr="00AD78A0" w:rsidRDefault="00CE7977" w:rsidP="000F55B4">
            <w:pPr>
              <w:widowControl w:val="0"/>
              <w:rPr>
                <w:color w:val="000000"/>
                <w:sz w:val="20"/>
                <w:szCs w:val="20"/>
              </w:rPr>
            </w:pPr>
            <w:r w:rsidRPr="00AD78A0">
              <w:rPr>
                <w:color w:val="000000"/>
                <w:sz w:val="20"/>
                <w:szCs w:val="20"/>
              </w:rPr>
              <w:t>Средства бюджета Московской области</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977" w:rsidRPr="00AD78A0" w:rsidRDefault="00CE7977" w:rsidP="00FA6AB2">
            <w:pPr>
              <w:widowControl w:val="0"/>
              <w:jc w:val="center"/>
              <w:rPr>
                <w:color w:val="000000"/>
                <w:sz w:val="20"/>
                <w:szCs w:val="20"/>
              </w:rPr>
            </w:pPr>
            <w:r>
              <w:rPr>
                <w:color w:val="000000"/>
                <w:sz w:val="20"/>
                <w:szCs w:val="20"/>
              </w:rPr>
              <w:t>363 275,0</w:t>
            </w:r>
          </w:p>
        </w:tc>
        <w:tc>
          <w:tcPr>
            <w:tcW w:w="310" w:type="pct"/>
            <w:tcBorders>
              <w:top w:val="single" w:sz="4" w:space="0" w:color="000000"/>
              <w:left w:val="single" w:sz="4" w:space="0" w:color="000000"/>
              <w:bottom w:val="single" w:sz="4" w:space="0" w:color="000000"/>
              <w:right w:val="single" w:sz="4" w:space="0" w:color="000000"/>
            </w:tcBorders>
            <w:vAlign w:val="center"/>
          </w:tcPr>
          <w:p w:rsidR="00CE7977" w:rsidRPr="00AD78A0" w:rsidRDefault="00CE7977" w:rsidP="00FA6AB2">
            <w:pPr>
              <w:widowControl w:val="0"/>
              <w:jc w:val="center"/>
              <w:rPr>
                <w:color w:val="000000"/>
                <w:sz w:val="20"/>
                <w:szCs w:val="20"/>
              </w:rPr>
            </w:pPr>
            <w:r w:rsidRPr="00AD78A0">
              <w:rPr>
                <w:color w:val="000000"/>
                <w:sz w:val="20"/>
                <w:szCs w:val="20"/>
              </w:rPr>
              <w:t>135</w:t>
            </w:r>
            <w:r>
              <w:rPr>
                <w:color w:val="000000"/>
                <w:sz w:val="20"/>
                <w:szCs w:val="20"/>
              </w:rPr>
              <w:t xml:space="preserve"> </w:t>
            </w:r>
            <w:r w:rsidRPr="00AD78A0">
              <w:rPr>
                <w:color w:val="000000"/>
                <w:sz w:val="20"/>
                <w:szCs w:val="20"/>
              </w:rPr>
              <w:t>261,0</w:t>
            </w:r>
          </w:p>
        </w:tc>
        <w:tc>
          <w:tcPr>
            <w:tcW w:w="137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7977" w:rsidRPr="00AD78A0" w:rsidRDefault="00CE7977" w:rsidP="00FA6AB2">
            <w:pPr>
              <w:widowControl w:val="0"/>
              <w:jc w:val="center"/>
              <w:rPr>
                <w:color w:val="000000"/>
                <w:sz w:val="20"/>
                <w:szCs w:val="20"/>
              </w:rPr>
            </w:pPr>
            <w:r>
              <w:rPr>
                <w:color w:val="000000"/>
                <w:sz w:val="20"/>
                <w:szCs w:val="20"/>
              </w:rPr>
              <w:t>106 723,0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977" w:rsidRPr="00AD78A0" w:rsidRDefault="00CE7977" w:rsidP="00FA6AB2">
            <w:pPr>
              <w:widowControl w:val="0"/>
              <w:jc w:val="center"/>
              <w:rPr>
                <w:color w:val="000000"/>
                <w:sz w:val="20"/>
                <w:szCs w:val="20"/>
              </w:rPr>
            </w:pPr>
            <w:r w:rsidRPr="00AD78A0">
              <w:rPr>
                <w:color w:val="000000"/>
                <w:sz w:val="20"/>
                <w:szCs w:val="20"/>
              </w:rPr>
              <w:t>66</w:t>
            </w:r>
            <w:r>
              <w:rPr>
                <w:color w:val="000000"/>
                <w:sz w:val="20"/>
                <w:szCs w:val="20"/>
              </w:rPr>
              <w:t xml:space="preserve"> </w:t>
            </w:r>
            <w:r w:rsidRPr="00AD78A0">
              <w:rPr>
                <w:color w:val="000000"/>
                <w:sz w:val="20"/>
                <w:szCs w:val="20"/>
              </w:rPr>
              <w:t>710,0</w:t>
            </w:r>
          </w:p>
        </w:tc>
        <w:tc>
          <w:tcPr>
            <w:tcW w:w="4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977" w:rsidRPr="00AD78A0" w:rsidRDefault="00CE7977" w:rsidP="00FA6AB2">
            <w:pPr>
              <w:widowControl w:val="0"/>
              <w:jc w:val="center"/>
              <w:rPr>
                <w:color w:val="000000"/>
                <w:sz w:val="20"/>
                <w:szCs w:val="20"/>
              </w:rPr>
            </w:pPr>
            <w:r w:rsidRPr="00AD78A0">
              <w:rPr>
                <w:color w:val="000000"/>
                <w:sz w:val="20"/>
                <w:szCs w:val="20"/>
              </w:rPr>
              <w:t>54</w:t>
            </w:r>
            <w:r>
              <w:rPr>
                <w:color w:val="000000"/>
                <w:sz w:val="20"/>
                <w:szCs w:val="20"/>
              </w:rPr>
              <w:t xml:space="preserve"> </w:t>
            </w:r>
            <w:r w:rsidRPr="00AD78A0">
              <w:rPr>
                <w:color w:val="000000"/>
                <w:sz w:val="20"/>
                <w:szCs w:val="20"/>
              </w:rPr>
              <w:t>581,0</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E7977" w:rsidRPr="00AD78A0" w:rsidRDefault="00CE7977" w:rsidP="00002696">
            <w:pPr>
              <w:widowControl w:val="0"/>
              <w:jc w:val="center"/>
              <w:rPr>
                <w:color w:val="000000"/>
                <w:sz w:val="20"/>
                <w:szCs w:val="20"/>
              </w:rPr>
            </w:pPr>
            <w:r w:rsidRPr="00AD78A0">
              <w:rPr>
                <w:color w:val="000000"/>
                <w:sz w:val="20"/>
                <w:szCs w:val="20"/>
              </w:rPr>
              <w:t>0</w:t>
            </w:r>
          </w:p>
        </w:tc>
        <w:tc>
          <w:tcPr>
            <w:tcW w:w="456" w:type="pct"/>
            <w:vMerge/>
            <w:tcBorders>
              <w:left w:val="single" w:sz="4" w:space="0" w:color="000000"/>
              <w:right w:val="single" w:sz="4" w:space="0" w:color="000000"/>
            </w:tcBorders>
            <w:shd w:val="clear" w:color="auto" w:fill="auto"/>
          </w:tcPr>
          <w:p w:rsidR="00CE7977" w:rsidRPr="00AD78A0" w:rsidRDefault="00CE7977" w:rsidP="000F55B4">
            <w:pPr>
              <w:widowControl w:val="0"/>
              <w:jc w:val="center"/>
              <w:rPr>
                <w:color w:val="000000"/>
                <w:sz w:val="20"/>
                <w:szCs w:val="20"/>
              </w:rPr>
            </w:pPr>
          </w:p>
        </w:tc>
      </w:tr>
      <w:tr w:rsidR="00064AC0" w:rsidRPr="00AD78A0" w:rsidTr="000E0F85">
        <w:trPr>
          <w:trHeight w:val="992"/>
        </w:trPr>
        <w:tc>
          <w:tcPr>
            <w:tcW w:w="151" w:type="pct"/>
            <w:vMerge/>
            <w:tcBorders>
              <w:top w:val="single" w:sz="4" w:space="0" w:color="000000"/>
              <w:left w:val="single" w:sz="4" w:space="0" w:color="000000"/>
              <w:bottom w:val="single" w:sz="4" w:space="0" w:color="000000"/>
              <w:right w:val="single" w:sz="4" w:space="0" w:color="000000"/>
            </w:tcBorders>
            <w:vAlign w:val="center"/>
          </w:tcPr>
          <w:p w:rsidR="00064AC0" w:rsidRPr="00AD78A0" w:rsidRDefault="00064AC0" w:rsidP="000F55B4">
            <w:pPr>
              <w:widowControl w:val="0"/>
              <w:rPr>
                <w:color w:val="000000"/>
                <w:sz w:val="20"/>
                <w:szCs w:val="20"/>
              </w:rPr>
            </w:pPr>
          </w:p>
        </w:tc>
        <w:tc>
          <w:tcPr>
            <w:tcW w:w="556" w:type="pct"/>
            <w:vMerge/>
            <w:tcBorders>
              <w:top w:val="single" w:sz="4" w:space="0" w:color="000000"/>
              <w:left w:val="single" w:sz="4" w:space="0" w:color="000000"/>
              <w:bottom w:val="single" w:sz="4" w:space="0" w:color="000000"/>
              <w:right w:val="single" w:sz="4" w:space="0" w:color="000000"/>
            </w:tcBorders>
            <w:vAlign w:val="center"/>
          </w:tcPr>
          <w:p w:rsidR="00064AC0" w:rsidRPr="00AD78A0" w:rsidRDefault="00064AC0" w:rsidP="000F55B4">
            <w:pPr>
              <w:widowControl w:val="0"/>
              <w:rPr>
                <w:color w:val="000000"/>
                <w:sz w:val="20"/>
                <w:szCs w:val="20"/>
              </w:rPr>
            </w:pPr>
          </w:p>
        </w:tc>
        <w:tc>
          <w:tcPr>
            <w:tcW w:w="282" w:type="pct"/>
            <w:vMerge/>
            <w:tcBorders>
              <w:top w:val="single" w:sz="4" w:space="0" w:color="000000"/>
              <w:left w:val="single" w:sz="4" w:space="0" w:color="000000"/>
              <w:bottom w:val="single" w:sz="4" w:space="0" w:color="000000"/>
              <w:right w:val="single" w:sz="4" w:space="0" w:color="000000"/>
            </w:tcBorders>
            <w:vAlign w:val="center"/>
          </w:tcPr>
          <w:p w:rsidR="00064AC0" w:rsidRPr="00AD78A0" w:rsidRDefault="00064AC0" w:rsidP="000F55B4">
            <w:pPr>
              <w:widowControl w:val="0"/>
              <w:rPr>
                <w:color w:val="000000"/>
                <w:sz w:val="20"/>
                <w:szCs w:val="20"/>
              </w:rPr>
            </w:pPr>
          </w:p>
        </w:tc>
        <w:tc>
          <w:tcPr>
            <w:tcW w:w="409" w:type="pct"/>
            <w:tcBorders>
              <w:top w:val="single" w:sz="4" w:space="0" w:color="000000"/>
              <w:bottom w:val="single" w:sz="4" w:space="0" w:color="000000"/>
              <w:right w:val="single" w:sz="4" w:space="0" w:color="000000"/>
            </w:tcBorders>
            <w:shd w:val="clear" w:color="auto" w:fill="auto"/>
          </w:tcPr>
          <w:p w:rsidR="00064AC0" w:rsidRPr="00AD78A0" w:rsidRDefault="00064AC0" w:rsidP="000F55B4">
            <w:pPr>
              <w:widowControl w:val="0"/>
              <w:rPr>
                <w:color w:val="000000"/>
                <w:sz w:val="20"/>
                <w:szCs w:val="20"/>
              </w:rPr>
            </w:pPr>
            <w:r w:rsidRPr="00AD78A0">
              <w:rPr>
                <w:color w:val="000000"/>
                <w:sz w:val="20"/>
                <w:szCs w:val="20"/>
              </w:rPr>
              <w:t>Средства федерального бюджета</w:t>
            </w:r>
          </w:p>
        </w:tc>
        <w:tc>
          <w:tcPr>
            <w:tcW w:w="310" w:type="pct"/>
            <w:tcBorders>
              <w:top w:val="single" w:sz="4" w:space="0" w:color="000000"/>
              <w:bottom w:val="single" w:sz="4" w:space="0" w:color="000000"/>
              <w:right w:val="single" w:sz="4" w:space="0" w:color="000000"/>
            </w:tcBorders>
            <w:shd w:val="clear" w:color="auto" w:fill="auto"/>
            <w:vAlign w:val="center"/>
          </w:tcPr>
          <w:p w:rsidR="00064AC0" w:rsidRPr="00AD78A0" w:rsidRDefault="002724F7" w:rsidP="00002696">
            <w:pPr>
              <w:widowControl w:val="0"/>
              <w:jc w:val="center"/>
              <w:rPr>
                <w:color w:val="000000"/>
                <w:sz w:val="20"/>
                <w:szCs w:val="20"/>
              </w:rPr>
            </w:pPr>
            <w:r w:rsidRPr="00AD78A0">
              <w:rPr>
                <w:color w:val="000000"/>
                <w:sz w:val="20"/>
                <w:szCs w:val="20"/>
              </w:rPr>
              <w:t>0</w:t>
            </w:r>
          </w:p>
        </w:tc>
        <w:tc>
          <w:tcPr>
            <w:tcW w:w="310" w:type="pct"/>
            <w:tcBorders>
              <w:top w:val="single" w:sz="4" w:space="0" w:color="000000"/>
              <w:left w:val="single" w:sz="4" w:space="0" w:color="000000"/>
              <w:bottom w:val="single" w:sz="4" w:space="0" w:color="000000"/>
              <w:right w:val="single" w:sz="4" w:space="0" w:color="000000"/>
            </w:tcBorders>
            <w:vAlign w:val="center"/>
          </w:tcPr>
          <w:p w:rsidR="00064AC0" w:rsidRPr="00AD78A0" w:rsidRDefault="002724F7" w:rsidP="00002696">
            <w:pPr>
              <w:widowControl w:val="0"/>
              <w:jc w:val="center"/>
              <w:rPr>
                <w:color w:val="000000"/>
                <w:sz w:val="20"/>
                <w:szCs w:val="20"/>
              </w:rPr>
            </w:pPr>
            <w:r w:rsidRPr="00AD78A0">
              <w:rPr>
                <w:color w:val="000000"/>
                <w:sz w:val="20"/>
                <w:szCs w:val="20"/>
              </w:rPr>
              <w:t>0</w:t>
            </w:r>
          </w:p>
        </w:tc>
        <w:tc>
          <w:tcPr>
            <w:tcW w:w="137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64AC0" w:rsidRPr="00AD78A0" w:rsidRDefault="002724F7" w:rsidP="00002696">
            <w:pPr>
              <w:widowControl w:val="0"/>
              <w:jc w:val="center"/>
              <w:rPr>
                <w:color w:val="000000"/>
                <w:sz w:val="20"/>
                <w:szCs w:val="20"/>
              </w:rPr>
            </w:pPr>
            <w:r w:rsidRPr="00AD78A0">
              <w:rPr>
                <w:color w:val="000000"/>
                <w:sz w:val="20"/>
                <w:szCs w:val="20"/>
              </w:rPr>
              <w:t>0</w:t>
            </w:r>
          </w:p>
        </w:tc>
        <w:tc>
          <w:tcPr>
            <w:tcW w:w="400" w:type="pct"/>
            <w:tcBorders>
              <w:top w:val="single" w:sz="4" w:space="0" w:color="000000"/>
              <w:bottom w:val="single" w:sz="4" w:space="0" w:color="000000"/>
              <w:right w:val="single" w:sz="4" w:space="0" w:color="000000"/>
            </w:tcBorders>
            <w:shd w:val="clear" w:color="auto" w:fill="auto"/>
            <w:vAlign w:val="center"/>
          </w:tcPr>
          <w:p w:rsidR="00064AC0" w:rsidRPr="00AD78A0" w:rsidRDefault="002724F7" w:rsidP="00002696">
            <w:pPr>
              <w:widowControl w:val="0"/>
              <w:jc w:val="center"/>
              <w:rPr>
                <w:color w:val="000000"/>
                <w:sz w:val="20"/>
                <w:szCs w:val="20"/>
              </w:rPr>
            </w:pPr>
            <w:r w:rsidRPr="00AD78A0">
              <w:rPr>
                <w:color w:val="000000"/>
                <w:sz w:val="20"/>
                <w:szCs w:val="20"/>
              </w:rPr>
              <w:t>0</w:t>
            </w:r>
          </w:p>
        </w:tc>
        <w:tc>
          <w:tcPr>
            <w:tcW w:w="400" w:type="pct"/>
            <w:tcBorders>
              <w:top w:val="single" w:sz="4" w:space="0" w:color="000000"/>
              <w:bottom w:val="single" w:sz="4" w:space="0" w:color="000000"/>
              <w:right w:val="single" w:sz="4" w:space="0" w:color="000000"/>
            </w:tcBorders>
            <w:shd w:val="clear" w:color="auto" w:fill="auto"/>
            <w:vAlign w:val="center"/>
          </w:tcPr>
          <w:p w:rsidR="00064AC0" w:rsidRPr="00AD78A0" w:rsidRDefault="002724F7" w:rsidP="00002696">
            <w:pPr>
              <w:widowControl w:val="0"/>
              <w:jc w:val="center"/>
              <w:rPr>
                <w:color w:val="000000"/>
                <w:sz w:val="20"/>
                <w:szCs w:val="20"/>
              </w:rPr>
            </w:pPr>
            <w:r w:rsidRPr="00AD78A0">
              <w:rPr>
                <w:color w:val="000000"/>
                <w:sz w:val="20"/>
                <w:szCs w:val="20"/>
              </w:rPr>
              <w:t>0</w:t>
            </w:r>
          </w:p>
        </w:tc>
        <w:tc>
          <w:tcPr>
            <w:tcW w:w="356" w:type="pct"/>
            <w:tcBorders>
              <w:top w:val="single" w:sz="4" w:space="0" w:color="000000"/>
              <w:bottom w:val="single" w:sz="4" w:space="0" w:color="000000"/>
              <w:right w:val="single" w:sz="4" w:space="0" w:color="000000"/>
            </w:tcBorders>
            <w:shd w:val="clear" w:color="auto" w:fill="auto"/>
            <w:vAlign w:val="center"/>
          </w:tcPr>
          <w:p w:rsidR="00064AC0" w:rsidRPr="00AD78A0" w:rsidRDefault="002724F7" w:rsidP="00002696">
            <w:pPr>
              <w:widowControl w:val="0"/>
              <w:jc w:val="center"/>
              <w:rPr>
                <w:color w:val="000000"/>
                <w:sz w:val="20"/>
                <w:szCs w:val="20"/>
              </w:rPr>
            </w:pPr>
            <w:r w:rsidRPr="00AD78A0">
              <w:rPr>
                <w:color w:val="000000"/>
                <w:sz w:val="20"/>
                <w:szCs w:val="20"/>
              </w:rPr>
              <w:t>0</w:t>
            </w:r>
          </w:p>
        </w:tc>
        <w:tc>
          <w:tcPr>
            <w:tcW w:w="456" w:type="pct"/>
            <w:vMerge/>
            <w:tcBorders>
              <w:left w:val="single" w:sz="4" w:space="0" w:color="000000"/>
              <w:bottom w:val="single" w:sz="4" w:space="0" w:color="000000"/>
              <w:right w:val="single" w:sz="4" w:space="0" w:color="000000"/>
            </w:tcBorders>
            <w:shd w:val="clear" w:color="auto" w:fill="auto"/>
          </w:tcPr>
          <w:p w:rsidR="00064AC0" w:rsidRPr="00AD78A0" w:rsidRDefault="00064AC0" w:rsidP="000F55B4">
            <w:pPr>
              <w:widowControl w:val="0"/>
              <w:jc w:val="center"/>
              <w:rPr>
                <w:color w:val="000000"/>
                <w:sz w:val="20"/>
                <w:szCs w:val="20"/>
              </w:rPr>
            </w:pPr>
          </w:p>
        </w:tc>
      </w:tr>
    </w:tbl>
    <w:p w:rsidR="0097768C" w:rsidRDefault="0097768C" w:rsidP="00FC03EC">
      <w:pPr>
        <w:suppressAutoHyphens/>
        <w:jc w:val="center"/>
        <w:rPr>
          <w:sz w:val="28"/>
          <w:szCs w:val="28"/>
        </w:rPr>
      </w:pPr>
    </w:p>
    <w:p w:rsidR="00223AD2" w:rsidRDefault="00223AD2" w:rsidP="00FC03EC">
      <w:pPr>
        <w:suppressAutoHyphens/>
        <w:jc w:val="center"/>
        <w:rPr>
          <w:sz w:val="28"/>
          <w:szCs w:val="28"/>
        </w:rPr>
      </w:pPr>
    </w:p>
    <w:p w:rsidR="00FC03EC" w:rsidRDefault="00FC03EC" w:rsidP="00FC03EC">
      <w:pPr>
        <w:suppressAutoHyphens/>
        <w:jc w:val="center"/>
        <w:rPr>
          <w:bCs/>
          <w:sz w:val="28"/>
          <w:szCs w:val="28"/>
        </w:rPr>
      </w:pPr>
      <w:r w:rsidRPr="00FC56B7">
        <w:rPr>
          <w:bCs/>
          <w:sz w:val="28"/>
          <w:szCs w:val="28"/>
        </w:rPr>
        <w:lastRenderedPageBreak/>
        <w:t>4.6. Перечень мероприятий подпрограммы 6 «Обеспечение жильем отдельных категорий граждан</w:t>
      </w:r>
      <w:r w:rsidRPr="00FC56B7">
        <w:rPr>
          <w:bCs/>
          <w:sz w:val="28"/>
          <w:szCs w:val="28"/>
        </w:rPr>
        <w:br/>
        <w:t>за счет средств федерального бюджета»</w:t>
      </w:r>
    </w:p>
    <w:p w:rsidR="00132BBD" w:rsidRDefault="00132BBD" w:rsidP="00FC03EC">
      <w:pPr>
        <w:suppressAutoHyphens/>
        <w:jc w:val="center"/>
        <w:rPr>
          <w:bCs/>
          <w:sz w:val="28"/>
          <w:szCs w:val="28"/>
        </w:rPr>
      </w:pPr>
    </w:p>
    <w:tbl>
      <w:tblPr>
        <w:tblW w:w="15735" w:type="dxa"/>
        <w:tblInd w:w="-398" w:type="dxa"/>
        <w:tblLayout w:type="fixed"/>
        <w:tblCellMar>
          <w:top w:w="28" w:type="dxa"/>
          <w:left w:w="28" w:type="dxa"/>
          <w:bottom w:w="28" w:type="dxa"/>
          <w:right w:w="28" w:type="dxa"/>
        </w:tblCellMar>
        <w:tblLook w:val="04A0" w:firstRow="1" w:lastRow="0" w:firstColumn="1" w:lastColumn="0" w:noHBand="0" w:noVBand="1"/>
      </w:tblPr>
      <w:tblGrid>
        <w:gridCol w:w="477"/>
        <w:gridCol w:w="1624"/>
        <w:gridCol w:w="877"/>
        <w:gridCol w:w="1559"/>
        <w:gridCol w:w="851"/>
        <w:gridCol w:w="708"/>
        <w:gridCol w:w="851"/>
        <w:gridCol w:w="850"/>
        <w:gridCol w:w="993"/>
        <w:gridCol w:w="850"/>
        <w:gridCol w:w="851"/>
        <w:gridCol w:w="1275"/>
        <w:gridCol w:w="1276"/>
        <w:gridCol w:w="1134"/>
        <w:gridCol w:w="1559"/>
      </w:tblGrid>
      <w:tr w:rsidR="00132BBD" w:rsidRPr="00A668D5" w:rsidTr="00463F32">
        <w:trPr>
          <w:trHeight w:val="20"/>
        </w:trPr>
        <w:tc>
          <w:tcPr>
            <w:tcW w:w="47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132BBD" w:rsidRPr="00A668D5" w:rsidRDefault="00132BBD" w:rsidP="000F55B4">
            <w:pPr>
              <w:widowControl w:val="0"/>
              <w:jc w:val="center"/>
              <w:rPr>
                <w:color w:val="000000"/>
                <w:sz w:val="20"/>
                <w:szCs w:val="20"/>
              </w:rPr>
            </w:pPr>
            <w:r w:rsidRPr="00A668D5">
              <w:rPr>
                <w:color w:val="000000"/>
                <w:sz w:val="20"/>
                <w:szCs w:val="20"/>
              </w:rPr>
              <w:t>№ п/п</w:t>
            </w:r>
          </w:p>
        </w:tc>
        <w:tc>
          <w:tcPr>
            <w:tcW w:w="162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132BBD" w:rsidRPr="00A668D5" w:rsidRDefault="00132BBD" w:rsidP="000F55B4">
            <w:pPr>
              <w:widowControl w:val="0"/>
              <w:jc w:val="center"/>
              <w:rPr>
                <w:color w:val="000000"/>
                <w:sz w:val="20"/>
                <w:szCs w:val="20"/>
              </w:rPr>
            </w:pPr>
            <w:r w:rsidRPr="00A668D5">
              <w:rPr>
                <w:color w:val="000000"/>
                <w:sz w:val="20"/>
                <w:szCs w:val="20"/>
              </w:rPr>
              <w:t>Мероприятие подпрограммы</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132BBD" w:rsidRPr="00A668D5" w:rsidRDefault="00132BBD" w:rsidP="000F55B4">
            <w:pPr>
              <w:widowControl w:val="0"/>
              <w:jc w:val="center"/>
              <w:rPr>
                <w:color w:val="000000"/>
                <w:sz w:val="20"/>
                <w:szCs w:val="20"/>
              </w:rPr>
            </w:pPr>
            <w:r w:rsidRPr="00A668D5">
              <w:rPr>
                <w:color w:val="000000"/>
                <w:sz w:val="20"/>
                <w:szCs w:val="20"/>
              </w:rPr>
              <w:t>Сроки исполнения мероприятия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2BBD" w:rsidRPr="00A668D5" w:rsidRDefault="00132BBD" w:rsidP="00790FE5">
            <w:pPr>
              <w:widowControl w:val="0"/>
              <w:jc w:val="center"/>
              <w:rPr>
                <w:color w:val="000000"/>
                <w:sz w:val="20"/>
                <w:szCs w:val="20"/>
              </w:rPr>
            </w:pPr>
            <w:r w:rsidRPr="00A668D5">
              <w:rPr>
                <w:color w:val="000000"/>
                <w:sz w:val="20"/>
                <w:szCs w:val="20"/>
              </w:rPr>
              <w:t>Источники финансирования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2BBD" w:rsidRPr="00A668D5" w:rsidRDefault="00132BBD" w:rsidP="000F55B4">
            <w:pPr>
              <w:widowControl w:val="0"/>
              <w:jc w:val="center"/>
              <w:rPr>
                <w:color w:val="000000"/>
                <w:sz w:val="20"/>
                <w:szCs w:val="20"/>
              </w:rPr>
            </w:pPr>
            <w:r w:rsidRPr="00A668D5">
              <w:rPr>
                <w:color w:val="000000"/>
                <w:sz w:val="20"/>
                <w:szCs w:val="20"/>
              </w:rPr>
              <w:t>Всего (тыс. руб.)</w:t>
            </w:r>
          </w:p>
        </w:tc>
        <w:tc>
          <w:tcPr>
            <w:tcW w:w="708" w:type="dxa"/>
            <w:tcBorders>
              <w:top w:val="single" w:sz="4" w:space="0" w:color="000000"/>
              <w:left w:val="single" w:sz="4" w:space="0" w:color="000000"/>
              <w:bottom w:val="single" w:sz="4" w:space="0" w:color="000000"/>
              <w:right w:val="single" w:sz="4" w:space="0" w:color="000000"/>
            </w:tcBorders>
          </w:tcPr>
          <w:p w:rsidR="00132BBD" w:rsidRPr="00A668D5" w:rsidRDefault="00132BBD" w:rsidP="000F55B4">
            <w:pPr>
              <w:widowControl w:val="0"/>
              <w:jc w:val="center"/>
              <w:rPr>
                <w:color w:val="000000"/>
                <w:sz w:val="20"/>
                <w:szCs w:val="20"/>
              </w:rPr>
            </w:pPr>
          </w:p>
        </w:tc>
        <w:tc>
          <w:tcPr>
            <w:tcW w:w="8080" w:type="dxa"/>
            <w:gridSpan w:val="8"/>
            <w:tcBorders>
              <w:top w:val="single" w:sz="4" w:space="0" w:color="000000"/>
              <w:left w:val="single" w:sz="4" w:space="0" w:color="000000"/>
              <w:bottom w:val="single" w:sz="4" w:space="0" w:color="000000"/>
              <w:right w:val="single" w:sz="4" w:space="0" w:color="000000"/>
            </w:tcBorders>
            <w:shd w:val="clear" w:color="auto" w:fill="auto"/>
          </w:tcPr>
          <w:p w:rsidR="00132BBD" w:rsidRPr="00A668D5" w:rsidRDefault="00132BBD" w:rsidP="000F55B4">
            <w:pPr>
              <w:widowControl w:val="0"/>
              <w:jc w:val="center"/>
              <w:rPr>
                <w:color w:val="000000"/>
                <w:sz w:val="20"/>
                <w:szCs w:val="20"/>
              </w:rPr>
            </w:pPr>
            <w:r w:rsidRPr="00A668D5">
              <w:rPr>
                <w:color w:val="000000"/>
                <w:sz w:val="20"/>
                <w:szCs w:val="20"/>
              </w:rPr>
              <w:t>Объем финансирования по годам (тыс. руб.)</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2BBD" w:rsidRPr="00A668D5" w:rsidRDefault="00132BBD" w:rsidP="000F55B4">
            <w:pPr>
              <w:widowControl w:val="0"/>
              <w:jc w:val="center"/>
              <w:rPr>
                <w:color w:val="000000"/>
                <w:sz w:val="20"/>
                <w:szCs w:val="20"/>
              </w:rPr>
            </w:pPr>
            <w:r w:rsidRPr="00A668D5">
              <w:rPr>
                <w:color w:val="000000"/>
                <w:sz w:val="20"/>
                <w:szCs w:val="20"/>
              </w:rPr>
              <w:t>Ответственный за выполнение мероприятия</w:t>
            </w:r>
          </w:p>
        </w:tc>
      </w:tr>
      <w:tr w:rsidR="00A668D5" w:rsidRPr="00A668D5" w:rsidTr="00463F32">
        <w:trPr>
          <w:trHeight w:val="20"/>
        </w:trPr>
        <w:tc>
          <w:tcPr>
            <w:tcW w:w="477"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877"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A668D5" w:rsidRPr="00A668D5" w:rsidRDefault="00A668D5" w:rsidP="000F55B4">
            <w:pPr>
              <w:widowControl w:val="0"/>
              <w:jc w:val="center"/>
              <w:rPr>
                <w:color w:val="000000"/>
                <w:sz w:val="20"/>
                <w:szCs w:val="20"/>
              </w:rPr>
            </w:pPr>
            <w:r w:rsidRPr="00A668D5">
              <w:rPr>
                <w:color w:val="000000"/>
                <w:sz w:val="20"/>
                <w:szCs w:val="20"/>
              </w:rPr>
              <w:t>2023</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2024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2025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2027</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r>
      <w:tr w:rsidR="00A668D5" w:rsidRPr="00A668D5" w:rsidTr="00463F32">
        <w:trPr>
          <w:trHeight w:val="20"/>
        </w:trPr>
        <w:tc>
          <w:tcPr>
            <w:tcW w:w="477" w:type="dxa"/>
            <w:tcBorders>
              <w:top w:val="single" w:sz="4" w:space="0" w:color="000000"/>
              <w:left w:val="single" w:sz="4" w:space="0" w:color="000000"/>
              <w:bottom w:val="single" w:sz="4" w:space="0" w:color="000000"/>
              <w:right w:val="single" w:sz="4" w:space="0" w:color="000000"/>
            </w:tcBorders>
            <w:shd w:val="clear" w:color="000000" w:fill="FFFFFF"/>
          </w:tcPr>
          <w:p w:rsidR="00A668D5" w:rsidRPr="00A668D5" w:rsidRDefault="00A668D5" w:rsidP="000F55B4">
            <w:pPr>
              <w:widowControl w:val="0"/>
              <w:jc w:val="center"/>
              <w:rPr>
                <w:color w:val="000000"/>
                <w:sz w:val="20"/>
                <w:szCs w:val="20"/>
              </w:rPr>
            </w:pPr>
            <w:r w:rsidRPr="00A668D5">
              <w:rPr>
                <w:color w:val="000000"/>
                <w:sz w:val="20"/>
                <w:szCs w:val="20"/>
              </w:rPr>
              <w:t>1</w:t>
            </w:r>
          </w:p>
        </w:tc>
        <w:tc>
          <w:tcPr>
            <w:tcW w:w="1624" w:type="dxa"/>
            <w:tcBorders>
              <w:top w:val="single" w:sz="4" w:space="0" w:color="000000"/>
              <w:left w:val="single" w:sz="4" w:space="0" w:color="000000"/>
              <w:bottom w:val="single" w:sz="4" w:space="0" w:color="000000"/>
              <w:right w:val="single" w:sz="4" w:space="0" w:color="000000"/>
            </w:tcBorders>
            <w:shd w:val="clear" w:color="000000" w:fill="FFFFFF"/>
          </w:tcPr>
          <w:p w:rsidR="00A668D5" w:rsidRPr="00A668D5" w:rsidRDefault="00A668D5" w:rsidP="000F55B4">
            <w:pPr>
              <w:widowControl w:val="0"/>
              <w:jc w:val="center"/>
              <w:rPr>
                <w:color w:val="000000"/>
                <w:sz w:val="20"/>
                <w:szCs w:val="20"/>
              </w:rPr>
            </w:pPr>
            <w:r w:rsidRPr="00A668D5">
              <w:rPr>
                <w:color w:val="000000"/>
                <w:sz w:val="20"/>
                <w:szCs w:val="20"/>
              </w:rPr>
              <w:t>2</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Pr>
          <w:p w:rsidR="00A668D5" w:rsidRPr="00A668D5" w:rsidRDefault="00A668D5" w:rsidP="000F55B4">
            <w:pPr>
              <w:widowControl w:val="0"/>
              <w:jc w:val="center"/>
              <w:rPr>
                <w:color w:val="000000"/>
                <w:sz w:val="20"/>
                <w:szCs w:val="20"/>
              </w:rPr>
            </w:pPr>
            <w:r w:rsidRPr="00A668D5">
              <w:rPr>
                <w:color w:val="000000"/>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5</w:t>
            </w:r>
          </w:p>
        </w:tc>
        <w:tc>
          <w:tcPr>
            <w:tcW w:w="708" w:type="dxa"/>
            <w:tcBorders>
              <w:top w:val="single" w:sz="4" w:space="0" w:color="000000"/>
              <w:left w:val="single" w:sz="4" w:space="0" w:color="000000"/>
              <w:bottom w:val="single" w:sz="4" w:space="0" w:color="000000"/>
              <w:right w:val="single" w:sz="4" w:space="0" w:color="000000"/>
            </w:tcBorders>
          </w:tcPr>
          <w:p w:rsidR="00A668D5" w:rsidRPr="00A668D5" w:rsidRDefault="00A668D5" w:rsidP="000F55B4">
            <w:pPr>
              <w:widowControl w:val="0"/>
              <w:jc w:val="center"/>
              <w:rPr>
                <w:color w:val="000000"/>
                <w:sz w:val="20"/>
                <w:szCs w:val="20"/>
              </w:rPr>
            </w:pPr>
            <w:r w:rsidRPr="00A668D5">
              <w:rPr>
                <w:color w:val="000000"/>
                <w:sz w:val="20"/>
                <w:szCs w:val="20"/>
              </w:rPr>
              <w:t>6</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11</w:t>
            </w:r>
          </w:p>
        </w:tc>
      </w:tr>
      <w:tr w:rsidR="00A668D5" w:rsidRPr="00A668D5" w:rsidTr="00463F32">
        <w:trPr>
          <w:trHeight w:val="20"/>
        </w:trPr>
        <w:tc>
          <w:tcPr>
            <w:tcW w:w="47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A668D5" w:rsidRPr="00A668D5" w:rsidRDefault="00A668D5" w:rsidP="000F55B4">
            <w:pPr>
              <w:widowControl w:val="0"/>
              <w:jc w:val="center"/>
              <w:rPr>
                <w:color w:val="000000"/>
                <w:sz w:val="20"/>
                <w:szCs w:val="20"/>
              </w:rPr>
            </w:pPr>
            <w:r w:rsidRPr="00A668D5">
              <w:rPr>
                <w:color w:val="000000"/>
                <w:sz w:val="20"/>
                <w:szCs w:val="20"/>
              </w:rPr>
              <w:t>1</w:t>
            </w:r>
          </w:p>
        </w:tc>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rPr>
                <w:color w:val="000000"/>
                <w:sz w:val="20"/>
                <w:szCs w:val="20"/>
              </w:rPr>
            </w:pPr>
            <w:r w:rsidRPr="00A668D5">
              <w:rPr>
                <w:color w:val="000000"/>
                <w:sz w:val="20"/>
                <w:szCs w:val="20"/>
              </w:rPr>
              <w:t>Основное мероприятие 01. Оказание государственной поддержки</w:t>
            </w:r>
          </w:p>
          <w:p w:rsidR="00A668D5" w:rsidRPr="00A668D5" w:rsidRDefault="00A668D5" w:rsidP="000F55B4">
            <w:pPr>
              <w:widowControl w:val="0"/>
              <w:rPr>
                <w:color w:val="000000"/>
                <w:sz w:val="20"/>
                <w:szCs w:val="20"/>
              </w:rPr>
            </w:pPr>
            <w:r w:rsidRPr="00A668D5">
              <w:rPr>
                <w:color w:val="000000"/>
                <w:sz w:val="20"/>
                <w:szCs w:val="20"/>
              </w:rPr>
              <w:t>по обеспечению жильем отдельных категорий граждан из числа ветеранов</w:t>
            </w:r>
          </w:p>
          <w:p w:rsidR="00A668D5" w:rsidRPr="00A668D5" w:rsidRDefault="00A668D5" w:rsidP="000F55B4">
            <w:pPr>
              <w:widowControl w:val="0"/>
              <w:rPr>
                <w:color w:val="000000"/>
                <w:sz w:val="20"/>
                <w:szCs w:val="20"/>
              </w:rPr>
            </w:pPr>
            <w:r w:rsidRPr="00A668D5">
              <w:rPr>
                <w:color w:val="000000"/>
                <w:sz w:val="20"/>
                <w:szCs w:val="20"/>
              </w:rPr>
              <w:t>и инвалидов Великой Отечественной войны 1941-1945 годов и членов</w:t>
            </w:r>
          </w:p>
          <w:p w:rsidR="00A668D5" w:rsidRPr="00A668D5" w:rsidRDefault="00A668D5" w:rsidP="000F55B4">
            <w:pPr>
              <w:widowControl w:val="0"/>
              <w:rPr>
                <w:color w:val="000000"/>
                <w:sz w:val="20"/>
                <w:szCs w:val="20"/>
              </w:rPr>
            </w:pPr>
            <w:r w:rsidRPr="00A668D5">
              <w:rPr>
                <w:color w:val="000000"/>
                <w:sz w:val="20"/>
                <w:szCs w:val="20"/>
              </w:rPr>
              <w:t>их семей</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2023-2026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668D5" w:rsidRDefault="00A668D5" w:rsidP="000F55B4">
            <w:pPr>
              <w:widowControl w:val="0"/>
              <w:rPr>
                <w:color w:val="000000"/>
                <w:sz w:val="20"/>
                <w:szCs w:val="20"/>
              </w:rPr>
            </w:pPr>
            <w:r w:rsidRPr="00A668D5">
              <w:rPr>
                <w:color w:val="000000"/>
                <w:sz w:val="20"/>
                <w:szCs w:val="20"/>
              </w:rPr>
              <w:t>Итого:</w:t>
            </w:r>
          </w:p>
          <w:p w:rsidR="00223AD2" w:rsidRPr="00A668D5" w:rsidRDefault="00223AD2" w:rsidP="000F55B4">
            <w:pPr>
              <w:widowControl w:val="0"/>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600E62" w:rsidP="000F55B4">
            <w:pPr>
              <w:widowControl w:val="0"/>
              <w:jc w:val="center"/>
              <w:rPr>
                <w:color w:val="000000"/>
                <w:sz w:val="20"/>
                <w:szCs w:val="20"/>
              </w:rPr>
            </w:pPr>
            <w:r>
              <w:rPr>
                <w:color w:val="000000"/>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rsidR="00A668D5" w:rsidRPr="00A668D5" w:rsidRDefault="00600E62" w:rsidP="000F55B4">
            <w:pPr>
              <w:widowControl w:val="0"/>
              <w:jc w:val="center"/>
              <w:rPr>
                <w:color w:val="000000"/>
                <w:sz w:val="20"/>
                <w:szCs w:val="20"/>
              </w:rPr>
            </w:pPr>
            <w:r>
              <w:rPr>
                <w:color w:val="000000"/>
                <w:sz w:val="20"/>
                <w:szCs w:val="20"/>
              </w:rPr>
              <w:t>0</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600E62" w:rsidP="000F55B4">
            <w:pPr>
              <w:widowControl w:val="0"/>
              <w:jc w:val="center"/>
              <w:rPr>
                <w:color w:val="000000"/>
                <w:sz w:val="20"/>
                <w:szCs w:val="20"/>
              </w:rPr>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600E62" w:rsidP="000F55B4">
            <w:pPr>
              <w:widowControl w:val="0"/>
              <w:jc w:val="center"/>
              <w:rPr>
                <w:color w:val="000000"/>
                <w:sz w:val="20"/>
                <w:szCs w:val="20"/>
              </w:rPr>
            </w:pPr>
            <w:r>
              <w:rPr>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600E62" w:rsidP="000F55B4">
            <w:pPr>
              <w:widowControl w:val="0"/>
              <w:jc w:val="center"/>
              <w:rPr>
                <w:color w:val="000000"/>
                <w:sz w:val="20"/>
                <w:szCs w:val="20"/>
              </w:rPr>
            </w:pPr>
            <w:r>
              <w:rPr>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600E62" w:rsidP="000F55B4">
            <w:pPr>
              <w:widowControl w:val="0"/>
              <w:jc w:val="center"/>
              <w:rPr>
                <w:color w:val="000000"/>
                <w:sz w:val="20"/>
                <w:szCs w:val="20"/>
              </w:rPr>
            </w:pPr>
            <w:r>
              <w:rPr>
                <w:color w:val="00000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D5" w:rsidRPr="00A668D5" w:rsidRDefault="00A668D5" w:rsidP="000F55B4">
            <w:pPr>
              <w:widowControl w:val="0"/>
              <w:jc w:val="center"/>
              <w:rPr>
                <w:color w:val="000000"/>
                <w:sz w:val="20"/>
                <w:szCs w:val="20"/>
              </w:rPr>
            </w:pPr>
            <w:r w:rsidRPr="00A668D5">
              <w:rPr>
                <w:color w:val="000000"/>
                <w:sz w:val="20"/>
                <w:szCs w:val="20"/>
              </w:rPr>
              <w:t>х</w:t>
            </w:r>
          </w:p>
        </w:tc>
      </w:tr>
      <w:tr w:rsidR="00A668D5" w:rsidRPr="00A668D5" w:rsidTr="00463F32">
        <w:trPr>
          <w:trHeight w:val="20"/>
        </w:trPr>
        <w:tc>
          <w:tcPr>
            <w:tcW w:w="477"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877" w:type="dxa"/>
            <w:vMerge/>
            <w:tcBorders>
              <w:top w:val="single" w:sz="4" w:space="0" w:color="000000"/>
              <w:left w:val="single" w:sz="4" w:space="0" w:color="000000"/>
              <w:bottom w:val="single" w:sz="4" w:space="0" w:color="000000"/>
              <w:right w:val="single" w:sz="4" w:space="0" w:color="000000"/>
            </w:tcBorders>
          </w:tcPr>
          <w:p w:rsidR="00A668D5" w:rsidRPr="00A668D5" w:rsidRDefault="00A668D5" w:rsidP="000F55B4">
            <w:pPr>
              <w:widowControl w:val="0"/>
              <w:jc w:val="center"/>
              <w:rPr>
                <w:color w:val="000000"/>
                <w:sz w:val="20"/>
                <w:szCs w:val="20"/>
              </w:rPr>
            </w:pPr>
          </w:p>
        </w:tc>
        <w:tc>
          <w:tcPr>
            <w:tcW w:w="1559" w:type="dxa"/>
            <w:tcBorders>
              <w:top w:val="single" w:sz="4" w:space="0" w:color="000000"/>
              <w:bottom w:val="single" w:sz="4" w:space="0" w:color="000000"/>
              <w:right w:val="single" w:sz="4" w:space="0" w:color="000000"/>
            </w:tcBorders>
            <w:shd w:val="clear" w:color="auto" w:fill="auto"/>
          </w:tcPr>
          <w:p w:rsidR="00A668D5" w:rsidRPr="00A668D5" w:rsidRDefault="00A668D5" w:rsidP="000F55B4">
            <w:pPr>
              <w:widowControl w:val="0"/>
              <w:rPr>
                <w:color w:val="000000"/>
                <w:sz w:val="20"/>
                <w:szCs w:val="20"/>
              </w:rPr>
            </w:pPr>
            <w:r w:rsidRPr="00A668D5">
              <w:rPr>
                <w:color w:val="000000"/>
                <w:sz w:val="20"/>
                <w:szCs w:val="20"/>
              </w:rPr>
              <w:t>Средства федерального бюджета</w:t>
            </w:r>
          </w:p>
        </w:tc>
        <w:tc>
          <w:tcPr>
            <w:tcW w:w="851" w:type="dxa"/>
            <w:tcBorders>
              <w:top w:val="single" w:sz="4" w:space="0" w:color="000000"/>
              <w:bottom w:val="single" w:sz="4" w:space="0" w:color="000000"/>
              <w:right w:val="single" w:sz="4" w:space="0" w:color="000000"/>
            </w:tcBorders>
            <w:shd w:val="clear" w:color="auto" w:fill="auto"/>
          </w:tcPr>
          <w:p w:rsidR="00A668D5" w:rsidRPr="00A668D5" w:rsidRDefault="00600E62" w:rsidP="000F55B4">
            <w:pPr>
              <w:widowControl w:val="0"/>
              <w:jc w:val="center"/>
              <w:rPr>
                <w:color w:val="000000"/>
                <w:sz w:val="20"/>
                <w:szCs w:val="20"/>
              </w:rPr>
            </w:pPr>
            <w:r>
              <w:rPr>
                <w:color w:val="000000"/>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rsidR="00A668D5" w:rsidRPr="00A668D5" w:rsidRDefault="00600E62" w:rsidP="000F55B4">
            <w:pPr>
              <w:widowControl w:val="0"/>
              <w:jc w:val="center"/>
              <w:rPr>
                <w:color w:val="000000"/>
                <w:sz w:val="20"/>
                <w:szCs w:val="20"/>
              </w:rPr>
            </w:pPr>
            <w:r>
              <w:rPr>
                <w:color w:val="000000"/>
                <w:sz w:val="20"/>
                <w:szCs w:val="20"/>
              </w:rPr>
              <w:t>0</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600E62" w:rsidP="000F55B4">
            <w:pPr>
              <w:widowControl w:val="0"/>
              <w:jc w:val="center"/>
              <w:rPr>
                <w:color w:val="000000"/>
                <w:sz w:val="20"/>
                <w:szCs w:val="20"/>
              </w:rPr>
            </w:pPr>
            <w:r>
              <w:rPr>
                <w:color w:val="000000"/>
                <w:sz w:val="20"/>
                <w:szCs w:val="20"/>
              </w:rPr>
              <w:t>0</w:t>
            </w:r>
          </w:p>
        </w:tc>
        <w:tc>
          <w:tcPr>
            <w:tcW w:w="1275" w:type="dxa"/>
            <w:tcBorders>
              <w:top w:val="single" w:sz="4" w:space="0" w:color="000000"/>
              <w:bottom w:val="single" w:sz="4" w:space="0" w:color="000000"/>
              <w:right w:val="single" w:sz="4" w:space="0" w:color="000000"/>
            </w:tcBorders>
            <w:shd w:val="clear" w:color="auto" w:fill="auto"/>
          </w:tcPr>
          <w:p w:rsidR="00A668D5" w:rsidRPr="00A668D5" w:rsidRDefault="00600E62" w:rsidP="000F55B4">
            <w:pPr>
              <w:widowControl w:val="0"/>
              <w:jc w:val="center"/>
              <w:rPr>
                <w:color w:val="000000"/>
                <w:sz w:val="20"/>
                <w:szCs w:val="20"/>
              </w:rPr>
            </w:pPr>
            <w:r>
              <w:rPr>
                <w:color w:val="000000"/>
                <w:sz w:val="20"/>
                <w:szCs w:val="20"/>
              </w:rPr>
              <w:t>0</w:t>
            </w:r>
          </w:p>
        </w:tc>
        <w:tc>
          <w:tcPr>
            <w:tcW w:w="1276" w:type="dxa"/>
            <w:tcBorders>
              <w:top w:val="single" w:sz="4" w:space="0" w:color="000000"/>
              <w:bottom w:val="single" w:sz="4" w:space="0" w:color="000000"/>
              <w:right w:val="single" w:sz="4" w:space="0" w:color="000000"/>
            </w:tcBorders>
            <w:shd w:val="clear" w:color="auto" w:fill="auto"/>
          </w:tcPr>
          <w:p w:rsidR="00A668D5" w:rsidRPr="00A668D5" w:rsidRDefault="00600E62" w:rsidP="000F55B4">
            <w:pPr>
              <w:widowControl w:val="0"/>
              <w:jc w:val="center"/>
              <w:rPr>
                <w:color w:val="000000"/>
                <w:sz w:val="20"/>
                <w:szCs w:val="20"/>
              </w:rPr>
            </w:pPr>
            <w:r>
              <w:rPr>
                <w:color w:val="000000"/>
                <w:sz w:val="20"/>
                <w:szCs w:val="20"/>
              </w:rPr>
              <w:t>0</w:t>
            </w:r>
          </w:p>
        </w:tc>
        <w:tc>
          <w:tcPr>
            <w:tcW w:w="1134" w:type="dxa"/>
            <w:tcBorders>
              <w:top w:val="single" w:sz="4" w:space="0" w:color="000000"/>
              <w:bottom w:val="single" w:sz="4" w:space="0" w:color="000000"/>
              <w:right w:val="single" w:sz="4" w:space="0" w:color="000000"/>
            </w:tcBorders>
            <w:shd w:val="clear" w:color="auto" w:fill="auto"/>
          </w:tcPr>
          <w:p w:rsidR="00A668D5" w:rsidRPr="00A668D5" w:rsidRDefault="00600E62" w:rsidP="000F55B4">
            <w:pPr>
              <w:widowControl w:val="0"/>
              <w:jc w:val="center"/>
              <w:rPr>
                <w:color w:val="000000"/>
                <w:sz w:val="20"/>
                <w:szCs w:val="20"/>
              </w:rPr>
            </w:pPr>
            <w:r>
              <w:rPr>
                <w:color w:val="000000"/>
                <w:sz w:val="20"/>
                <w:szCs w:val="20"/>
              </w:rPr>
              <w:t>0</w:t>
            </w:r>
          </w:p>
        </w:tc>
        <w:tc>
          <w:tcPr>
            <w:tcW w:w="1559" w:type="dxa"/>
            <w:tcBorders>
              <w:top w:val="single" w:sz="4" w:space="0" w:color="000000"/>
              <w:bottom w:val="single" w:sz="4" w:space="0" w:color="000000"/>
              <w:right w:val="single" w:sz="4" w:space="0" w:color="000000"/>
            </w:tcBorders>
            <w:shd w:val="clear" w:color="auto" w:fill="auto"/>
            <w:vAlign w:val="center"/>
          </w:tcPr>
          <w:p w:rsidR="00A668D5" w:rsidRPr="00A668D5" w:rsidRDefault="00A668D5" w:rsidP="000F55B4">
            <w:pPr>
              <w:widowControl w:val="0"/>
              <w:jc w:val="center"/>
              <w:rPr>
                <w:color w:val="000000"/>
                <w:sz w:val="20"/>
                <w:szCs w:val="20"/>
              </w:rPr>
            </w:pPr>
            <w:r w:rsidRPr="00A668D5">
              <w:rPr>
                <w:color w:val="000000"/>
                <w:sz w:val="20"/>
                <w:szCs w:val="20"/>
              </w:rPr>
              <w:t>х</w:t>
            </w:r>
          </w:p>
        </w:tc>
      </w:tr>
      <w:tr w:rsidR="00A668D5" w:rsidRPr="00A668D5" w:rsidTr="00463F32">
        <w:trPr>
          <w:trHeight w:val="20"/>
        </w:trPr>
        <w:tc>
          <w:tcPr>
            <w:tcW w:w="47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A668D5" w:rsidRPr="00A668D5" w:rsidRDefault="00A668D5" w:rsidP="000F55B4">
            <w:pPr>
              <w:widowControl w:val="0"/>
              <w:jc w:val="center"/>
              <w:rPr>
                <w:color w:val="000000"/>
                <w:sz w:val="20"/>
                <w:szCs w:val="20"/>
              </w:rPr>
            </w:pPr>
            <w:r w:rsidRPr="00A668D5">
              <w:rPr>
                <w:color w:val="000000"/>
                <w:sz w:val="20"/>
                <w:szCs w:val="20"/>
              </w:rPr>
              <w:t>1.1</w:t>
            </w:r>
          </w:p>
        </w:tc>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rPr>
                <w:color w:val="000000"/>
                <w:sz w:val="20"/>
                <w:szCs w:val="20"/>
              </w:rPr>
            </w:pPr>
            <w:bookmarkStart w:id="4" w:name="_Hlk148975933"/>
            <w:r w:rsidRPr="00A668D5">
              <w:rPr>
                <w:color w:val="000000"/>
                <w:sz w:val="20"/>
                <w:szCs w:val="20"/>
              </w:rPr>
              <w:t xml:space="preserve">Мероприятие 01.01. Предоставление жилых помещений отдельным категориям граждан из числа ветеранов и инвалидов </w:t>
            </w:r>
            <w:r w:rsidRPr="00A668D5">
              <w:rPr>
                <w:color w:val="000000"/>
                <w:sz w:val="20"/>
                <w:szCs w:val="20"/>
              </w:rPr>
              <w:lastRenderedPageBreak/>
              <w:t>Великой Отечественной войны и членов их семей</w:t>
            </w:r>
            <w:bookmarkEnd w:id="4"/>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lastRenderedPageBreak/>
              <w:t>2023-2026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668D5" w:rsidRDefault="00A668D5" w:rsidP="000F55B4">
            <w:pPr>
              <w:widowControl w:val="0"/>
              <w:rPr>
                <w:color w:val="000000"/>
                <w:sz w:val="20"/>
                <w:szCs w:val="20"/>
              </w:rPr>
            </w:pPr>
            <w:r w:rsidRPr="00A668D5">
              <w:rPr>
                <w:color w:val="000000"/>
                <w:sz w:val="20"/>
                <w:szCs w:val="20"/>
              </w:rPr>
              <w:t>Итого:</w:t>
            </w:r>
          </w:p>
          <w:p w:rsidR="00223AD2" w:rsidRPr="00A668D5" w:rsidRDefault="00223AD2" w:rsidP="000F55B4">
            <w:pPr>
              <w:widowControl w:val="0"/>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600E62" w:rsidP="000F55B4">
            <w:pPr>
              <w:widowControl w:val="0"/>
              <w:jc w:val="center"/>
              <w:rPr>
                <w:color w:val="000000"/>
                <w:sz w:val="20"/>
                <w:szCs w:val="20"/>
              </w:rPr>
            </w:pPr>
            <w:r>
              <w:rPr>
                <w:color w:val="000000"/>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rsidR="00A668D5" w:rsidRPr="00A668D5" w:rsidRDefault="00600E62" w:rsidP="000F55B4">
            <w:pPr>
              <w:widowControl w:val="0"/>
              <w:jc w:val="center"/>
              <w:rPr>
                <w:color w:val="000000"/>
                <w:sz w:val="20"/>
                <w:szCs w:val="20"/>
              </w:rPr>
            </w:pPr>
            <w:r>
              <w:rPr>
                <w:color w:val="000000"/>
                <w:sz w:val="20"/>
                <w:szCs w:val="20"/>
              </w:rPr>
              <w:t>0</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600E62" w:rsidP="000F55B4">
            <w:pPr>
              <w:widowControl w:val="0"/>
              <w:jc w:val="center"/>
              <w:rPr>
                <w:color w:val="000000"/>
                <w:sz w:val="20"/>
                <w:szCs w:val="20"/>
              </w:rPr>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600E62" w:rsidP="000F55B4">
            <w:pPr>
              <w:widowControl w:val="0"/>
              <w:jc w:val="center"/>
              <w:rPr>
                <w:color w:val="000000"/>
                <w:sz w:val="20"/>
                <w:szCs w:val="20"/>
              </w:rPr>
            </w:pPr>
            <w:r>
              <w:rPr>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600E62" w:rsidP="000F55B4">
            <w:pPr>
              <w:widowControl w:val="0"/>
              <w:jc w:val="center"/>
              <w:rPr>
                <w:color w:val="000000"/>
                <w:sz w:val="20"/>
                <w:szCs w:val="20"/>
              </w:rPr>
            </w:pPr>
            <w:r>
              <w:rPr>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600E62" w:rsidP="000F55B4">
            <w:pPr>
              <w:widowControl w:val="0"/>
              <w:jc w:val="center"/>
              <w:rPr>
                <w:color w:val="000000"/>
                <w:sz w:val="20"/>
                <w:szCs w:val="20"/>
              </w:rPr>
            </w:pPr>
            <w:r>
              <w:rPr>
                <w:color w:val="000000"/>
                <w:sz w:val="20"/>
                <w:szCs w:val="20"/>
              </w:rPr>
              <w:t>0</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790FE5">
            <w:pPr>
              <w:widowControl w:val="0"/>
              <w:rPr>
                <w:color w:val="000000"/>
                <w:sz w:val="20"/>
                <w:szCs w:val="20"/>
              </w:rPr>
            </w:pPr>
            <w:r w:rsidRPr="00A668D5">
              <w:rPr>
                <w:color w:val="000000"/>
                <w:sz w:val="20"/>
                <w:szCs w:val="20"/>
              </w:rPr>
              <w:t>Министерство жилищной политики Московской области</w:t>
            </w:r>
            <w:r w:rsidR="00790FE5">
              <w:rPr>
                <w:color w:val="000000"/>
                <w:sz w:val="20"/>
                <w:szCs w:val="20"/>
              </w:rPr>
              <w:t>, Администрация городского округа Мытищи</w:t>
            </w:r>
          </w:p>
        </w:tc>
      </w:tr>
      <w:tr w:rsidR="00A668D5" w:rsidRPr="00A668D5" w:rsidTr="00463F32">
        <w:trPr>
          <w:trHeight w:val="20"/>
        </w:trPr>
        <w:tc>
          <w:tcPr>
            <w:tcW w:w="477"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tcPr>
          <w:p w:rsidR="00A668D5" w:rsidRPr="00A668D5" w:rsidRDefault="00A668D5" w:rsidP="000F55B4">
            <w:pPr>
              <w:widowControl w:val="0"/>
              <w:rPr>
                <w:color w:val="000000"/>
                <w:sz w:val="20"/>
                <w:szCs w:val="20"/>
              </w:rPr>
            </w:pPr>
          </w:p>
        </w:tc>
        <w:tc>
          <w:tcPr>
            <w:tcW w:w="877"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rPr>
                <w:color w:val="000000"/>
                <w:sz w:val="20"/>
                <w:szCs w:val="20"/>
              </w:rPr>
            </w:pPr>
            <w:r w:rsidRPr="00A668D5">
              <w:rPr>
                <w:color w:val="000000"/>
                <w:sz w:val="20"/>
                <w:szCs w:val="20"/>
              </w:rPr>
              <w:t>Средства федерального бюджета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600E62" w:rsidP="000F55B4">
            <w:pPr>
              <w:widowControl w:val="0"/>
              <w:jc w:val="center"/>
              <w:rPr>
                <w:color w:val="000000"/>
                <w:sz w:val="20"/>
                <w:szCs w:val="20"/>
              </w:rPr>
            </w:pPr>
            <w:r>
              <w:rPr>
                <w:color w:val="000000"/>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rsidR="00A668D5" w:rsidRPr="00A668D5" w:rsidRDefault="00600E62" w:rsidP="000F55B4">
            <w:pPr>
              <w:widowControl w:val="0"/>
              <w:jc w:val="center"/>
              <w:rPr>
                <w:color w:val="000000"/>
                <w:sz w:val="20"/>
                <w:szCs w:val="20"/>
              </w:rPr>
            </w:pPr>
            <w:r>
              <w:rPr>
                <w:color w:val="000000"/>
                <w:sz w:val="20"/>
                <w:szCs w:val="20"/>
              </w:rPr>
              <w:t>0</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600E62" w:rsidP="000F55B4">
            <w:pPr>
              <w:widowControl w:val="0"/>
              <w:jc w:val="center"/>
              <w:rPr>
                <w:color w:val="000000"/>
                <w:sz w:val="20"/>
                <w:szCs w:val="20"/>
              </w:rPr>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600E62" w:rsidP="000F55B4">
            <w:pPr>
              <w:widowControl w:val="0"/>
              <w:jc w:val="center"/>
              <w:rPr>
                <w:color w:val="000000"/>
                <w:sz w:val="20"/>
                <w:szCs w:val="20"/>
              </w:rPr>
            </w:pPr>
            <w:r>
              <w:rPr>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600E62" w:rsidP="000F55B4">
            <w:pPr>
              <w:widowControl w:val="0"/>
              <w:jc w:val="center"/>
              <w:rPr>
                <w:color w:val="000000"/>
                <w:sz w:val="20"/>
                <w:szCs w:val="20"/>
              </w:rPr>
            </w:pPr>
            <w:r>
              <w:rPr>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600E62" w:rsidP="000F55B4">
            <w:pPr>
              <w:widowControl w:val="0"/>
              <w:jc w:val="center"/>
              <w:rPr>
                <w:color w:val="000000"/>
                <w:sz w:val="20"/>
                <w:szCs w:val="20"/>
              </w:rPr>
            </w:pPr>
            <w:r>
              <w:rPr>
                <w:color w:val="000000"/>
                <w:sz w:val="20"/>
                <w:szCs w:val="20"/>
              </w:rPr>
              <w:t>0</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r>
      <w:tr w:rsidR="001D7565" w:rsidRPr="00A668D5" w:rsidTr="00463F32">
        <w:trPr>
          <w:trHeight w:val="20"/>
        </w:trPr>
        <w:tc>
          <w:tcPr>
            <w:tcW w:w="477"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rPr>
                <w:color w:val="000000"/>
                <w:sz w:val="20"/>
                <w:szCs w:val="20"/>
              </w:rPr>
            </w:pPr>
            <w:r w:rsidRPr="00A668D5">
              <w:rPr>
                <w:color w:val="000000"/>
                <w:sz w:val="20"/>
                <w:szCs w:val="20"/>
              </w:rPr>
              <w:t>Результат 1. 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8D5" w:rsidRPr="00A668D5" w:rsidRDefault="00A668D5" w:rsidP="000F55B4">
            <w:pPr>
              <w:widowControl w:val="0"/>
              <w:jc w:val="center"/>
              <w:rPr>
                <w:color w:val="000000"/>
                <w:sz w:val="20"/>
                <w:szCs w:val="20"/>
              </w:rPr>
            </w:pPr>
            <w:r w:rsidRPr="00A668D5">
              <w:rPr>
                <w:color w:val="000000"/>
                <w:sz w:val="20"/>
                <w:szCs w:val="20"/>
              </w:rPr>
              <w:t>х</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8D5" w:rsidRPr="00A668D5" w:rsidRDefault="00A668D5" w:rsidP="000F55B4">
            <w:pPr>
              <w:widowControl w:val="0"/>
              <w:jc w:val="center"/>
              <w:rPr>
                <w:color w:val="000000"/>
                <w:sz w:val="20"/>
                <w:szCs w:val="20"/>
              </w:rPr>
            </w:pPr>
            <w:r w:rsidRPr="00A668D5">
              <w:rPr>
                <w:color w:val="000000"/>
                <w:sz w:val="20"/>
                <w:szCs w:val="20"/>
              </w:rPr>
              <w:t>х</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Всего</w:t>
            </w:r>
          </w:p>
        </w:tc>
        <w:tc>
          <w:tcPr>
            <w:tcW w:w="708" w:type="dxa"/>
            <w:vMerge w:val="restart"/>
            <w:tcBorders>
              <w:top w:val="single" w:sz="4" w:space="0" w:color="000000"/>
              <w:left w:val="single" w:sz="4" w:space="0" w:color="000000"/>
              <w:bottom w:val="single" w:sz="4" w:space="0" w:color="000000"/>
              <w:right w:val="single" w:sz="4" w:space="0" w:color="000000"/>
            </w:tcBorders>
          </w:tcPr>
          <w:p w:rsidR="00A668D5" w:rsidRPr="00A668D5" w:rsidRDefault="00A668D5" w:rsidP="000F55B4">
            <w:pPr>
              <w:widowControl w:val="0"/>
              <w:jc w:val="center"/>
              <w:rPr>
                <w:color w:val="000000"/>
                <w:sz w:val="20"/>
                <w:szCs w:val="20"/>
              </w:rPr>
            </w:pPr>
            <w:r w:rsidRPr="00A668D5">
              <w:rPr>
                <w:color w:val="000000"/>
                <w:sz w:val="20"/>
                <w:szCs w:val="20"/>
              </w:rPr>
              <w:t>2023</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Итого 2024</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В том числе по кварталам:</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2025</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2026</w:t>
            </w:r>
          </w:p>
        </w:tc>
        <w:tc>
          <w:tcPr>
            <w:tcW w:w="1134" w:type="dxa"/>
            <w:vMerge w:val="restart"/>
            <w:tcBorders>
              <w:top w:val="single" w:sz="4" w:space="0" w:color="000000"/>
              <w:left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2027</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8D5" w:rsidRPr="00A668D5" w:rsidRDefault="00A668D5" w:rsidP="000F55B4">
            <w:pPr>
              <w:widowControl w:val="0"/>
              <w:jc w:val="center"/>
              <w:rPr>
                <w:color w:val="000000"/>
                <w:sz w:val="20"/>
                <w:szCs w:val="20"/>
              </w:rPr>
            </w:pPr>
            <w:r w:rsidRPr="00A668D5">
              <w:rPr>
                <w:color w:val="000000"/>
                <w:sz w:val="20"/>
                <w:szCs w:val="20"/>
              </w:rPr>
              <w:t>х</w:t>
            </w:r>
          </w:p>
        </w:tc>
      </w:tr>
      <w:tr w:rsidR="001D7565" w:rsidRPr="00A668D5" w:rsidTr="00463F32">
        <w:trPr>
          <w:trHeight w:val="20"/>
        </w:trPr>
        <w:tc>
          <w:tcPr>
            <w:tcW w:w="477"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tcPr>
          <w:p w:rsidR="00A668D5" w:rsidRPr="00A668D5" w:rsidRDefault="00A668D5" w:rsidP="000F55B4">
            <w:pPr>
              <w:widowControl w:val="0"/>
              <w:rPr>
                <w:color w:val="000000"/>
                <w:sz w:val="20"/>
                <w:szCs w:val="20"/>
              </w:rPr>
            </w:pPr>
          </w:p>
        </w:tc>
        <w:tc>
          <w:tcPr>
            <w:tcW w:w="877"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A668D5" w:rsidRPr="00A668D5" w:rsidRDefault="00A668D5" w:rsidP="000F55B4">
            <w:pPr>
              <w:widowControl w:val="0"/>
              <w:jc w:val="center"/>
              <w:rPr>
                <w:color w:val="000000"/>
                <w:sz w:val="20"/>
                <w:szCs w:val="20"/>
              </w:rPr>
            </w:pPr>
          </w:p>
        </w:tc>
        <w:tc>
          <w:tcPr>
            <w:tcW w:w="708" w:type="dxa"/>
            <w:vMerge/>
            <w:tcBorders>
              <w:left w:val="single" w:sz="4" w:space="0" w:color="000000"/>
              <w:bottom w:val="single" w:sz="4" w:space="0" w:color="000000"/>
              <w:right w:val="single" w:sz="4" w:space="0" w:color="000000"/>
            </w:tcBorders>
          </w:tcPr>
          <w:p w:rsidR="00A668D5" w:rsidRPr="00A668D5" w:rsidRDefault="00A668D5" w:rsidP="000F55B4">
            <w:pPr>
              <w:widowControl w:val="0"/>
              <w:jc w:val="center"/>
              <w:rPr>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A668D5" w:rsidRPr="00A668D5" w:rsidRDefault="00A668D5" w:rsidP="000F55B4">
            <w:pPr>
              <w:widowControl w:val="0"/>
              <w:jc w:val="center"/>
              <w:rPr>
                <w:color w:val="000000"/>
                <w:sz w:val="20"/>
                <w:szCs w:val="20"/>
              </w:rPr>
            </w:pPr>
          </w:p>
        </w:tc>
        <w:tc>
          <w:tcPr>
            <w:tcW w:w="850" w:type="dxa"/>
            <w:tcBorders>
              <w:top w:val="single" w:sz="4" w:space="0" w:color="000000"/>
              <w:bottom w:val="single" w:sz="4" w:space="0" w:color="000000"/>
              <w:right w:val="single" w:sz="4" w:space="0" w:color="000000"/>
            </w:tcBorders>
            <w:shd w:val="clear" w:color="auto" w:fill="auto"/>
          </w:tcPr>
          <w:p w:rsidR="00A668D5" w:rsidRPr="00A668D5" w:rsidRDefault="00A668D5" w:rsidP="001D7565">
            <w:pPr>
              <w:widowControl w:val="0"/>
              <w:jc w:val="center"/>
              <w:rPr>
                <w:color w:val="000000"/>
                <w:sz w:val="20"/>
                <w:szCs w:val="20"/>
              </w:rPr>
            </w:pPr>
            <w:r w:rsidRPr="00A668D5">
              <w:rPr>
                <w:sz w:val="20"/>
                <w:szCs w:val="20"/>
              </w:rPr>
              <w:t>1 квартал</w:t>
            </w:r>
          </w:p>
        </w:tc>
        <w:tc>
          <w:tcPr>
            <w:tcW w:w="993" w:type="dxa"/>
            <w:tcBorders>
              <w:top w:val="single" w:sz="4" w:space="0" w:color="000000"/>
              <w:bottom w:val="single" w:sz="4" w:space="0" w:color="000000"/>
              <w:right w:val="single" w:sz="4" w:space="0" w:color="000000"/>
            </w:tcBorders>
            <w:shd w:val="clear" w:color="auto" w:fill="auto"/>
          </w:tcPr>
          <w:p w:rsidR="00A668D5" w:rsidRPr="00A668D5" w:rsidRDefault="00A668D5" w:rsidP="001D7565">
            <w:pPr>
              <w:widowControl w:val="0"/>
              <w:jc w:val="center"/>
              <w:rPr>
                <w:color w:val="000000"/>
                <w:sz w:val="20"/>
                <w:szCs w:val="20"/>
              </w:rPr>
            </w:pPr>
            <w:r w:rsidRPr="00A668D5">
              <w:rPr>
                <w:sz w:val="20"/>
                <w:szCs w:val="20"/>
              </w:rPr>
              <w:t>1 полугодие</w:t>
            </w:r>
          </w:p>
        </w:tc>
        <w:tc>
          <w:tcPr>
            <w:tcW w:w="850" w:type="dxa"/>
            <w:tcBorders>
              <w:top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sz w:val="20"/>
                <w:szCs w:val="20"/>
              </w:rPr>
              <w:t>9 месяцев</w:t>
            </w:r>
          </w:p>
        </w:tc>
        <w:tc>
          <w:tcPr>
            <w:tcW w:w="851" w:type="dxa"/>
            <w:tcBorders>
              <w:top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sz w:val="20"/>
                <w:szCs w:val="20"/>
              </w:rPr>
              <w:t>12 месяцев</w:t>
            </w:r>
          </w:p>
        </w:tc>
        <w:tc>
          <w:tcPr>
            <w:tcW w:w="1275" w:type="dxa"/>
            <w:vMerge/>
            <w:tcBorders>
              <w:left w:val="single" w:sz="4" w:space="0" w:color="000000"/>
              <w:bottom w:val="single" w:sz="4" w:space="0" w:color="000000"/>
              <w:right w:val="single" w:sz="4" w:space="0" w:color="000000"/>
            </w:tcBorders>
          </w:tcPr>
          <w:p w:rsidR="00A668D5" w:rsidRPr="00A668D5" w:rsidRDefault="00A668D5" w:rsidP="000F55B4">
            <w:pPr>
              <w:widowControl w:val="0"/>
              <w:jc w:val="center"/>
              <w:rPr>
                <w:color w:val="000000"/>
                <w:sz w:val="20"/>
                <w:szCs w:val="20"/>
              </w:rPr>
            </w:pPr>
          </w:p>
        </w:tc>
        <w:tc>
          <w:tcPr>
            <w:tcW w:w="1276" w:type="dxa"/>
            <w:vMerge/>
            <w:tcBorders>
              <w:left w:val="single" w:sz="4" w:space="0" w:color="000000"/>
              <w:bottom w:val="single" w:sz="4" w:space="0" w:color="000000"/>
              <w:right w:val="single" w:sz="4" w:space="0" w:color="000000"/>
            </w:tcBorders>
          </w:tcPr>
          <w:p w:rsidR="00A668D5" w:rsidRPr="00A668D5" w:rsidRDefault="00A668D5" w:rsidP="000F55B4">
            <w:pPr>
              <w:widowControl w:val="0"/>
              <w:jc w:val="center"/>
              <w:rPr>
                <w:color w:val="000000"/>
                <w:sz w:val="20"/>
                <w:szCs w:val="20"/>
              </w:rPr>
            </w:pPr>
          </w:p>
        </w:tc>
        <w:tc>
          <w:tcPr>
            <w:tcW w:w="1134" w:type="dxa"/>
            <w:vMerge/>
            <w:tcBorders>
              <w:left w:val="single" w:sz="4" w:space="0" w:color="000000"/>
              <w:bottom w:val="single" w:sz="4" w:space="0" w:color="000000"/>
              <w:right w:val="single" w:sz="4" w:space="0" w:color="000000"/>
            </w:tcBorders>
          </w:tcPr>
          <w:p w:rsidR="00A668D5" w:rsidRPr="00A668D5" w:rsidRDefault="00A668D5" w:rsidP="000F55B4">
            <w:pPr>
              <w:widowControl w:val="0"/>
              <w:jc w:val="center"/>
              <w:rPr>
                <w:color w:val="000000"/>
                <w:sz w:val="20"/>
                <w:szCs w:val="20"/>
              </w:rPr>
            </w:pPr>
          </w:p>
        </w:tc>
        <w:tc>
          <w:tcPr>
            <w:tcW w:w="1559" w:type="dxa"/>
            <w:vMerge/>
            <w:tcBorders>
              <w:left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r>
      <w:tr w:rsidR="001D7565" w:rsidRPr="00A668D5" w:rsidTr="00463F32">
        <w:trPr>
          <w:trHeight w:val="20"/>
        </w:trPr>
        <w:tc>
          <w:tcPr>
            <w:tcW w:w="477" w:type="dxa"/>
            <w:vMerge/>
            <w:tcBorders>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1624" w:type="dxa"/>
            <w:vMerge/>
            <w:tcBorders>
              <w:left w:val="single" w:sz="4" w:space="0" w:color="000000"/>
              <w:bottom w:val="single" w:sz="4" w:space="0" w:color="000000"/>
              <w:right w:val="single" w:sz="4" w:space="0" w:color="000000"/>
            </w:tcBorders>
          </w:tcPr>
          <w:p w:rsidR="00A668D5" w:rsidRPr="00A668D5" w:rsidRDefault="00A668D5" w:rsidP="000F55B4">
            <w:pPr>
              <w:widowControl w:val="0"/>
              <w:rPr>
                <w:color w:val="000000"/>
                <w:sz w:val="20"/>
                <w:szCs w:val="20"/>
              </w:rPr>
            </w:pPr>
          </w:p>
        </w:tc>
        <w:tc>
          <w:tcPr>
            <w:tcW w:w="877" w:type="dxa"/>
            <w:vMerge/>
            <w:tcBorders>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1559" w:type="dxa"/>
            <w:vMerge/>
            <w:tcBorders>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851" w:type="dxa"/>
            <w:tcBorders>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rsidR="00A668D5" w:rsidRPr="00A668D5" w:rsidRDefault="00817CF8" w:rsidP="000F55B4">
            <w:pPr>
              <w:widowControl w:val="0"/>
              <w:jc w:val="center"/>
              <w:rPr>
                <w:color w:val="000000"/>
                <w:sz w:val="20"/>
                <w:szCs w:val="20"/>
              </w:rPr>
            </w:pPr>
            <w:r>
              <w:rPr>
                <w:color w:val="000000"/>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1275" w:type="dxa"/>
            <w:tcBorders>
              <w:left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1276" w:type="dxa"/>
            <w:tcBorders>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1134" w:type="dxa"/>
            <w:tcBorders>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1559" w:type="dxa"/>
            <w:vMerge/>
            <w:tcBorders>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r>
      <w:tr w:rsidR="00A668D5" w:rsidRPr="00A668D5" w:rsidTr="00463F32">
        <w:trPr>
          <w:trHeight w:val="20"/>
        </w:trPr>
        <w:tc>
          <w:tcPr>
            <w:tcW w:w="47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A668D5" w:rsidRPr="00A668D5" w:rsidRDefault="00A668D5" w:rsidP="000F55B4">
            <w:pPr>
              <w:widowControl w:val="0"/>
              <w:jc w:val="center"/>
              <w:rPr>
                <w:color w:val="000000"/>
                <w:sz w:val="20"/>
                <w:szCs w:val="20"/>
              </w:rPr>
            </w:pPr>
            <w:r w:rsidRPr="00A668D5">
              <w:rPr>
                <w:color w:val="000000"/>
                <w:sz w:val="20"/>
                <w:szCs w:val="20"/>
              </w:rPr>
              <w:t>2</w:t>
            </w:r>
          </w:p>
        </w:tc>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rPr>
                <w:color w:val="000000"/>
                <w:sz w:val="20"/>
                <w:szCs w:val="20"/>
              </w:rPr>
            </w:pPr>
            <w:r w:rsidRPr="00A668D5">
              <w:rPr>
                <w:color w:val="000000"/>
                <w:sz w:val="20"/>
                <w:szCs w:val="20"/>
              </w:rPr>
              <w:t xml:space="preserve">Основное мероприятие 02. Оказание государственной поддержки </w:t>
            </w:r>
            <w:r w:rsidRPr="00A668D5">
              <w:rPr>
                <w:color w:val="000000"/>
                <w:sz w:val="20"/>
                <w:szCs w:val="20"/>
              </w:rPr>
              <w:br/>
              <w:t xml:space="preserve">по обеспечению жильем отдельных категорий граждан из числа </w:t>
            </w:r>
            <w:r w:rsidRPr="00A668D5">
              <w:rPr>
                <w:color w:val="000000"/>
                <w:sz w:val="20"/>
                <w:szCs w:val="20"/>
              </w:rPr>
              <w:lastRenderedPageBreak/>
              <w:t xml:space="preserve">ветеранов </w:t>
            </w:r>
            <w:r w:rsidRPr="00A668D5">
              <w:rPr>
                <w:color w:val="000000"/>
                <w:sz w:val="20"/>
                <w:szCs w:val="20"/>
              </w:rPr>
              <w:br/>
              <w:t>и инвалидов боевых действий и членов их семей, инвалидов и семей, имеющих детей-инвалидов</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lastRenderedPageBreak/>
              <w:t>2023-2026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668D5" w:rsidRDefault="00A668D5" w:rsidP="000F55B4">
            <w:pPr>
              <w:widowControl w:val="0"/>
              <w:rPr>
                <w:color w:val="000000"/>
                <w:sz w:val="20"/>
                <w:szCs w:val="20"/>
              </w:rPr>
            </w:pPr>
            <w:r w:rsidRPr="00A668D5">
              <w:rPr>
                <w:color w:val="000000"/>
                <w:sz w:val="20"/>
                <w:szCs w:val="20"/>
              </w:rPr>
              <w:t>Итого:</w:t>
            </w:r>
          </w:p>
          <w:p w:rsidR="00223AD2" w:rsidRPr="00A668D5" w:rsidRDefault="00223AD2" w:rsidP="000F55B4">
            <w:pPr>
              <w:widowControl w:val="0"/>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rsidR="00A668D5" w:rsidRPr="00A668D5" w:rsidRDefault="00817CF8" w:rsidP="000F55B4">
            <w:pPr>
              <w:widowControl w:val="0"/>
              <w:jc w:val="center"/>
              <w:rPr>
                <w:color w:val="000000"/>
                <w:sz w:val="20"/>
                <w:szCs w:val="20"/>
              </w:rPr>
            </w:pPr>
            <w:r>
              <w:rPr>
                <w:color w:val="000000"/>
                <w:sz w:val="20"/>
                <w:szCs w:val="20"/>
              </w:rPr>
              <w:t>0</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D5" w:rsidRPr="00A668D5" w:rsidRDefault="00A668D5" w:rsidP="000F55B4">
            <w:pPr>
              <w:widowControl w:val="0"/>
              <w:jc w:val="center"/>
              <w:rPr>
                <w:color w:val="000000"/>
                <w:sz w:val="20"/>
                <w:szCs w:val="20"/>
              </w:rPr>
            </w:pPr>
            <w:r w:rsidRPr="00A668D5">
              <w:rPr>
                <w:color w:val="000000"/>
                <w:sz w:val="20"/>
                <w:szCs w:val="20"/>
              </w:rPr>
              <w:t>х</w:t>
            </w:r>
          </w:p>
        </w:tc>
      </w:tr>
      <w:tr w:rsidR="00817CF8" w:rsidRPr="00A668D5" w:rsidTr="00463F32">
        <w:trPr>
          <w:trHeight w:val="20"/>
        </w:trPr>
        <w:tc>
          <w:tcPr>
            <w:tcW w:w="477" w:type="dxa"/>
            <w:vMerge/>
            <w:tcBorders>
              <w:top w:val="single" w:sz="4" w:space="0" w:color="000000"/>
              <w:left w:val="single" w:sz="4" w:space="0" w:color="000000"/>
              <w:bottom w:val="single" w:sz="4" w:space="0" w:color="000000"/>
              <w:right w:val="single" w:sz="4" w:space="0" w:color="000000"/>
            </w:tcBorders>
            <w:vAlign w:val="center"/>
          </w:tcPr>
          <w:p w:rsidR="00817CF8" w:rsidRPr="00A668D5" w:rsidRDefault="00817CF8" w:rsidP="000F55B4">
            <w:pPr>
              <w:widowControl w:val="0"/>
              <w:rPr>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tcPr>
          <w:p w:rsidR="00817CF8" w:rsidRPr="00A668D5" w:rsidRDefault="00817CF8" w:rsidP="000F55B4">
            <w:pPr>
              <w:widowControl w:val="0"/>
              <w:rPr>
                <w:color w:val="000000"/>
                <w:sz w:val="20"/>
                <w:szCs w:val="20"/>
              </w:rPr>
            </w:pPr>
          </w:p>
        </w:tc>
        <w:tc>
          <w:tcPr>
            <w:tcW w:w="877" w:type="dxa"/>
            <w:vMerge/>
            <w:tcBorders>
              <w:top w:val="single" w:sz="4" w:space="0" w:color="000000"/>
              <w:left w:val="single" w:sz="4" w:space="0" w:color="000000"/>
              <w:bottom w:val="single" w:sz="4" w:space="0" w:color="000000"/>
              <w:right w:val="single" w:sz="4" w:space="0" w:color="000000"/>
            </w:tcBorders>
          </w:tcPr>
          <w:p w:rsidR="00817CF8" w:rsidRPr="00A668D5" w:rsidRDefault="00817CF8" w:rsidP="000F55B4">
            <w:pPr>
              <w:widowControl w:val="0"/>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7CF8" w:rsidRPr="00A668D5" w:rsidRDefault="00817CF8" w:rsidP="000F55B4">
            <w:pPr>
              <w:widowControl w:val="0"/>
              <w:rPr>
                <w:color w:val="000000"/>
                <w:sz w:val="20"/>
                <w:szCs w:val="20"/>
              </w:rPr>
            </w:pPr>
            <w:r w:rsidRPr="00A668D5">
              <w:rPr>
                <w:color w:val="000000"/>
                <w:sz w:val="20"/>
                <w:szCs w:val="20"/>
              </w:rPr>
              <w:t>Средства федерального бюджета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17CF8" w:rsidRPr="00A668D5" w:rsidRDefault="00817CF8" w:rsidP="00073241">
            <w:pPr>
              <w:widowControl w:val="0"/>
              <w:jc w:val="center"/>
              <w:rPr>
                <w:color w:val="000000"/>
                <w:sz w:val="20"/>
                <w:szCs w:val="20"/>
              </w:rPr>
            </w:pPr>
            <w:r>
              <w:rPr>
                <w:color w:val="000000"/>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rsidR="00817CF8" w:rsidRPr="00A668D5" w:rsidRDefault="00817CF8" w:rsidP="00073241">
            <w:pPr>
              <w:widowControl w:val="0"/>
              <w:jc w:val="center"/>
              <w:rPr>
                <w:color w:val="000000"/>
                <w:sz w:val="20"/>
                <w:szCs w:val="20"/>
              </w:rPr>
            </w:pPr>
            <w:r>
              <w:rPr>
                <w:color w:val="000000"/>
                <w:sz w:val="20"/>
                <w:szCs w:val="20"/>
              </w:rPr>
              <w:t>0</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rsidR="00817CF8" w:rsidRPr="00A668D5" w:rsidRDefault="00817CF8" w:rsidP="00073241">
            <w:pPr>
              <w:widowControl w:val="0"/>
              <w:jc w:val="center"/>
              <w:rPr>
                <w:color w:val="000000"/>
                <w:sz w:val="20"/>
                <w:szCs w:val="20"/>
              </w:rPr>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17CF8" w:rsidRPr="00A668D5" w:rsidRDefault="00817CF8" w:rsidP="00073241">
            <w:pPr>
              <w:widowControl w:val="0"/>
              <w:jc w:val="center"/>
              <w:rPr>
                <w:color w:val="000000"/>
                <w:sz w:val="20"/>
                <w:szCs w:val="20"/>
              </w:rPr>
            </w:pPr>
            <w:r>
              <w:rPr>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7CF8" w:rsidRPr="00A668D5" w:rsidRDefault="00817CF8" w:rsidP="00073241">
            <w:pPr>
              <w:widowControl w:val="0"/>
              <w:jc w:val="center"/>
              <w:rPr>
                <w:color w:val="000000"/>
                <w:sz w:val="20"/>
                <w:szCs w:val="20"/>
              </w:rPr>
            </w:pPr>
            <w:r>
              <w:rPr>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17CF8" w:rsidRPr="00A668D5" w:rsidRDefault="00817CF8" w:rsidP="00073241">
            <w:pPr>
              <w:widowControl w:val="0"/>
              <w:jc w:val="center"/>
              <w:rPr>
                <w:color w:val="000000"/>
                <w:sz w:val="20"/>
                <w:szCs w:val="20"/>
              </w:rPr>
            </w:pPr>
            <w:r>
              <w:rPr>
                <w:color w:val="00000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7CF8" w:rsidRPr="00A668D5" w:rsidRDefault="00817CF8" w:rsidP="000F55B4">
            <w:pPr>
              <w:widowControl w:val="0"/>
              <w:jc w:val="center"/>
              <w:rPr>
                <w:color w:val="000000"/>
                <w:sz w:val="20"/>
                <w:szCs w:val="20"/>
              </w:rPr>
            </w:pPr>
            <w:r w:rsidRPr="00A668D5">
              <w:rPr>
                <w:color w:val="000000"/>
                <w:sz w:val="20"/>
                <w:szCs w:val="20"/>
              </w:rPr>
              <w:t>х</w:t>
            </w:r>
          </w:p>
        </w:tc>
      </w:tr>
      <w:tr w:rsidR="00A668D5" w:rsidRPr="00A668D5" w:rsidTr="00463F32">
        <w:trPr>
          <w:trHeight w:val="20"/>
        </w:trPr>
        <w:tc>
          <w:tcPr>
            <w:tcW w:w="47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A668D5" w:rsidRPr="00A668D5" w:rsidRDefault="00A668D5" w:rsidP="000F55B4">
            <w:pPr>
              <w:widowControl w:val="0"/>
              <w:jc w:val="center"/>
              <w:rPr>
                <w:color w:val="000000"/>
                <w:sz w:val="20"/>
                <w:szCs w:val="20"/>
              </w:rPr>
            </w:pPr>
            <w:r w:rsidRPr="00A668D5">
              <w:rPr>
                <w:color w:val="000000"/>
                <w:sz w:val="20"/>
                <w:szCs w:val="20"/>
              </w:rPr>
              <w:t>2.1</w:t>
            </w:r>
          </w:p>
        </w:tc>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rPr>
                <w:color w:val="000000"/>
                <w:sz w:val="20"/>
                <w:szCs w:val="20"/>
              </w:rPr>
            </w:pPr>
            <w:bookmarkStart w:id="5" w:name="_Hlk148975958"/>
            <w:r w:rsidRPr="00A668D5">
              <w:rPr>
                <w:color w:val="000000"/>
                <w:sz w:val="20"/>
                <w:szCs w:val="20"/>
              </w:rPr>
              <w:t>Мероприятие 02.01. Предоставление жилых помещений отдельным категориям граждан из числа ветеранов и инвалидов боевых действий и членов их семей</w:t>
            </w:r>
            <w:bookmarkEnd w:id="5"/>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2023-2024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668D5" w:rsidRDefault="00A668D5" w:rsidP="000F55B4">
            <w:pPr>
              <w:widowControl w:val="0"/>
              <w:rPr>
                <w:color w:val="000000"/>
                <w:sz w:val="20"/>
                <w:szCs w:val="20"/>
              </w:rPr>
            </w:pPr>
            <w:r w:rsidRPr="00A668D5">
              <w:rPr>
                <w:color w:val="000000"/>
                <w:sz w:val="20"/>
                <w:szCs w:val="20"/>
              </w:rPr>
              <w:t>Итого:</w:t>
            </w:r>
          </w:p>
          <w:p w:rsidR="00223AD2" w:rsidRPr="00A668D5" w:rsidRDefault="00223AD2" w:rsidP="000F55B4">
            <w:pPr>
              <w:widowControl w:val="0"/>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rsidR="00A668D5" w:rsidRPr="00A668D5" w:rsidRDefault="00817CF8" w:rsidP="000F55B4">
            <w:pPr>
              <w:widowControl w:val="0"/>
              <w:jc w:val="center"/>
              <w:rPr>
                <w:color w:val="000000"/>
                <w:sz w:val="20"/>
                <w:szCs w:val="20"/>
              </w:rPr>
            </w:pPr>
            <w:r>
              <w:rPr>
                <w:color w:val="000000"/>
                <w:sz w:val="20"/>
                <w:szCs w:val="20"/>
              </w:rPr>
              <w:t>0</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8D5" w:rsidRPr="00A668D5" w:rsidRDefault="00A668D5" w:rsidP="000F55B4">
            <w:pPr>
              <w:widowControl w:val="0"/>
              <w:jc w:val="center"/>
              <w:rPr>
                <w:color w:val="000000"/>
                <w:sz w:val="20"/>
                <w:szCs w:val="20"/>
              </w:rPr>
            </w:pPr>
            <w:r w:rsidRPr="00A668D5">
              <w:rPr>
                <w:color w:val="000000"/>
                <w:sz w:val="20"/>
                <w:szCs w:val="20"/>
              </w:rPr>
              <w:t>х</w:t>
            </w:r>
          </w:p>
        </w:tc>
      </w:tr>
      <w:tr w:rsidR="00A668D5" w:rsidRPr="00A668D5" w:rsidTr="00463F32">
        <w:trPr>
          <w:trHeight w:val="20"/>
        </w:trPr>
        <w:tc>
          <w:tcPr>
            <w:tcW w:w="477"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tcPr>
          <w:p w:rsidR="00A668D5" w:rsidRPr="00A668D5" w:rsidRDefault="00A668D5" w:rsidP="000F55B4">
            <w:pPr>
              <w:widowControl w:val="0"/>
              <w:rPr>
                <w:color w:val="000000"/>
                <w:sz w:val="20"/>
                <w:szCs w:val="20"/>
              </w:rPr>
            </w:pPr>
          </w:p>
        </w:tc>
        <w:tc>
          <w:tcPr>
            <w:tcW w:w="877"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rPr>
                <w:color w:val="000000"/>
                <w:sz w:val="20"/>
                <w:szCs w:val="20"/>
              </w:rPr>
            </w:pPr>
            <w:r w:rsidRPr="00A668D5">
              <w:rPr>
                <w:color w:val="000000"/>
                <w:sz w:val="20"/>
                <w:szCs w:val="20"/>
              </w:rPr>
              <w:t>Средства федерального бюджета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rsidR="00A668D5" w:rsidRPr="00A668D5" w:rsidRDefault="00817CF8" w:rsidP="000F55B4">
            <w:pPr>
              <w:widowControl w:val="0"/>
              <w:jc w:val="center"/>
              <w:rPr>
                <w:color w:val="000000"/>
                <w:sz w:val="20"/>
                <w:szCs w:val="20"/>
              </w:rPr>
            </w:pPr>
            <w:r>
              <w:rPr>
                <w:color w:val="000000"/>
                <w:sz w:val="20"/>
                <w:szCs w:val="20"/>
              </w:rPr>
              <w:t>0</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r>
      <w:tr w:rsidR="00463F32" w:rsidRPr="00A668D5" w:rsidTr="00463F32">
        <w:trPr>
          <w:trHeight w:val="20"/>
        </w:trPr>
        <w:tc>
          <w:tcPr>
            <w:tcW w:w="477"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rPr>
                <w:color w:val="000000"/>
                <w:sz w:val="20"/>
                <w:szCs w:val="20"/>
              </w:rPr>
            </w:pPr>
            <w:r w:rsidRPr="00A668D5">
              <w:rPr>
                <w:color w:val="000000"/>
                <w:sz w:val="20"/>
                <w:szCs w:val="20"/>
              </w:rPr>
              <w:t xml:space="preserve">Результат 1. 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w:t>
            </w:r>
            <w:r w:rsidRPr="00A668D5">
              <w:rPr>
                <w:color w:val="000000"/>
                <w:sz w:val="20"/>
                <w:szCs w:val="20"/>
              </w:rPr>
              <w:lastRenderedPageBreak/>
              <w:t>федерального бюджета, человек</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8D5" w:rsidRPr="00A668D5" w:rsidRDefault="00A668D5" w:rsidP="000F55B4">
            <w:pPr>
              <w:widowControl w:val="0"/>
              <w:jc w:val="center"/>
              <w:rPr>
                <w:color w:val="000000"/>
                <w:sz w:val="20"/>
                <w:szCs w:val="20"/>
              </w:rPr>
            </w:pPr>
            <w:r w:rsidRPr="00A668D5">
              <w:rPr>
                <w:color w:val="000000"/>
                <w:sz w:val="20"/>
                <w:szCs w:val="20"/>
              </w:rPr>
              <w:lastRenderedPageBreak/>
              <w:t>х</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8D5" w:rsidRPr="00A668D5" w:rsidRDefault="00A668D5" w:rsidP="000F55B4">
            <w:pPr>
              <w:widowControl w:val="0"/>
              <w:jc w:val="center"/>
              <w:rPr>
                <w:color w:val="000000"/>
                <w:sz w:val="20"/>
                <w:szCs w:val="20"/>
              </w:rPr>
            </w:pPr>
            <w:r w:rsidRPr="00A668D5">
              <w:rPr>
                <w:color w:val="000000"/>
                <w:sz w:val="20"/>
                <w:szCs w:val="20"/>
              </w:rPr>
              <w:t>х</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Всего</w:t>
            </w:r>
          </w:p>
        </w:tc>
        <w:tc>
          <w:tcPr>
            <w:tcW w:w="708" w:type="dxa"/>
            <w:vMerge w:val="restart"/>
            <w:tcBorders>
              <w:top w:val="single" w:sz="4" w:space="0" w:color="000000"/>
              <w:left w:val="single" w:sz="4" w:space="0" w:color="000000"/>
              <w:bottom w:val="single" w:sz="4" w:space="0" w:color="000000"/>
              <w:right w:val="single" w:sz="4" w:space="0" w:color="000000"/>
            </w:tcBorders>
          </w:tcPr>
          <w:p w:rsidR="00A668D5" w:rsidRPr="00A668D5" w:rsidRDefault="00A668D5" w:rsidP="000F55B4">
            <w:pPr>
              <w:widowControl w:val="0"/>
              <w:jc w:val="center"/>
              <w:rPr>
                <w:color w:val="000000"/>
                <w:sz w:val="20"/>
                <w:szCs w:val="20"/>
              </w:rPr>
            </w:pPr>
            <w:r w:rsidRPr="00A668D5">
              <w:rPr>
                <w:color w:val="000000"/>
                <w:sz w:val="20"/>
                <w:szCs w:val="20"/>
              </w:rPr>
              <w:t>2023</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Итого 2024</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В том числе по кварталам:</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2025</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2026</w:t>
            </w:r>
          </w:p>
        </w:tc>
        <w:tc>
          <w:tcPr>
            <w:tcW w:w="1134" w:type="dxa"/>
            <w:vMerge w:val="restart"/>
            <w:tcBorders>
              <w:top w:val="single" w:sz="4" w:space="0" w:color="000000"/>
              <w:left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2027</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8D5" w:rsidRPr="00A668D5" w:rsidRDefault="00A668D5" w:rsidP="000F55B4">
            <w:pPr>
              <w:widowControl w:val="0"/>
              <w:jc w:val="center"/>
              <w:rPr>
                <w:color w:val="000000"/>
                <w:sz w:val="20"/>
                <w:szCs w:val="20"/>
              </w:rPr>
            </w:pPr>
            <w:r w:rsidRPr="00A668D5">
              <w:rPr>
                <w:color w:val="000000"/>
                <w:sz w:val="20"/>
                <w:szCs w:val="20"/>
              </w:rPr>
              <w:t>х</w:t>
            </w:r>
          </w:p>
        </w:tc>
      </w:tr>
      <w:tr w:rsidR="001D7565" w:rsidRPr="00A668D5" w:rsidTr="00463F32">
        <w:trPr>
          <w:trHeight w:val="20"/>
        </w:trPr>
        <w:tc>
          <w:tcPr>
            <w:tcW w:w="477"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tcPr>
          <w:p w:rsidR="00A668D5" w:rsidRPr="00A668D5" w:rsidRDefault="00A668D5" w:rsidP="000F55B4">
            <w:pPr>
              <w:widowControl w:val="0"/>
              <w:rPr>
                <w:color w:val="000000"/>
                <w:sz w:val="20"/>
                <w:szCs w:val="20"/>
              </w:rPr>
            </w:pPr>
          </w:p>
        </w:tc>
        <w:tc>
          <w:tcPr>
            <w:tcW w:w="877"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A668D5" w:rsidRPr="00A668D5" w:rsidRDefault="00A668D5" w:rsidP="000F55B4">
            <w:pPr>
              <w:widowControl w:val="0"/>
              <w:jc w:val="center"/>
              <w:rPr>
                <w:color w:val="000000"/>
                <w:sz w:val="20"/>
                <w:szCs w:val="20"/>
              </w:rPr>
            </w:pPr>
          </w:p>
        </w:tc>
        <w:tc>
          <w:tcPr>
            <w:tcW w:w="708" w:type="dxa"/>
            <w:vMerge/>
            <w:tcBorders>
              <w:left w:val="single" w:sz="4" w:space="0" w:color="000000"/>
              <w:bottom w:val="single" w:sz="4" w:space="0" w:color="000000"/>
              <w:right w:val="single" w:sz="4" w:space="0" w:color="000000"/>
            </w:tcBorders>
          </w:tcPr>
          <w:p w:rsidR="00A668D5" w:rsidRPr="00A668D5" w:rsidRDefault="00A668D5" w:rsidP="000F55B4">
            <w:pPr>
              <w:widowControl w:val="0"/>
              <w:jc w:val="center"/>
              <w:rPr>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A668D5" w:rsidRPr="00A668D5" w:rsidRDefault="00A668D5" w:rsidP="000F55B4">
            <w:pPr>
              <w:widowControl w:val="0"/>
              <w:jc w:val="center"/>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1D7565">
            <w:pPr>
              <w:widowControl w:val="0"/>
              <w:jc w:val="center"/>
              <w:rPr>
                <w:color w:val="000000"/>
                <w:sz w:val="20"/>
                <w:szCs w:val="20"/>
              </w:rPr>
            </w:pPr>
            <w:r w:rsidRPr="00A668D5">
              <w:rPr>
                <w:sz w:val="20"/>
                <w:szCs w:val="20"/>
              </w:rPr>
              <w:t>1 квартал</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1D7565">
            <w:pPr>
              <w:widowControl w:val="0"/>
              <w:jc w:val="center"/>
              <w:rPr>
                <w:color w:val="000000"/>
                <w:sz w:val="20"/>
                <w:szCs w:val="20"/>
              </w:rPr>
            </w:pPr>
            <w:r w:rsidRPr="00A668D5">
              <w:rPr>
                <w:sz w:val="20"/>
                <w:szCs w:val="20"/>
              </w:rPr>
              <w:t>1 полугодие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sz w:val="20"/>
                <w:szCs w:val="20"/>
              </w:rPr>
              <w:t>9 месяцев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sz w:val="20"/>
                <w:szCs w:val="20"/>
              </w:rPr>
              <w:t>12 месяцев</w:t>
            </w:r>
          </w:p>
        </w:tc>
        <w:tc>
          <w:tcPr>
            <w:tcW w:w="1275" w:type="dxa"/>
            <w:vMerge/>
            <w:tcBorders>
              <w:left w:val="single" w:sz="4" w:space="0" w:color="000000"/>
              <w:bottom w:val="single" w:sz="4" w:space="0" w:color="000000"/>
              <w:right w:val="single" w:sz="4" w:space="0" w:color="000000"/>
            </w:tcBorders>
          </w:tcPr>
          <w:p w:rsidR="00A668D5" w:rsidRPr="00A668D5" w:rsidRDefault="00A668D5" w:rsidP="000F55B4">
            <w:pPr>
              <w:widowControl w:val="0"/>
              <w:jc w:val="center"/>
              <w:rPr>
                <w:color w:val="000000"/>
                <w:sz w:val="20"/>
                <w:szCs w:val="20"/>
              </w:rPr>
            </w:pPr>
          </w:p>
        </w:tc>
        <w:tc>
          <w:tcPr>
            <w:tcW w:w="1276" w:type="dxa"/>
            <w:vMerge/>
            <w:tcBorders>
              <w:left w:val="single" w:sz="4" w:space="0" w:color="000000"/>
              <w:bottom w:val="single" w:sz="4" w:space="0" w:color="000000"/>
              <w:right w:val="single" w:sz="4" w:space="0" w:color="000000"/>
            </w:tcBorders>
          </w:tcPr>
          <w:p w:rsidR="00A668D5" w:rsidRPr="00A668D5" w:rsidRDefault="00A668D5" w:rsidP="000F55B4">
            <w:pPr>
              <w:widowControl w:val="0"/>
              <w:jc w:val="center"/>
              <w:rPr>
                <w:color w:val="000000"/>
                <w:sz w:val="20"/>
                <w:szCs w:val="20"/>
              </w:rPr>
            </w:pPr>
          </w:p>
        </w:tc>
        <w:tc>
          <w:tcPr>
            <w:tcW w:w="1134" w:type="dxa"/>
            <w:vMerge/>
            <w:tcBorders>
              <w:left w:val="single" w:sz="4" w:space="0" w:color="000000"/>
              <w:bottom w:val="single" w:sz="4" w:space="0" w:color="000000"/>
              <w:right w:val="single" w:sz="4" w:space="0" w:color="000000"/>
            </w:tcBorders>
          </w:tcPr>
          <w:p w:rsidR="00A668D5" w:rsidRPr="00A668D5" w:rsidRDefault="00A668D5" w:rsidP="000F55B4">
            <w:pPr>
              <w:widowControl w:val="0"/>
              <w:jc w:val="center"/>
              <w:rPr>
                <w:color w:val="000000"/>
                <w:sz w:val="20"/>
                <w:szCs w:val="20"/>
              </w:rPr>
            </w:pPr>
          </w:p>
        </w:tc>
        <w:tc>
          <w:tcPr>
            <w:tcW w:w="1559" w:type="dxa"/>
            <w:vMerge/>
            <w:tcBorders>
              <w:left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r>
      <w:tr w:rsidR="001D7565" w:rsidRPr="00A668D5" w:rsidTr="00463F32">
        <w:trPr>
          <w:trHeight w:val="20"/>
        </w:trPr>
        <w:tc>
          <w:tcPr>
            <w:tcW w:w="477"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tcPr>
          <w:p w:rsidR="00A668D5" w:rsidRPr="00A668D5" w:rsidRDefault="00A668D5" w:rsidP="000F55B4">
            <w:pPr>
              <w:widowControl w:val="0"/>
              <w:rPr>
                <w:color w:val="000000"/>
                <w:sz w:val="20"/>
                <w:szCs w:val="20"/>
              </w:rPr>
            </w:pPr>
          </w:p>
        </w:tc>
        <w:tc>
          <w:tcPr>
            <w:tcW w:w="877"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851" w:type="dxa"/>
            <w:tcBorders>
              <w:top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rsidR="00A668D5" w:rsidRPr="00A668D5" w:rsidRDefault="00817CF8" w:rsidP="000F55B4">
            <w:pPr>
              <w:widowControl w:val="0"/>
              <w:jc w:val="center"/>
              <w:rPr>
                <w:color w:val="000000"/>
                <w:sz w:val="20"/>
                <w:szCs w:val="20"/>
              </w:rPr>
            </w:pPr>
            <w:r>
              <w:rPr>
                <w:color w:val="000000"/>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850" w:type="dxa"/>
            <w:tcBorders>
              <w:top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993" w:type="dxa"/>
            <w:tcBorders>
              <w:top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850" w:type="dxa"/>
            <w:tcBorders>
              <w:top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851" w:type="dxa"/>
            <w:tcBorders>
              <w:top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1275" w:type="dxa"/>
            <w:tcBorders>
              <w:top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1276" w:type="dxa"/>
            <w:tcBorders>
              <w:top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1134" w:type="dxa"/>
            <w:tcBorders>
              <w:top w:val="single" w:sz="4" w:space="0" w:color="000000"/>
              <w:bottom w:val="single" w:sz="4" w:space="0" w:color="000000"/>
              <w:right w:val="single" w:sz="4" w:space="0" w:color="000000"/>
            </w:tcBorders>
            <w:shd w:val="clear" w:color="auto" w:fill="auto"/>
          </w:tcPr>
          <w:p w:rsidR="00A668D5" w:rsidRPr="00A668D5" w:rsidRDefault="00817CF8" w:rsidP="000F55B4">
            <w:pPr>
              <w:widowControl w:val="0"/>
              <w:jc w:val="center"/>
              <w:rPr>
                <w:color w:val="000000"/>
                <w:sz w:val="20"/>
                <w:szCs w:val="20"/>
              </w:rPr>
            </w:pPr>
            <w:r>
              <w:rPr>
                <w:color w:val="000000"/>
                <w:sz w:val="20"/>
                <w:szCs w:val="20"/>
              </w:rPr>
              <w:t>0</w:t>
            </w:r>
          </w:p>
        </w:tc>
        <w:tc>
          <w:tcPr>
            <w:tcW w:w="1559" w:type="dxa"/>
            <w:vMerge/>
            <w:tcBorders>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r>
      <w:tr w:rsidR="002055A5" w:rsidRPr="00A668D5" w:rsidTr="00463F32">
        <w:trPr>
          <w:trHeight w:val="20"/>
        </w:trPr>
        <w:tc>
          <w:tcPr>
            <w:tcW w:w="47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055A5" w:rsidRPr="00A668D5" w:rsidRDefault="002055A5" w:rsidP="000F55B4">
            <w:pPr>
              <w:widowControl w:val="0"/>
              <w:jc w:val="center"/>
              <w:rPr>
                <w:color w:val="000000"/>
                <w:sz w:val="20"/>
                <w:szCs w:val="20"/>
              </w:rPr>
            </w:pPr>
            <w:r w:rsidRPr="00A668D5">
              <w:rPr>
                <w:color w:val="000000"/>
                <w:sz w:val="20"/>
                <w:szCs w:val="20"/>
              </w:rPr>
              <w:t>2.2</w:t>
            </w:r>
          </w:p>
        </w:tc>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55A5" w:rsidRPr="00A668D5" w:rsidRDefault="002055A5" w:rsidP="000F55B4">
            <w:pPr>
              <w:widowControl w:val="0"/>
              <w:rPr>
                <w:color w:val="000000"/>
                <w:sz w:val="20"/>
                <w:szCs w:val="20"/>
              </w:rPr>
            </w:pPr>
            <w:r w:rsidRPr="00A668D5">
              <w:rPr>
                <w:color w:val="000000"/>
                <w:sz w:val="20"/>
                <w:szCs w:val="20"/>
              </w:rPr>
              <w:t>Мероприятие 02.02. Предоставление жилых помещений отдельным категориям граждан из числа инвалидов и семей, имеющих детей-инвалидов</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55A5" w:rsidRPr="00A668D5" w:rsidRDefault="002055A5" w:rsidP="000F55B4">
            <w:pPr>
              <w:widowControl w:val="0"/>
              <w:jc w:val="center"/>
              <w:rPr>
                <w:color w:val="000000"/>
                <w:sz w:val="20"/>
                <w:szCs w:val="20"/>
              </w:rPr>
            </w:pPr>
            <w:r w:rsidRPr="00A668D5">
              <w:rPr>
                <w:color w:val="000000"/>
                <w:sz w:val="20"/>
                <w:szCs w:val="20"/>
              </w:rPr>
              <w:t>2023-2026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55A5" w:rsidRDefault="002055A5" w:rsidP="000F55B4">
            <w:pPr>
              <w:widowControl w:val="0"/>
              <w:rPr>
                <w:color w:val="000000"/>
                <w:sz w:val="20"/>
                <w:szCs w:val="20"/>
              </w:rPr>
            </w:pPr>
            <w:r w:rsidRPr="00A668D5">
              <w:rPr>
                <w:color w:val="000000"/>
                <w:sz w:val="20"/>
                <w:szCs w:val="20"/>
              </w:rPr>
              <w:t>Итого:</w:t>
            </w:r>
          </w:p>
          <w:p w:rsidR="00223AD2" w:rsidRPr="00A668D5" w:rsidRDefault="00223AD2" w:rsidP="000F55B4">
            <w:pPr>
              <w:widowControl w:val="0"/>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055A5" w:rsidRPr="00A668D5" w:rsidRDefault="005935EC" w:rsidP="00073241">
            <w:pPr>
              <w:widowControl w:val="0"/>
              <w:jc w:val="center"/>
              <w:rPr>
                <w:color w:val="000000"/>
                <w:sz w:val="20"/>
                <w:szCs w:val="20"/>
              </w:rPr>
            </w:pPr>
            <w:r>
              <w:rPr>
                <w:color w:val="000000"/>
                <w:sz w:val="20"/>
                <w:szCs w:val="20"/>
              </w:rPr>
              <w:t>0</w:t>
            </w:r>
            <w:r w:rsidR="002055A5">
              <w:rPr>
                <w:color w:val="000000"/>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rsidR="002055A5" w:rsidRPr="00A668D5" w:rsidRDefault="002055A5" w:rsidP="00073241">
            <w:pPr>
              <w:widowControl w:val="0"/>
              <w:jc w:val="center"/>
              <w:rPr>
                <w:color w:val="000000"/>
                <w:sz w:val="20"/>
                <w:szCs w:val="20"/>
              </w:rPr>
            </w:pPr>
            <w:r>
              <w:rPr>
                <w:color w:val="000000"/>
                <w:sz w:val="20"/>
                <w:szCs w:val="20"/>
              </w:rPr>
              <w:t>0</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rsidR="002055A5" w:rsidRPr="00A668D5" w:rsidRDefault="002055A5" w:rsidP="00073241">
            <w:pPr>
              <w:widowControl w:val="0"/>
              <w:jc w:val="center"/>
              <w:rPr>
                <w:color w:val="000000"/>
                <w:sz w:val="20"/>
                <w:szCs w:val="20"/>
              </w:rPr>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55A5" w:rsidRPr="00A668D5" w:rsidRDefault="002055A5" w:rsidP="00073241">
            <w:pPr>
              <w:widowControl w:val="0"/>
              <w:jc w:val="center"/>
              <w:rPr>
                <w:color w:val="000000"/>
                <w:sz w:val="20"/>
                <w:szCs w:val="20"/>
              </w:rPr>
            </w:pPr>
            <w:r>
              <w:rPr>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055A5" w:rsidRPr="00A668D5" w:rsidRDefault="002055A5" w:rsidP="00073241">
            <w:pPr>
              <w:widowControl w:val="0"/>
              <w:jc w:val="center"/>
              <w:rPr>
                <w:color w:val="000000"/>
                <w:sz w:val="20"/>
                <w:szCs w:val="20"/>
              </w:rPr>
            </w:pPr>
            <w:r>
              <w:rPr>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055A5" w:rsidRPr="00A668D5" w:rsidRDefault="002055A5" w:rsidP="00073241">
            <w:pPr>
              <w:widowControl w:val="0"/>
              <w:jc w:val="center"/>
              <w:rPr>
                <w:color w:val="000000"/>
                <w:sz w:val="20"/>
                <w:szCs w:val="20"/>
              </w:rPr>
            </w:pPr>
            <w:r>
              <w:rPr>
                <w:color w:val="000000"/>
                <w:sz w:val="20"/>
                <w:szCs w:val="20"/>
              </w:rPr>
              <w:t>0</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55A5" w:rsidRPr="00A668D5" w:rsidRDefault="00790FE5" w:rsidP="000F55B4">
            <w:pPr>
              <w:widowControl w:val="0"/>
              <w:rPr>
                <w:color w:val="000000"/>
                <w:sz w:val="20"/>
                <w:szCs w:val="20"/>
              </w:rPr>
            </w:pPr>
            <w:r w:rsidRPr="00A668D5">
              <w:rPr>
                <w:color w:val="000000"/>
                <w:sz w:val="20"/>
                <w:szCs w:val="20"/>
              </w:rPr>
              <w:t>Министерство жилищной политики Московской области</w:t>
            </w:r>
            <w:r>
              <w:rPr>
                <w:color w:val="000000"/>
                <w:sz w:val="20"/>
                <w:szCs w:val="20"/>
              </w:rPr>
              <w:t>, Администрация городского округа Мытищи</w:t>
            </w:r>
          </w:p>
        </w:tc>
      </w:tr>
      <w:tr w:rsidR="002055A5" w:rsidRPr="00A668D5" w:rsidTr="00463F32">
        <w:trPr>
          <w:trHeight w:val="20"/>
        </w:trPr>
        <w:tc>
          <w:tcPr>
            <w:tcW w:w="477" w:type="dxa"/>
            <w:vMerge/>
            <w:tcBorders>
              <w:top w:val="single" w:sz="4" w:space="0" w:color="000000"/>
              <w:left w:val="single" w:sz="4" w:space="0" w:color="000000"/>
              <w:bottom w:val="single" w:sz="4" w:space="0" w:color="000000"/>
              <w:right w:val="single" w:sz="4" w:space="0" w:color="000000"/>
            </w:tcBorders>
            <w:vAlign w:val="center"/>
          </w:tcPr>
          <w:p w:rsidR="002055A5" w:rsidRPr="00A668D5" w:rsidRDefault="002055A5" w:rsidP="000F55B4">
            <w:pPr>
              <w:widowControl w:val="0"/>
              <w:rPr>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vAlign w:val="center"/>
          </w:tcPr>
          <w:p w:rsidR="002055A5" w:rsidRPr="00A668D5" w:rsidRDefault="002055A5" w:rsidP="000F55B4">
            <w:pPr>
              <w:widowControl w:val="0"/>
              <w:rPr>
                <w:color w:val="000000"/>
                <w:sz w:val="20"/>
                <w:szCs w:val="20"/>
              </w:rPr>
            </w:pPr>
          </w:p>
        </w:tc>
        <w:tc>
          <w:tcPr>
            <w:tcW w:w="877" w:type="dxa"/>
            <w:vMerge/>
            <w:tcBorders>
              <w:top w:val="single" w:sz="4" w:space="0" w:color="000000"/>
              <w:left w:val="single" w:sz="4" w:space="0" w:color="000000"/>
              <w:bottom w:val="single" w:sz="4" w:space="0" w:color="000000"/>
              <w:right w:val="single" w:sz="4" w:space="0" w:color="000000"/>
            </w:tcBorders>
            <w:vAlign w:val="center"/>
          </w:tcPr>
          <w:p w:rsidR="002055A5" w:rsidRPr="00A668D5" w:rsidRDefault="002055A5" w:rsidP="000F55B4">
            <w:pPr>
              <w:widowControl w:val="0"/>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55A5" w:rsidRPr="00A668D5" w:rsidRDefault="002055A5" w:rsidP="000F55B4">
            <w:pPr>
              <w:widowControl w:val="0"/>
              <w:rPr>
                <w:color w:val="000000"/>
                <w:sz w:val="20"/>
                <w:szCs w:val="20"/>
              </w:rPr>
            </w:pPr>
            <w:r w:rsidRPr="00A668D5">
              <w:rPr>
                <w:color w:val="000000"/>
                <w:sz w:val="20"/>
                <w:szCs w:val="20"/>
              </w:rPr>
              <w:t>Средства федерального бюджета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055A5" w:rsidRPr="00A668D5" w:rsidRDefault="002055A5" w:rsidP="00073241">
            <w:pPr>
              <w:widowControl w:val="0"/>
              <w:jc w:val="center"/>
              <w:rPr>
                <w:color w:val="000000"/>
                <w:sz w:val="20"/>
                <w:szCs w:val="20"/>
              </w:rPr>
            </w:pPr>
            <w:r>
              <w:rPr>
                <w:color w:val="000000"/>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rsidR="002055A5" w:rsidRPr="00A668D5" w:rsidRDefault="002055A5" w:rsidP="00073241">
            <w:pPr>
              <w:widowControl w:val="0"/>
              <w:jc w:val="center"/>
              <w:rPr>
                <w:color w:val="000000"/>
                <w:sz w:val="20"/>
                <w:szCs w:val="20"/>
              </w:rPr>
            </w:pPr>
            <w:r>
              <w:rPr>
                <w:color w:val="000000"/>
                <w:sz w:val="20"/>
                <w:szCs w:val="20"/>
              </w:rPr>
              <w:t>0</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rsidR="002055A5" w:rsidRPr="00A668D5" w:rsidRDefault="002055A5" w:rsidP="00073241">
            <w:pPr>
              <w:widowControl w:val="0"/>
              <w:jc w:val="center"/>
              <w:rPr>
                <w:color w:val="000000"/>
                <w:sz w:val="20"/>
                <w:szCs w:val="20"/>
              </w:rPr>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055A5" w:rsidRPr="00A668D5" w:rsidRDefault="002055A5" w:rsidP="00073241">
            <w:pPr>
              <w:widowControl w:val="0"/>
              <w:jc w:val="center"/>
              <w:rPr>
                <w:color w:val="000000"/>
                <w:sz w:val="20"/>
                <w:szCs w:val="20"/>
              </w:rPr>
            </w:pPr>
            <w:r>
              <w:rPr>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055A5" w:rsidRPr="00A668D5" w:rsidRDefault="002055A5" w:rsidP="00073241">
            <w:pPr>
              <w:widowControl w:val="0"/>
              <w:jc w:val="center"/>
              <w:rPr>
                <w:color w:val="000000"/>
                <w:sz w:val="20"/>
                <w:szCs w:val="20"/>
              </w:rPr>
            </w:pPr>
            <w:r>
              <w:rPr>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055A5" w:rsidRPr="00A668D5" w:rsidRDefault="002055A5" w:rsidP="00073241">
            <w:pPr>
              <w:widowControl w:val="0"/>
              <w:jc w:val="center"/>
              <w:rPr>
                <w:color w:val="000000"/>
                <w:sz w:val="20"/>
                <w:szCs w:val="20"/>
              </w:rPr>
            </w:pPr>
            <w:r>
              <w:rPr>
                <w:color w:val="000000"/>
                <w:sz w:val="20"/>
                <w:szCs w:val="20"/>
              </w:rPr>
              <w:t>0</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2055A5" w:rsidRPr="00A668D5" w:rsidRDefault="002055A5" w:rsidP="000F55B4">
            <w:pPr>
              <w:widowControl w:val="0"/>
              <w:rPr>
                <w:color w:val="000000"/>
                <w:sz w:val="20"/>
                <w:szCs w:val="20"/>
              </w:rPr>
            </w:pPr>
          </w:p>
        </w:tc>
      </w:tr>
      <w:tr w:rsidR="00463F32" w:rsidRPr="00A668D5" w:rsidTr="00463F32">
        <w:trPr>
          <w:trHeight w:val="20"/>
        </w:trPr>
        <w:tc>
          <w:tcPr>
            <w:tcW w:w="477" w:type="dxa"/>
            <w:vMerge/>
            <w:tcBorders>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rPr>
                <w:color w:val="000000"/>
                <w:sz w:val="20"/>
                <w:szCs w:val="20"/>
              </w:rPr>
            </w:pPr>
            <w:r w:rsidRPr="00A668D5">
              <w:rPr>
                <w:color w:val="000000"/>
                <w:sz w:val="20"/>
                <w:szCs w:val="20"/>
              </w:rPr>
              <w:t>Результат 1. 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8D5" w:rsidRPr="00A668D5" w:rsidRDefault="00A668D5" w:rsidP="000F55B4">
            <w:pPr>
              <w:widowControl w:val="0"/>
              <w:jc w:val="center"/>
              <w:rPr>
                <w:color w:val="000000"/>
                <w:sz w:val="20"/>
                <w:szCs w:val="20"/>
              </w:rPr>
            </w:pPr>
            <w:r w:rsidRPr="00A668D5">
              <w:rPr>
                <w:color w:val="000000"/>
                <w:sz w:val="20"/>
                <w:szCs w:val="20"/>
              </w:rPr>
              <w:t>х</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8D5" w:rsidRPr="00A668D5" w:rsidRDefault="00A668D5" w:rsidP="000F55B4">
            <w:pPr>
              <w:widowControl w:val="0"/>
              <w:jc w:val="center"/>
              <w:rPr>
                <w:color w:val="000000"/>
                <w:sz w:val="20"/>
                <w:szCs w:val="20"/>
              </w:rPr>
            </w:pPr>
            <w:r w:rsidRPr="00A668D5">
              <w:rPr>
                <w:color w:val="000000"/>
                <w:sz w:val="20"/>
                <w:szCs w:val="20"/>
              </w:rPr>
              <w:t>х</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Всего</w:t>
            </w:r>
          </w:p>
        </w:tc>
        <w:tc>
          <w:tcPr>
            <w:tcW w:w="708" w:type="dxa"/>
            <w:vMerge w:val="restart"/>
            <w:tcBorders>
              <w:top w:val="single" w:sz="4" w:space="0" w:color="000000"/>
              <w:left w:val="single" w:sz="4" w:space="0" w:color="000000"/>
              <w:bottom w:val="single" w:sz="4" w:space="0" w:color="000000"/>
              <w:right w:val="single" w:sz="4" w:space="0" w:color="000000"/>
            </w:tcBorders>
          </w:tcPr>
          <w:p w:rsidR="00A668D5" w:rsidRPr="00A668D5" w:rsidRDefault="00A668D5" w:rsidP="000F55B4">
            <w:pPr>
              <w:widowControl w:val="0"/>
              <w:jc w:val="center"/>
              <w:rPr>
                <w:color w:val="000000"/>
                <w:sz w:val="20"/>
                <w:szCs w:val="20"/>
              </w:rPr>
            </w:pPr>
            <w:r w:rsidRPr="00A668D5">
              <w:rPr>
                <w:color w:val="000000"/>
                <w:sz w:val="20"/>
                <w:szCs w:val="20"/>
              </w:rPr>
              <w:t>2023</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Итого 2024</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В том числе по кварталам:</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2025</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2026</w:t>
            </w:r>
          </w:p>
        </w:tc>
        <w:tc>
          <w:tcPr>
            <w:tcW w:w="1134" w:type="dxa"/>
            <w:vMerge w:val="restart"/>
            <w:tcBorders>
              <w:top w:val="single" w:sz="4" w:space="0" w:color="000000"/>
              <w:left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color w:val="000000"/>
                <w:sz w:val="20"/>
                <w:szCs w:val="20"/>
              </w:rPr>
              <w:t>2027</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8D5" w:rsidRPr="00A668D5" w:rsidRDefault="00A668D5" w:rsidP="000F55B4">
            <w:pPr>
              <w:widowControl w:val="0"/>
              <w:jc w:val="center"/>
              <w:rPr>
                <w:color w:val="000000"/>
                <w:sz w:val="20"/>
                <w:szCs w:val="20"/>
              </w:rPr>
            </w:pPr>
            <w:r w:rsidRPr="00A668D5">
              <w:rPr>
                <w:color w:val="000000"/>
                <w:sz w:val="20"/>
                <w:szCs w:val="20"/>
              </w:rPr>
              <w:t>х</w:t>
            </w:r>
          </w:p>
        </w:tc>
      </w:tr>
      <w:tr w:rsidR="00463F32" w:rsidRPr="00A668D5" w:rsidTr="00330E25">
        <w:trPr>
          <w:trHeight w:val="666"/>
        </w:trPr>
        <w:tc>
          <w:tcPr>
            <w:tcW w:w="477" w:type="dxa"/>
            <w:vMerge/>
            <w:tcBorders>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877"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A668D5" w:rsidRPr="00A668D5" w:rsidRDefault="00A668D5" w:rsidP="000F55B4">
            <w:pPr>
              <w:widowControl w:val="0"/>
              <w:jc w:val="center"/>
              <w:rPr>
                <w:color w:val="000000"/>
                <w:sz w:val="20"/>
                <w:szCs w:val="20"/>
              </w:rPr>
            </w:pPr>
          </w:p>
        </w:tc>
        <w:tc>
          <w:tcPr>
            <w:tcW w:w="708" w:type="dxa"/>
            <w:vMerge/>
            <w:tcBorders>
              <w:left w:val="single" w:sz="4" w:space="0" w:color="000000"/>
              <w:bottom w:val="single" w:sz="4" w:space="0" w:color="000000"/>
              <w:right w:val="single" w:sz="4" w:space="0" w:color="000000"/>
            </w:tcBorders>
          </w:tcPr>
          <w:p w:rsidR="00A668D5" w:rsidRPr="00A668D5" w:rsidRDefault="00A668D5" w:rsidP="000F55B4">
            <w:pPr>
              <w:widowControl w:val="0"/>
              <w:jc w:val="center"/>
              <w:rPr>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A668D5" w:rsidRPr="00A668D5" w:rsidRDefault="00A668D5" w:rsidP="000F55B4">
            <w:pPr>
              <w:widowControl w:val="0"/>
              <w:jc w:val="center"/>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600E62">
            <w:pPr>
              <w:widowControl w:val="0"/>
              <w:jc w:val="center"/>
              <w:rPr>
                <w:color w:val="000000"/>
                <w:sz w:val="20"/>
                <w:szCs w:val="20"/>
              </w:rPr>
            </w:pPr>
            <w:r w:rsidRPr="00A668D5">
              <w:rPr>
                <w:sz w:val="20"/>
                <w:szCs w:val="20"/>
              </w:rPr>
              <w:t>1 квартал</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600E62">
            <w:pPr>
              <w:widowControl w:val="0"/>
              <w:jc w:val="center"/>
              <w:rPr>
                <w:color w:val="000000"/>
                <w:sz w:val="20"/>
                <w:szCs w:val="20"/>
              </w:rPr>
            </w:pPr>
            <w:r w:rsidRPr="00A668D5">
              <w:rPr>
                <w:sz w:val="20"/>
                <w:szCs w:val="20"/>
              </w:rPr>
              <w:t>1 полугодие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sz w:val="20"/>
                <w:szCs w:val="20"/>
              </w:rPr>
              <w:t>9 месяцев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A668D5" w:rsidP="000F55B4">
            <w:pPr>
              <w:widowControl w:val="0"/>
              <w:jc w:val="center"/>
              <w:rPr>
                <w:color w:val="000000"/>
                <w:sz w:val="20"/>
                <w:szCs w:val="20"/>
              </w:rPr>
            </w:pPr>
            <w:r w:rsidRPr="00A668D5">
              <w:rPr>
                <w:sz w:val="20"/>
                <w:szCs w:val="20"/>
              </w:rPr>
              <w:t>12 месяцев</w:t>
            </w:r>
          </w:p>
        </w:tc>
        <w:tc>
          <w:tcPr>
            <w:tcW w:w="1275" w:type="dxa"/>
            <w:vMerge/>
            <w:tcBorders>
              <w:top w:val="single" w:sz="4" w:space="0" w:color="000000"/>
              <w:left w:val="single" w:sz="4" w:space="0" w:color="000000"/>
              <w:bottom w:val="single" w:sz="4" w:space="0" w:color="000000"/>
              <w:right w:val="single" w:sz="4" w:space="0" w:color="000000"/>
            </w:tcBorders>
          </w:tcPr>
          <w:p w:rsidR="00A668D5" w:rsidRPr="00A668D5" w:rsidRDefault="00A668D5" w:rsidP="000F55B4">
            <w:pPr>
              <w:widowControl w:val="0"/>
              <w:jc w:val="center"/>
              <w:rPr>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Pr>
          <w:p w:rsidR="00A668D5" w:rsidRPr="00A668D5" w:rsidRDefault="00A668D5" w:rsidP="000F55B4">
            <w:pPr>
              <w:widowControl w:val="0"/>
              <w:jc w:val="center"/>
              <w:rPr>
                <w:color w:val="000000"/>
                <w:sz w:val="20"/>
                <w:szCs w:val="20"/>
              </w:rPr>
            </w:pPr>
          </w:p>
        </w:tc>
        <w:tc>
          <w:tcPr>
            <w:tcW w:w="1134" w:type="dxa"/>
            <w:vMerge/>
            <w:tcBorders>
              <w:left w:val="single" w:sz="4" w:space="0" w:color="000000"/>
              <w:bottom w:val="single" w:sz="4" w:space="0" w:color="000000"/>
              <w:right w:val="single" w:sz="4" w:space="0" w:color="000000"/>
            </w:tcBorders>
          </w:tcPr>
          <w:p w:rsidR="00A668D5" w:rsidRPr="00A668D5" w:rsidRDefault="00A668D5" w:rsidP="000F55B4">
            <w:pPr>
              <w:widowControl w:val="0"/>
              <w:jc w:val="center"/>
              <w:rPr>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r>
      <w:tr w:rsidR="00463F32" w:rsidRPr="00A668D5" w:rsidTr="00463F32">
        <w:trPr>
          <w:trHeight w:val="20"/>
        </w:trPr>
        <w:tc>
          <w:tcPr>
            <w:tcW w:w="477" w:type="dxa"/>
            <w:vMerge/>
            <w:tcBorders>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877"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5935EC" w:rsidP="000F55B4">
            <w:pPr>
              <w:widowControl w:val="0"/>
              <w:jc w:val="center"/>
              <w:rPr>
                <w:color w:val="000000"/>
                <w:sz w:val="20"/>
                <w:szCs w:val="20"/>
              </w:rPr>
            </w:pPr>
            <w:r>
              <w:rPr>
                <w:color w:val="000000"/>
                <w:sz w:val="20"/>
                <w:szCs w:val="20"/>
              </w:rPr>
              <w:t>0</w:t>
            </w:r>
          </w:p>
        </w:tc>
        <w:tc>
          <w:tcPr>
            <w:tcW w:w="708" w:type="dxa"/>
            <w:tcBorders>
              <w:top w:val="single" w:sz="4" w:space="0" w:color="000000"/>
              <w:left w:val="single" w:sz="4" w:space="0" w:color="000000"/>
              <w:bottom w:val="single" w:sz="4" w:space="0" w:color="000000"/>
              <w:right w:val="single" w:sz="4" w:space="0" w:color="000000"/>
            </w:tcBorders>
          </w:tcPr>
          <w:p w:rsidR="00A668D5" w:rsidRPr="00A668D5" w:rsidRDefault="002055A5" w:rsidP="000F55B4">
            <w:pPr>
              <w:widowControl w:val="0"/>
              <w:jc w:val="center"/>
              <w:rPr>
                <w:color w:val="000000"/>
                <w:sz w:val="20"/>
                <w:szCs w:val="20"/>
              </w:rPr>
            </w:pPr>
            <w:r>
              <w:rPr>
                <w:color w:val="000000"/>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2055A5" w:rsidP="000F55B4">
            <w:pPr>
              <w:widowControl w:val="0"/>
              <w:jc w:val="center"/>
              <w:rPr>
                <w:color w:val="000000"/>
                <w:sz w:val="20"/>
                <w:szCs w:val="20"/>
              </w:rPr>
            </w:pPr>
            <w:r>
              <w:rPr>
                <w:color w:val="000000"/>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2055A5" w:rsidP="000F55B4">
            <w:pPr>
              <w:widowControl w:val="0"/>
              <w:jc w:val="center"/>
              <w:rPr>
                <w:color w:val="000000"/>
                <w:sz w:val="20"/>
                <w:szCs w:val="20"/>
              </w:rPr>
            </w:pPr>
            <w:r>
              <w:rPr>
                <w:color w:val="000000"/>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2055A5" w:rsidP="000F55B4">
            <w:pPr>
              <w:widowControl w:val="0"/>
              <w:jc w:val="center"/>
              <w:rPr>
                <w:color w:val="000000"/>
                <w:sz w:val="20"/>
                <w:szCs w:val="20"/>
              </w:rPr>
            </w:pPr>
            <w:r>
              <w:rPr>
                <w:color w:val="000000"/>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2055A5" w:rsidP="000F55B4">
            <w:pPr>
              <w:widowControl w:val="0"/>
              <w:jc w:val="center"/>
              <w:rPr>
                <w:color w:val="000000"/>
                <w:sz w:val="20"/>
                <w:szCs w:val="20"/>
              </w:rPr>
            </w:pPr>
            <w:r>
              <w:rPr>
                <w:color w:val="000000"/>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2055A5" w:rsidP="000F55B4">
            <w:pPr>
              <w:widowControl w:val="0"/>
              <w:jc w:val="center"/>
              <w:rPr>
                <w:color w:val="000000"/>
                <w:sz w:val="20"/>
                <w:szCs w:val="20"/>
              </w:rPr>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5935EC" w:rsidP="000F55B4">
            <w:pPr>
              <w:widowControl w:val="0"/>
              <w:jc w:val="center"/>
              <w:rPr>
                <w:color w:val="000000"/>
                <w:sz w:val="20"/>
                <w:szCs w:val="20"/>
              </w:rPr>
            </w:pPr>
            <w:r>
              <w:rPr>
                <w:color w:val="000000"/>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2055A5" w:rsidP="000F55B4">
            <w:pPr>
              <w:widowControl w:val="0"/>
              <w:jc w:val="center"/>
              <w:rPr>
                <w:color w:val="000000"/>
                <w:sz w:val="20"/>
                <w:szCs w:val="20"/>
              </w:rPr>
            </w:pPr>
            <w:r>
              <w:rPr>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68D5" w:rsidRPr="00A668D5" w:rsidRDefault="002055A5" w:rsidP="000F55B4">
            <w:pPr>
              <w:widowControl w:val="0"/>
              <w:jc w:val="center"/>
              <w:rPr>
                <w:color w:val="000000"/>
                <w:sz w:val="20"/>
                <w:szCs w:val="20"/>
              </w:rPr>
            </w:pPr>
            <w:r>
              <w:rPr>
                <w:color w:val="000000"/>
                <w:sz w:val="20"/>
                <w:szCs w:val="20"/>
              </w:rPr>
              <w:t>0</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A668D5" w:rsidRPr="00A668D5" w:rsidRDefault="00A668D5" w:rsidP="000F55B4">
            <w:pPr>
              <w:widowControl w:val="0"/>
              <w:rPr>
                <w:color w:val="000000"/>
                <w:sz w:val="20"/>
                <w:szCs w:val="20"/>
              </w:rPr>
            </w:pPr>
          </w:p>
        </w:tc>
      </w:tr>
      <w:tr w:rsidR="002055A5" w:rsidRPr="00A668D5" w:rsidTr="00463F32">
        <w:trPr>
          <w:trHeight w:val="20"/>
        </w:trPr>
        <w:tc>
          <w:tcPr>
            <w:tcW w:w="47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055A5" w:rsidRPr="00A668D5" w:rsidRDefault="002055A5" w:rsidP="000F55B4">
            <w:pPr>
              <w:widowControl w:val="0"/>
              <w:jc w:val="center"/>
              <w:rPr>
                <w:color w:val="000000"/>
                <w:sz w:val="20"/>
                <w:szCs w:val="20"/>
              </w:rPr>
            </w:pPr>
          </w:p>
        </w:tc>
        <w:tc>
          <w:tcPr>
            <w:tcW w:w="162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055A5" w:rsidRPr="00A668D5" w:rsidRDefault="002055A5" w:rsidP="000F55B4">
            <w:pPr>
              <w:widowControl w:val="0"/>
              <w:rPr>
                <w:color w:val="000000"/>
                <w:sz w:val="20"/>
                <w:szCs w:val="20"/>
              </w:rPr>
            </w:pPr>
            <w:r w:rsidRPr="00A668D5">
              <w:rPr>
                <w:color w:val="000000"/>
                <w:sz w:val="20"/>
                <w:szCs w:val="20"/>
              </w:rPr>
              <w:t>Итого по подпрограмме 6</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2055A5" w:rsidRPr="00A668D5" w:rsidRDefault="002055A5" w:rsidP="000F55B4">
            <w:pPr>
              <w:widowControl w:val="0"/>
              <w:jc w:val="center"/>
              <w:rPr>
                <w:color w:val="000000"/>
                <w:sz w:val="20"/>
                <w:szCs w:val="20"/>
              </w:rPr>
            </w:pPr>
            <w:r w:rsidRPr="00A668D5">
              <w:rPr>
                <w:color w:val="000000"/>
                <w:sz w:val="20"/>
                <w:szCs w:val="20"/>
              </w:rPr>
              <w:t>2023-2025</w:t>
            </w:r>
          </w:p>
        </w:tc>
        <w:tc>
          <w:tcPr>
            <w:tcW w:w="1559" w:type="dxa"/>
            <w:tcBorders>
              <w:top w:val="single" w:sz="4" w:space="0" w:color="000000"/>
              <w:bottom w:val="single" w:sz="4" w:space="0" w:color="000000"/>
              <w:right w:val="single" w:sz="4" w:space="0" w:color="000000"/>
            </w:tcBorders>
            <w:shd w:val="clear" w:color="auto" w:fill="auto"/>
            <w:vAlign w:val="center"/>
          </w:tcPr>
          <w:p w:rsidR="002055A5" w:rsidRDefault="002055A5" w:rsidP="000F55B4">
            <w:pPr>
              <w:widowControl w:val="0"/>
              <w:rPr>
                <w:color w:val="000000"/>
                <w:sz w:val="20"/>
                <w:szCs w:val="20"/>
              </w:rPr>
            </w:pPr>
            <w:r w:rsidRPr="00A668D5">
              <w:rPr>
                <w:color w:val="000000"/>
                <w:sz w:val="20"/>
                <w:szCs w:val="20"/>
              </w:rPr>
              <w:t>Итого:</w:t>
            </w:r>
          </w:p>
          <w:p w:rsidR="00223AD2" w:rsidRPr="00A668D5" w:rsidRDefault="00223AD2" w:rsidP="000F55B4">
            <w:pPr>
              <w:widowControl w:val="0"/>
              <w:rPr>
                <w:color w:val="000000"/>
                <w:sz w:val="20"/>
                <w:szCs w:val="20"/>
              </w:rPr>
            </w:pPr>
          </w:p>
        </w:tc>
        <w:tc>
          <w:tcPr>
            <w:tcW w:w="851" w:type="dxa"/>
            <w:tcBorders>
              <w:top w:val="single" w:sz="4" w:space="0" w:color="000000"/>
              <w:bottom w:val="single" w:sz="4" w:space="0" w:color="000000"/>
              <w:right w:val="single" w:sz="4" w:space="0" w:color="000000"/>
            </w:tcBorders>
            <w:shd w:val="clear" w:color="auto" w:fill="auto"/>
          </w:tcPr>
          <w:p w:rsidR="002055A5" w:rsidRPr="00A668D5" w:rsidRDefault="002055A5" w:rsidP="00073241">
            <w:pPr>
              <w:widowControl w:val="0"/>
              <w:jc w:val="center"/>
              <w:rPr>
                <w:color w:val="000000"/>
                <w:sz w:val="20"/>
                <w:szCs w:val="20"/>
              </w:rPr>
            </w:pPr>
            <w:r>
              <w:rPr>
                <w:color w:val="000000"/>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rsidR="002055A5" w:rsidRPr="00A668D5" w:rsidRDefault="002055A5" w:rsidP="00073241">
            <w:pPr>
              <w:widowControl w:val="0"/>
              <w:jc w:val="center"/>
              <w:rPr>
                <w:color w:val="000000"/>
                <w:sz w:val="20"/>
                <w:szCs w:val="20"/>
              </w:rPr>
            </w:pPr>
            <w:r>
              <w:rPr>
                <w:color w:val="000000"/>
                <w:sz w:val="20"/>
                <w:szCs w:val="20"/>
              </w:rPr>
              <w:t>0</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rsidR="002055A5" w:rsidRPr="00A668D5" w:rsidRDefault="002055A5" w:rsidP="00073241">
            <w:pPr>
              <w:widowControl w:val="0"/>
              <w:jc w:val="center"/>
              <w:rPr>
                <w:color w:val="000000"/>
                <w:sz w:val="20"/>
                <w:szCs w:val="20"/>
              </w:rPr>
            </w:pPr>
            <w:r>
              <w:rPr>
                <w:color w:val="000000"/>
                <w:sz w:val="20"/>
                <w:szCs w:val="20"/>
              </w:rPr>
              <w:t>0</w:t>
            </w:r>
          </w:p>
        </w:tc>
        <w:tc>
          <w:tcPr>
            <w:tcW w:w="1275" w:type="dxa"/>
            <w:tcBorders>
              <w:top w:val="single" w:sz="4" w:space="0" w:color="000000"/>
              <w:bottom w:val="single" w:sz="4" w:space="0" w:color="000000"/>
              <w:right w:val="single" w:sz="4" w:space="0" w:color="000000"/>
            </w:tcBorders>
            <w:shd w:val="clear" w:color="auto" w:fill="auto"/>
          </w:tcPr>
          <w:p w:rsidR="002055A5" w:rsidRPr="00A668D5" w:rsidRDefault="002055A5" w:rsidP="00073241">
            <w:pPr>
              <w:widowControl w:val="0"/>
              <w:jc w:val="center"/>
              <w:rPr>
                <w:color w:val="000000"/>
                <w:sz w:val="20"/>
                <w:szCs w:val="20"/>
              </w:rPr>
            </w:pPr>
            <w:r>
              <w:rPr>
                <w:color w:val="000000"/>
                <w:sz w:val="20"/>
                <w:szCs w:val="20"/>
              </w:rPr>
              <w:t>0,0</w:t>
            </w:r>
          </w:p>
        </w:tc>
        <w:tc>
          <w:tcPr>
            <w:tcW w:w="1276" w:type="dxa"/>
            <w:tcBorders>
              <w:top w:val="single" w:sz="4" w:space="0" w:color="000000"/>
              <w:bottom w:val="single" w:sz="4" w:space="0" w:color="000000"/>
              <w:right w:val="single" w:sz="4" w:space="0" w:color="000000"/>
            </w:tcBorders>
            <w:shd w:val="clear" w:color="auto" w:fill="auto"/>
          </w:tcPr>
          <w:p w:rsidR="002055A5" w:rsidRPr="00A668D5" w:rsidRDefault="002055A5" w:rsidP="00073241">
            <w:pPr>
              <w:widowControl w:val="0"/>
              <w:jc w:val="center"/>
              <w:rPr>
                <w:color w:val="000000"/>
                <w:sz w:val="20"/>
                <w:szCs w:val="20"/>
              </w:rPr>
            </w:pPr>
            <w:r>
              <w:rPr>
                <w:color w:val="000000"/>
                <w:sz w:val="20"/>
                <w:szCs w:val="20"/>
              </w:rPr>
              <w:t>0</w:t>
            </w:r>
          </w:p>
        </w:tc>
        <w:tc>
          <w:tcPr>
            <w:tcW w:w="1134" w:type="dxa"/>
            <w:tcBorders>
              <w:top w:val="single" w:sz="4" w:space="0" w:color="000000"/>
              <w:bottom w:val="single" w:sz="4" w:space="0" w:color="000000"/>
              <w:right w:val="single" w:sz="4" w:space="0" w:color="000000"/>
            </w:tcBorders>
            <w:shd w:val="clear" w:color="auto" w:fill="auto"/>
          </w:tcPr>
          <w:p w:rsidR="002055A5" w:rsidRPr="00A668D5" w:rsidRDefault="002055A5" w:rsidP="00073241">
            <w:pPr>
              <w:widowControl w:val="0"/>
              <w:jc w:val="center"/>
              <w:rPr>
                <w:color w:val="000000"/>
                <w:sz w:val="20"/>
                <w:szCs w:val="20"/>
              </w:rPr>
            </w:pPr>
            <w:r>
              <w:rPr>
                <w:color w:val="000000"/>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5A5" w:rsidRPr="00A668D5" w:rsidRDefault="002055A5" w:rsidP="000F55B4">
            <w:pPr>
              <w:widowControl w:val="0"/>
              <w:jc w:val="center"/>
              <w:rPr>
                <w:color w:val="000000"/>
                <w:sz w:val="20"/>
                <w:szCs w:val="20"/>
              </w:rPr>
            </w:pPr>
            <w:r w:rsidRPr="00A668D5">
              <w:rPr>
                <w:color w:val="000000"/>
                <w:sz w:val="20"/>
                <w:szCs w:val="20"/>
              </w:rPr>
              <w:t>х</w:t>
            </w:r>
          </w:p>
        </w:tc>
      </w:tr>
      <w:tr w:rsidR="002055A5" w:rsidRPr="00A668D5" w:rsidTr="00463F32">
        <w:trPr>
          <w:trHeight w:val="20"/>
        </w:trPr>
        <w:tc>
          <w:tcPr>
            <w:tcW w:w="477" w:type="dxa"/>
            <w:vMerge/>
            <w:tcBorders>
              <w:left w:val="single" w:sz="4" w:space="0" w:color="000000"/>
              <w:bottom w:val="single" w:sz="4" w:space="0" w:color="000000"/>
              <w:right w:val="single" w:sz="4" w:space="0" w:color="000000"/>
            </w:tcBorders>
            <w:vAlign w:val="center"/>
          </w:tcPr>
          <w:p w:rsidR="002055A5" w:rsidRPr="00A668D5" w:rsidRDefault="002055A5" w:rsidP="000F55B4">
            <w:pPr>
              <w:widowControl w:val="0"/>
              <w:rPr>
                <w:color w:val="000000"/>
                <w:sz w:val="20"/>
                <w:szCs w:val="20"/>
              </w:rPr>
            </w:pPr>
          </w:p>
        </w:tc>
        <w:tc>
          <w:tcPr>
            <w:tcW w:w="1624" w:type="dxa"/>
            <w:vMerge/>
            <w:tcBorders>
              <w:left w:val="single" w:sz="4" w:space="0" w:color="000000"/>
              <w:bottom w:val="single" w:sz="4" w:space="0" w:color="000000"/>
              <w:right w:val="single" w:sz="4" w:space="0" w:color="000000"/>
            </w:tcBorders>
            <w:vAlign w:val="center"/>
          </w:tcPr>
          <w:p w:rsidR="002055A5" w:rsidRPr="00A668D5" w:rsidRDefault="002055A5" w:rsidP="000F55B4">
            <w:pPr>
              <w:widowControl w:val="0"/>
              <w:rPr>
                <w:color w:val="000000"/>
                <w:sz w:val="20"/>
                <w:szCs w:val="20"/>
              </w:rPr>
            </w:pPr>
          </w:p>
        </w:tc>
        <w:tc>
          <w:tcPr>
            <w:tcW w:w="877" w:type="dxa"/>
            <w:vMerge/>
            <w:tcBorders>
              <w:left w:val="single" w:sz="4" w:space="0" w:color="000000"/>
              <w:bottom w:val="single" w:sz="4" w:space="0" w:color="000000"/>
              <w:right w:val="single" w:sz="4" w:space="0" w:color="000000"/>
            </w:tcBorders>
            <w:vAlign w:val="center"/>
          </w:tcPr>
          <w:p w:rsidR="002055A5" w:rsidRPr="00A668D5" w:rsidRDefault="002055A5" w:rsidP="000F55B4">
            <w:pPr>
              <w:widowControl w:val="0"/>
              <w:rPr>
                <w:color w:val="000000"/>
                <w:sz w:val="20"/>
                <w:szCs w:val="20"/>
              </w:rPr>
            </w:pPr>
          </w:p>
        </w:tc>
        <w:tc>
          <w:tcPr>
            <w:tcW w:w="1559" w:type="dxa"/>
            <w:tcBorders>
              <w:bottom w:val="single" w:sz="4" w:space="0" w:color="000000"/>
              <w:right w:val="single" w:sz="4" w:space="0" w:color="000000"/>
            </w:tcBorders>
            <w:shd w:val="clear" w:color="auto" w:fill="auto"/>
            <w:vAlign w:val="center"/>
          </w:tcPr>
          <w:p w:rsidR="002055A5" w:rsidRPr="00A668D5" w:rsidRDefault="002055A5" w:rsidP="000F55B4">
            <w:pPr>
              <w:widowControl w:val="0"/>
              <w:rPr>
                <w:color w:val="000000"/>
                <w:sz w:val="20"/>
                <w:szCs w:val="20"/>
              </w:rPr>
            </w:pPr>
            <w:r w:rsidRPr="00A668D5">
              <w:rPr>
                <w:color w:val="000000"/>
                <w:sz w:val="20"/>
                <w:szCs w:val="20"/>
              </w:rPr>
              <w:t>Средства федерального бюджета</w:t>
            </w:r>
          </w:p>
        </w:tc>
        <w:tc>
          <w:tcPr>
            <w:tcW w:w="851" w:type="dxa"/>
            <w:tcBorders>
              <w:bottom w:val="single" w:sz="4" w:space="0" w:color="000000"/>
              <w:right w:val="single" w:sz="4" w:space="0" w:color="000000"/>
            </w:tcBorders>
            <w:shd w:val="clear" w:color="auto" w:fill="auto"/>
          </w:tcPr>
          <w:p w:rsidR="002055A5" w:rsidRPr="00A668D5" w:rsidRDefault="002055A5" w:rsidP="00073241">
            <w:pPr>
              <w:widowControl w:val="0"/>
              <w:jc w:val="center"/>
              <w:rPr>
                <w:color w:val="000000"/>
                <w:sz w:val="20"/>
                <w:szCs w:val="20"/>
              </w:rPr>
            </w:pPr>
            <w:r>
              <w:rPr>
                <w:color w:val="000000"/>
                <w:sz w:val="20"/>
                <w:szCs w:val="20"/>
              </w:rPr>
              <w:t>0,0</w:t>
            </w:r>
          </w:p>
        </w:tc>
        <w:tc>
          <w:tcPr>
            <w:tcW w:w="708" w:type="dxa"/>
            <w:tcBorders>
              <w:top w:val="single" w:sz="4" w:space="0" w:color="000000"/>
              <w:left w:val="single" w:sz="4" w:space="0" w:color="000000"/>
              <w:bottom w:val="single" w:sz="4" w:space="0" w:color="000000"/>
              <w:right w:val="single" w:sz="4" w:space="0" w:color="000000"/>
            </w:tcBorders>
          </w:tcPr>
          <w:p w:rsidR="002055A5" w:rsidRPr="00A668D5" w:rsidRDefault="002055A5" w:rsidP="00073241">
            <w:pPr>
              <w:widowControl w:val="0"/>
              <w:jc w:val="center"/>
              <w:rPr>
                <w:color w:val="000000"/>
                <w:sz w:val="20"/>
                <w:szCs w:val="20"/>
              </w:rPr>
            </w:pPr>
            <w:r>
              <w:rPr>
                <w:color w:val="000000"/>
                <w:sz w:val="20"/>
                <w:szCs w:val="20"/>
              </w:rPr>
              <w:t>0</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rsidR="002055A5" w:rsidRPr="00A668D5" w:rsidRDefault="002055A5" w:rsidP="00073241">
            <w:pPr>
              <w:widowControl w:val="0"/>
              <w:jc w:val="center"/>
              <w:rPr>
                <w:color w:val="000000"/>
                <w:sz w:val="20"/>
                <w:szCs w:val="20"/>
              </w:rPr>
            </w:pPr>
            <w:r>
              <w:rPr>
                <w:color w:val="000000"/>
                <w:sz w:val="20"/>
                <w:szCs w:val="20"/>
              </w:rPr>
              <w:t>0</w:t>
            </w:r>
          </w:p>
        </w:tc>
        <w:tc>
          <w:tcPr>
            <w:tcW w:w="1275" w:type="dxa"/>
            <w:tcBorders>
              <w:bottom w:val="single" w:sz="4" w:space="0" w:color="000000"/>
              <w:right w:val="single" w:sz="4" w:space="0" w:color="000000"/>
            </w:tcBorders>
            <w:shd w:val="clear" w:color="auto" w:fill="auto"/>
          </w:tcPr>
          <w:p w:rsidR="002055A5" w:rsidRPr="00A668D5" w:rsidRDefault="002055A5" w:rsidP="00073241">
            <w:pPr>
              <w:widowControl w:val="0"/>
              <w:jc w:val="center"/>
              <w:rPr>
                <w:color w:val="000000"/>
                <w:sz w:val="20"/>
                <w:szCs w:val="20"/>
              </w:rPr>
            </w:pPr>
            <w:r>
              <w:rPr>
                <w:color w:val="000000"/>
                <w:sz w:val="20"/>
                <w:szCs w:val="20"/>
              </w:rPr>
              <w:t>0,0</w:t>
            </w:r>
          </w:p>
        </w:tc>
        <w:tc>
          <w:tcPr>
            <w:tcW w:w="1276" w:type="dxa"/>
            <w:tcBorders>
              <w:bottom w:val="single" w:sz="4" w:space="0" w:color="000000"/>
              <w:right w:val="single" w:sz="4" w:space="0" w:color="000000"/>
            </w:tcBorders>
            <w:shd w:val="clear" w:color="auto" w:fill="auto"/>
          </w:tcPr>
          <w:p w:rsidR="002055A5" w:rsidRPr="00A668D5" w:rsidRDefault="002055A5" w:rsidP="00073241">
            <w:pPr>
              <w:widowControl w:val="0"/>
              <w:jc w:val="center"/>
              <w:rPr>
                <w:color w:val="000000"/>
                <w:sz w:val="20"/>
                <w:szCs w:val="20"/>
              </w:rPr>
            </w:pPr>
            <w:r>
              <w:rPr>
                <w:color w:val="000000"/>
                <w:sz w:val="20"/>
                <w:szCs w:val="20"/>
              </w:rPr>
              <w:t>0</w:t>
            </w:r>
          </w:p>
        </w:tc>
        <w:tc>
          <w:tcPr>
            <w:tcW w:w="1134" w:type="dxa"/>
            <w:tcBorders>
              <w:bottom w:val="single" w:sz="4" w:space="0" w:color="000000"/>
              <w:right w:val="single" w:sz="4" w:space="0" w:color="000000"/>
            </w:tcBorders>
            <w:shd w:val="clear" w:color="auto" w:fill="auto"/>
          </w:tcPr>
          <w:p w:rsidR="002055A5" w:rsidRPr="00A668D5" w:rsidRDefault="002055A5" w:rsidP="00073241">
            <w:pPr>
              <w:widowControl w:val="0"/>
              <w:jc w:val="center"/>
              <w:rPr>
                <w:color w:val="000000"/>
                <w:sz w:val="20"/>
                <w:szCs w:val="20"/>
              </w:rPr>
            </w:pPr>
            <w:r>
              <w:rPr>
                <w:color w:val="000000"/>
                <w:sz w:val="20"/>
                <w:szCs w:val="20"/>
              </w:rPr>
              <w:t>0</w:t>
            </w:r>
          </w:p>
        </w:tc>
        <w:tc>
          <w:tcPr>
            <w:tcW w:w="1559" w:type="dxa"/>
            <w:tcBorders>
              <w:left w:val="single" w:sz="4" w:space="0" w:color="000000"/>
              <w:bottom w:val="single" w:sz="4" w:space="0" w:color="000000"/>
              <w:right w:val="single" w:sz="4" w:space="0" w:color="000000"/>
            </w:tcBorders>
            <w:vAlign w:val="center"/>
          </w:tcPr>
          <w:p w:rsidR="002055A5" w:rsidRPr="00A668D5" w:rsidRDefault="002055A5" w:rsidP="000F55B4">
            <w:pPr>
              <w:widowControl w:val="0"/>
              <w:rPr>
                <w:color w:val="000000"/>
                <w:sz w:val="20"/>
                <w:szCs w:val="20"/>
              </w:rPr>
            </w:pPr>
          </w:p>
        </w:tc>
      </w:tr>
    </w:tbl>
    <w:p w:rsidR="00132BBD" w:rsidRDefault="00132BBD" w:rsidP="00FC03EC">
      <w:pPr>
        <w:suppressAutoHyphens/>
        <w:jc w:val="center"/>
        <w:rPr>
          <w:bCs/>
          <w:sz w:val="28"/>
          <w:szCs w:val="28"/>
        </w:rPr>
      </w:pPr>
    </w:p>
    <w:p w:rsidR="00463F32" w:rsidRPr="00FC56B7" w:rsidRDefault="00463F32" w:rsidP="00FC03EC"/>
    <w:p w:rsidR="00FC03EC" w:rsidRDefault="00FC03EC" w:rsidP="00FC03EC">
      <w:pPr>
        <w:jc w:val="center"/>
        <w:rPr>
          <w:bCs/>
          <w:sz w:val="28"/>
          <w:szCs w:val="28"/>
        </w:rPr>
      </w:pPr>
      <w:r w:rsidRPr="00FC56B7">
        <w:rPr>
          <w:bCs/>
          <w:sz w:val="28"/>
          <w:szCs w:val="28"/>
        </w:rPr>
        <w:lastRenderedPageBreak/>
        <w:t>4.7. Перечень мероприятий подпрограммы 7</w:t>
      </w:r>
      <w:r w:rsidRPr="00FC56B7">
        <w:rPr>
          <w:bCs/>
          <w:sz w:val="28"/>
          <w:szCs w:val="28"/>
        </w:rPr>
        <w:br/>
        <w:t>«Улучшение жилищных условий отдельных категорий многодетных семей»</w:t>
      </w:r>
    </w:p>
    <w:p w:rsidR="00463F32" w:rsidRDefault="00463F32" w:rsidP="00FC03EC">
      <w:pPr>
        <w:jc w:val="center"/>
        <w:rPr>
          <w:bCs/>
          <w:sz w:val="28"/>
          <w:szCs w:val="28"/>
        </w:rPr>
      </w:pPr>
    </w:p>
    <w:tbl>
      <w:tblPr>
        <w:tblW w:w="15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63"/>
        <w:gridCol w:w="1505"/>
        <w:gridCol w:w="789"/>
        <w:gridCol w:w="1488"/>
        <w:gridCol w:w="1076"/>
        <w:gridCol w:w="993"/>
        <w:gridCol w:w="850"/>
        <w:gridCol w:w="851"/>
        <w:gridCol w:w="992"/>
        <w:gridCol w:w="850"/>
        <w:gridCol w:w="851"/>
        <w:gridCol w:w="1276"/>
        <w:gridCol w:w="992"/>
        <w:gridCol w:w="1050"/>
        <w:gridCol w:w="1436"/>
      </w:tblGrid>
      <w:tr w:rsidR="00463F32" w:rsidRPr="00463F32" w:rsidTr="00547372">
        <w:trPr>
          <w:trHeight w:val="406"/>
          <w:jc w:val="center"/>
        </w:trPr>
        <w:tc>
          <w:tcPr>
            <w:tcW w:w="463" w:type="dxa"/>
            <w:vMerge w:val="restart"/>
            <w:shd w:val="clear" w:color="000000" w:fill="FFFFFF"/>
          </w:tcPr>
          <w:p w:rsidR="00463F32" w:rsidRPr="00463F32" w:rsidRDefault="00463F32" w:rsidP="000F55B4">
            <w:pPr>
              <w:widowControl w:val="0"/>
              <w:jc w:val="center"/>
              <w:rPr>
                <w:color w:val="000000"/>
                <w:sz w:val="20"/>
                <w:szCs w:val="20"/>
              </w:rPr>
            </w:pPr>
            <w:r w:rsidRPr="00463F32">
              <w:rPr>
                <w:color w:val="000000"/>
                <w:sz w:val="20"/>
                <w:szCs w:val="20"/>
              </w:rPr>
              <w:t>№ п/п</w:t>
            </w:r>
          </w:p>
        </w:tc>
        <w:tc>
          <w:tcPr>
            <w:tcW w:w="1505" w:type="dxa"/>
            <w:vMerge w:val="restart"/>
            <w:shd w:val="clear" w:color="000000" w:fill="FFFFFF"/>
          </w:tcPr>
          <w:p w:rsidR="00463F32" w:rsidRPr="00463F32" w:rsidRDefault="00463F32" w:rsidP="000F55B4">
            <w:pPr>
              <w:widowControl w:val="0"/>
              <w:jc w:val="center"/>
              <w:rPr>
                <w:color w:val="000000"/>
                <w:sz w:val="20"/>
                <w:szCs w:val="20"/>
              </w:rPr>
            </w:pPr>
            <w:r w:rsidRPr="00463F32">
              <w:rPr>
                <w:color w:val="000000"/>
                <w:sz w:val="20"/>
                <w:szCs w:val="20"/>
              </w:rPr>
              <w:t>Мероприятие подпрограммы</w:t>
            </w:r>
          </w:p>
        </w:tc>
        <w:tc>
          <w:tcPr>
            <w:tcW w:w="789" w:type="dxa"/>
            <w:vMerge w:val="restart"/>
            <w:shd w:val="clear" w:color="000000" w:fill="FFFFFF"/>
          </w:tcPr>
          <w:p w:rsidR="00463F32" w:rsidRPr="00463F32" w:rsidRDefault="00407E63" w:rsidP="000F55B4">
            <w:pPr>
              <w:widowControl w:val="0"/>
              <w:jc w:val="center"/>
              <w:rPr>
                <w:color w:val="000000"/>
                <w:sz w:val="20"/>
                <w:szCs w:val="20"/>
              </w:rPr>
            </w:pPr>
            <w:r>
              <w:rPr>
                <w:color w:val="000000"/>
                <w:sz w:val="20"/>
                <w:szCs w:val="20"/>
              </w:rPr>
              <w:t>Сроки исполнения меропри</w:t>
            </w:r>
            <w:r w:rsidR="00463F32" w:rsidRPr="00463F32">
              <w:rPr>
                <w:color w:val="000000"/>
                <w:sz w:val="20"/>
                <w:szCs w:val="20"/>
              </w:rPr>
              <w:t>ятия</w:t>
            </w:r>
          </w:p>
        </w:tc>
        <w:tc>
          <w:tcPr>
            <w:tcW w:w="1488" w:type="dxa"/>
            <w:vMerge w:val="restart"/>
            <w:shd w:val="clear" w:color="auto" w:fill="auto"/>
          </w:tcPr>
          <w:p w:rsidR="00463F32" w:rsidRPr="00463F32" w:rsidRDefault="00463F32" w:rsidP="000F55B4">
            <w:pPr>
              <w:widowControl w:val="0"/>
              <w:jc w:val="center"/>
              <w:rPr>
                <w:color w:val="000000"/>
                <w:sz w:val="20"/>
                <w:szCs w:val="20"/>
              </w:rPr>
            </w:pPr>
            <w:r w:rsidRPr="00463F32">
              <w:rPr>
                <w:color w:val="000000"/>
                <w:sz w:val="20"/>
                <w:szCs w:val="20"/>
              </w:rPr>
              <w:t>Источники финансирования</w:t>
            </w:r>
          </w:p>
        </w:tc>
        <w:tc>
          <w:tcPr>
            <w:tcW w:w="1076" w:type="dxa"/>
            <w:vMerge w:val="restart"/>
            <w:shd w:val="clear" w:color="auto" w:fill="auto"/>
          </w:tcPr>
          <w:p w:rsidR="00547372" w:rsidRDefault="00463F32" w:rsidP="000F55B4">
            <w:pPr>
              <w:widowControl w:val="0"/>
              <w:jc w:val="center"/>
              <w:rPr>
                <w:color w:val="000000"/>
                <w:sz w:val="20"/>
                <w:szCs w:val="20"/>
              </w:rPr>
            </w:pPr>
            <w:r w:rsidRPr="00463F32">
              <w:rPr>
                <w:color w:val="000000"/>
                <w:sz w:val="20"/>
                <w:szCs w:val="20"/>
              </w:rPr>
              <w:t>Всего</w:t>
            </w:r>
          </w:p>
          <w:p w:rsidR="00463F32" w:rsidRPr="00463F32" w:rsidRDefault="00463F32" w:rsidP="000F55B4">
            <w:pPr>
              <w:widowControl w:val="0"/>
              <w:jc w:val="center"/>
              <w:rPr>
                <w:color w:val="000000"/>
                <w:sz w:val="20"/>
                <w:szCs w:val="20"/>
              </w:rPr>
            </w:pPr>
            <w:r w:rsidRPr="00463F32">
              <w:rPr>
                <w:color w:val="000000"/>
                <w:sz w:val="20"/>
                <w:szCs w:val="20"/>
              </w:rPr>
              <w:t xml:space="preserve"> (тыс. руб.)</w:t>
            </w:r>
          </w:p>
        </w:tc>
        <w:tc>
          <w:tcPr>
            <w:tcW w:w="10141" w:type="dxa"/>
            <w:gridSpan w:val="10"/>
          </w:tcPr>
          <w:p w:rsidR="00463F32" w:rsidRPr="00463F32" w:rsidRDefault="00463F32" w:rsidP="000F55B4">
            <w:pPr>
              <w:widowControl w:val="0"/>
              <w:jc w:val="center"/>
              <w:rPr>
                <w:color w:val="000000"/>
                <w:sz w:val="20"/>
                <w:szCs w:val="20"/>
              </w:rPr>
            </w:pPr>
            <w:r w:rsidRPr="00463F32">
              <w:rPr>
                <w:color w:val="000000"/>
                <w:sz w:val="20"/>
                <w:szCs w:val="20"/>
              </w:rPr>
              <w:t>Объем финансирования по годам (тыс. руб.)</w:t>
            </w:r>
          </w:p>
        </w:tc>
      </w:tr>
      <w:tr w:rsidR="00463F32" w:rsidRPr="00463F32" w:rsidTr="00547372">
        <w:trPr>
          <w:trHeight w:val="20"/>
          <w:jc w:val="center"/>
        </w:trPr>
        <w:tc>
          <w:tcPr>
            <w:tcW w:w="463" w:type="dxa"/>
            <w:vMerge/>
            <w:vAlign w:val="center"/>
          </w:tcPr>
          <w:p w:rsidR="00463F32" w:rsidRPr="00463F32" w:rsidRDefault="00463F32" w:rsidP="000F55B4">
            <w:pPr>
              <w:widowControl w:val="0"/>
              <w:rPr>
                <w:color w:val="000000"/>
                <w:sz w:val="20"/>
                <w:szCs w:val="20"/>
              </w:rPr>
            </w:pPr>
          </w:p>
        </w:tc>
        <w:tc>
          <w:tcPr>
            <w:tcW w:w="1505" w:type="dxa"/>
            <w:vMerge/>
            <w:vAlign w:val="center"/>
          </w:tcPr>
          <w:p w:rsidR="00463F32" w:rsidRPr="00463F32" w:rsidRDefault="00463F32" w:rsidP="000F55B4">
            <w:pPr>
              <w:widowControl w:val="0"/>
              <w:rPr>
                <w:color w:val="000000"/>
                <w:sz w:val="20"/>
                <w:szCs w:val="20"/>
              </w:rPr>
            </w:pPr>
          </w:p>
        </w:tc>
        <w:tc>
          <w:tcPr>
            <w:tcW w:w="789" w:type="dxa"/>
            <w:vMerge/>
            <w:vAlign w:val="center"/>
          </w:tcPr>
          <w:p w:rsidR="00463F32" w:rsidRPr="00463F32" w:rsidRDefault="00463F32" w:rsidP="000F55B4">
            <w:pPr>
              <w:widowControl w:val="0"/>
              <w:rPr>
                <w:color w:val="000000"/>
                <w:sz w:val="20"/>
                <w:szCs w:val="20"/>
              </w:rPr>
            </w:pPr>
          </w:p>
        </w:tc>
        <w:tc>
          <w:tcPr>
            <w:tcW w:w="1488" w:type="dxa"/>
            <w:vMerge/>
            <w:vAlign w:val="center"/>
          </w:tcPr>
          <w:p w:rsidR="00463F32" w:rsidRPr="00463F32" w:rsidRDefault="00463F32" w:rsidP="000F55B4">
            <w:pPr>
              <w:widowControl w:val="0"/>
              <w:rPr>
                <w:color w:val="000000"/>
                <w:sz w:val="20"/>
                <w:szCs w:val="20"/>
              </w:rPr>
            </w:pPr>
          </w:p>
        </w:tc>
        <w:tc>
          <w:tcPr>
            <w:tcW w:w="1076" w:type="dxa"/>
            <w:vMerge/>
            <w:vAlign w:val="center"/>
          </w:tcPr>
          <w:p w:rsidR="00463F32" w:rsidRPr="00463F32" w:rsidRDefault="00463F32" w:rsidP="000F55B4">
            <w:pPr>
              <w:widowControl w:val="0"/>
              <w:rPr>
                <w:color w:val="000000"/>
                <w:sz w:val="20"/>
                <w:szCs w:val="20"/>
              </w:rPr>
            </w:pPr>
          </w:p>
        </w:tc>
        <w:tc>
          <w:tcPr>
            <w:tcW w:w="993" w:type="dxa"/>
          </w:tcPr>
          <w:p w:rsidR="00463F32" w:rsidRPr="00463F32" w:rsidRDefault="00463F32" w:rsidP="000F55B4">
            <w:pPr>
              <w:widowControl w:val="0"/>
              <w:jc w:val="center"/>
              <w:rPr>
                <w:color w:val="000000"/>
                <w:sz w:val="20"/>
                <w:szCs w:val="20"/>
              </w:rPr>
            </w:pPr>
            <w:r w:rsidRPr="00463F32">
              <w:rPr>
                <w:color w:val="000000"/>
                <w:sz w:val="20"/>
                <w:szCs w:val="20"/>
              </w:rPr>
              <w:t>2023</w:t>
            </w:r>
          </w:p>
        </w:tc>
        <w:tc>
          <w:tcPr>
            <w:tcW w:w="4394" w:type="dxa"/>
            <w:gridSpan w:val="5"/>
            <w:shd w:val="clear" w:color="auto" w:fill="auto"/>
          </w:tcPr>
          <w:p w:rsidR="00463F32" w:rsidRPr="00463F32" w:rsidRDefault="00463F32" w:rsidP="000F55B4">
            <w:pPr>
              <w:widowControl w:val="0"/>
              <w:jc w:val="center"/>
              <w:rPr>
                <w:color w:val="000000"/>
                <w:sz w:val="20"/>
                <w:szCs w:val="20"/>
              </w:rPr>
            </w:pPr>
            <w:r w:rsidRPr="00463F32">
              <w:rPr>
                <w:color w:val="000000"/>
                <w:sz w:val="20"/>
                <w:szCs w:val="20"/>
              </w:rPr>
              <w:t>2024</w:t>
            </w:r>
          </w:p>
        </w:tc>
        <w:tc>
          <w:tcPr>
            <w:tcW w:w="1276" w:type="dxa"/>
            <w:shd w:val="clear" w:color="auto" w:fill="auto"/>
          </w:tcPr>
          <w:p w:rsidR="00463F32" w:rsidRPr="00463F32" w:rsidRDefault="00463F32" w:rsidP="000F55B4">
            <w:pPr>
              <w:widowControl w:val="0"/>
              <w:jc w:val="center"/>
              <w:rPr>
                <w:color w:val="000000"/>
                <w:sz w:val="20"/>
                <w:szCs w:val="20"/>
              </w:rPr>
            </w:pPr>
            <w:r w:rsidRPr="00463F32">
              <w:rPr>
                <w:color w:val="000000"/>
                <w:sz w:val="20"/>
                <w:szCs w:val="20"/>
              </w:rPr>
              <w:t>2025</w:t>
            </w:r>
          </w:p>
        </w:tc>
        <w:tc>
          <w:tcPr>
            <w:tcW w:w="992" w:type="dxa"/>
            <w:shd w:val="clear" w:color="auto" w:fill="auto"/>
          </w:tcPr>
          <w:p w:rsidR="00463F32" w:rsidRPr="00463F32" w:rsidRDefault="00463F32" w:rsidP="000F55B4">
            <w:pPr>
              <w:widowControl w:val="0"/>
              <w:jc w:val="center"/>
              <w:rPr>
                <w:color w:val="000000"/>
                <w:sz w:val="20"/>
                <w:szCs w:val="20"/>
              </w:rPr>
            </w:pPr>
            <w:r w:rsidRPr="00463F32">
              <w:rPr>
                <w:color w:val="000000"/>
                <w:sz w:val="20"/>
                <w:szCs w:val="20"/>
              </w:rPr>
              <w:t>2026</w:t>
            </w:r>
          </w:p>
        </w:tc>
        <w:tc>
          <w:tcPr>
            <w:tcW w:w="1050" w:type="dxa"/>
            <w:shd w:val="clear" w:color="auto" w:fill="auto"/>
          </w:tcPr>
          <w:p w:rsidR="00463F32" w:rsidRPr="00463F32" w:rsidRDefault="00463F32" w:rsidP="000F55B4">
            <w:pPr>
              <w:widowControl w:val="0"/>
              <w:jc w:val="center"/>
              <w:rPr>
                <w:color w:val="000000"/>
                <w:sz w:val="20"/>
                <w:szCs w:val="20"/>
              </w:rPr>
            </w:pPr>
            <w:r w:rsidRPr="00463F32">
              <w:rPr>
                <w:color w:val="000000"/>
                <w:sz w:val="20"/>
                <w:szCs w:val="20"/>
              </w:rPr>
              <w:t>2027</w:t>
            </w:r>
          </w:p>
        </w:tc>
        <w:tc>
          <w:tcPr>
            <w:tcW w:w="1436" w:type="dxa"/>
            <w:vAlign w:val="center"/>
          </w:tcPr>
          <w:p w:rsidR="00463F32" w:rsidRPr="00463F32" w:rsidRDefault="00463F32" w:rsidP="000F55B4">
            <w:pPr>
              <w:widowControl w:val="0"/>
              <w:rPr>
                <w:color w:val="000000"/>
                <w:sz w:val="20"/>
                <w:szCs w:val="20"/>
              </w:rPr>
            </w:pPr>
            <w:r w:rsidRPr="00463F32">
              <w:rPr>
                <w:color w:val="000000"/>
                <w:sz w:val="20"/>
                <w:szCs w:val="20"/>
              </w:rPr>
              <w:t>Ответственный за выполнение мероприятия</w:t>
            </w:r>
          </w:p>
        </w:tc>
      </w:tr>
      <w:tr w:rsidR="00463F32" w:rsidRPr="00463F32" w:rsidTr="00547372">
        <w:trPr>
          <w:trHeight w:val="20"/>
          <w:jc w:val="center"/>
        </w:trPr>
        <w:tc>
          <w:tcPr>
            <w:tcW w:w="463" w:type="dxa"/>
            <w:shd w:val="clear" w:color="000000" w:fill="FFFFFF"/>
          </w:tcPr>
          <w:p w:rsidR="00463F32" w:rsidRPr="00463F32" w:rsidRDefault="00463F32" w:rsidP="000F55B4">
            <w:pPr>
              <w:widowControl w:val="0"/>
              <w:jc w:val="center"/>
              <w:rPr>
                <w:color w:val="000000"/>
                <w:sz w:val="20"/>
                <w:szCs w:val="20"/>
              </w:rPr>
            </w:pPr>
            <w:r w:rsidRPr="00463F32">
              <w:rPr>
                <w:color w:val="000000"/>
                <w:sz w:val="20"/>
                <w:szCs w:val="20"/>
              </w:rPr>
              <w:t>1</w:t>
            </w:r>
          </w:p>
        </w:tc>
        <w:tc>
          <w:tcPr>
            <w:tcW w:w="1505" w:type="dxa"/>
            <w:shd w:val="clear" w:color="000000" w:fill="FFFFFF"/>
          </w:tcPr>
          <w:p w:rsidR="00463F32" w:rsidRPr="00463F32" w:rsidRDefault="00463F32" w:rsidP="000F55B4">
            <w:pPr>
              <w:widowControl w:val="0"/>
              <w:jc w:val="center"/>
              <w:rPr>
                <w:color w:val="000000"/>
                <w:sz w:val="20"/>
                <w:szCs w:val="20"/>
              </w:rPr>
            </w:pPr>
            <w:r w:rsidRPr="00463F32">
              <w:rPr>
                <w:color w:val="000000"/>
                <w:sz w:val="20"/>
                <w:szCs w:val="20"/>
              </w:rPr>
              <w:t>2</w:t>
            </w:r>
          </w:p>
        </w:tc>
        <w:tc>
          <w:tcPr>
            <w:tcW w:w="789" w:type="dxa"/>
            <w:shd w:val="clear" w:color="000000" w:fill="FFFFFF"/>
          </w:tcPr>
          <w:p w:rsidR="00463F32" w:rsidRPr="00463F32" w:rsidRDefault="00463F32" w:rsidP="000F55B4">
            <w:pPr>
              <w:widowControl w:val="0"/>
              <w:jc w:val="center"/>
              <w:rPr>
                <w:color w:val="000000"/>
                <w:sz w:val="20"/>
                <w:szCs w:val="20"/>
              </w:rPr>
            </w:pPr>
            <w:r w:rsidRPr="00463F32">
              <w:rPr>
                <w:color w:val="000000"/>
                <w:sz w:val="20"/>
                <w:szCs w:val="20"/>
              </w:rPr>
              <w:t>3</w:t>
            </w:r>
          </w:p>
        </w:tc>
        <w:tc>
          <w:tcPr>
            <w:tcW w:w="1488" w:type="dxa"/>
            <w:shd w:val="clear" w:color="auto" w:fill="auto"/>
          </w:tcPr>
          <w:p w:rsidR="00463F32" w:rsidRPr="00463F32" w:rsidRDefault="00463F32" w:rsidP="000F55B4">
            <w:pPr>
              <w:widowControl w:val="0"/>
              <w:jc w:val="center"/>
              <w:rPr>
                <w:color w:val="000000"/>
                <w:sz w:val="20"/>
                <w:szCs w:val="20"/>
              </w:rPr>
            </w:pPr>
            <w:r w:rsidRPr="00463F32">
              <w:rPr>
                <w:color w:val="000000"/>
                <w:sz w:val="20"/>
                <w:szCs w:val="20"/>
              </w:rPr>
              <w:t>4</w:t>
            </w:r>
          </w:p>
        </w:tc>
        <w:tc>
          <w:tcPr>
            <w:tcW w:w="1076" w:type="dxa"/>
            <w:shd w:val="clear" w:color="auto" w:fill="auto"/>
          </w:tcPr>
          <w:p w:rsidR="00463F32" w:rsidRPr="00463F32" w:rsidRDefault="00463F32" w:rsidP="000F55B4">
            <w:pPr>
              <w:widowControl w:val="0"/>
              <w:jc w:val="center"/>
              <w:rPr>
                <w:color w:val="000000"/>
                <w:sz w:val="20"/>
                <w:szCs w:val="20"/>
              </w:rPr>
            </w:pPr>
            <w:r w:rsidRPr="00463F32">
              <w:rPr>
                <w:color w:val="000000"/>
                <w:sz w:val="20"/>
                <w:szCs w:val="20"/>
              </w:rPr>
              <w:t>5</w:t>
            </w:r>
          </w:p>
        </w:tc>
        <w:tc>
          <w:tcPr>
            <w:tcW w:w="993" w:type="dxa"/>
          </w:tcPr>
          <w:p w:rsidR="00463F32" w:rsidRPr="00463F32" w:rsidRDefault="00463F32" w:rsidP="000F55B4">
            <w:pPr>
              <w:widowControl w:val="0"/>
              <w:jc w:val="center"/>
              <w:rPr>
                <w:color w:val="000000"/>
                <w:sz w:val="20"/>
                <w:szCs w:val="20"/>
              </w:rPr>
            </w:pPr>
            <w:r w:rsidRPr="00463F32">
              <w:rPr>
                <w:color w:val="000000"/>
                <w:sz w:val="20"/>
                <w:szCs w:val="20"/>
              </w:rPr>
              <w:t>6</w:t>
            </w:r>
          </w:p>
        </w:tc>
        <w:tc>
          <w:tcPr>
            <w:tcW w:w="4394" w:type="dxa"/>
            <w:gridSpan w:val="5"/>
            <w:shd w:val="clear" w:color="auto" w:fill="auto"/>
          </w:tcPr>
          <w:p w:rsidR="00463F32" w:rsidRPr="00463F32" w:rsidRDefault="00463F32" w:rsidP="000F55B4">
            <w:pPr>
              <w:widowControl w:val="0"/>
              <w:jc w:val="center"/>
              <w:rPr>
                <w:color w:val="000000"/>
                <w:sz w:val="20"/>
                <w:szCs w:val="20"/>
              </w:rPr>
            </w:pPr>
            <w:r w:rsidRPr="00463F32">
              <w:rPr>
                <w:color w:val="000000"/>
                <w:sz w:val="20"/>
                <w:szCs w:val="20"/>
              </w:rPr>
              <w:t>7</w:t>
            </w:r>
          </w:p>
        </w:tc>
        <w:tc>
          <w:tcPr>
            <w:tcW w:w="1276" w:type="dxa"/>
            <w:shd w:val="clear" w:color="auto" w:fill="auto"/>
          </w:tcPr>
          <w:p w:rsidR="00463F32" w:rsidRPr="00463F32" w:rsidRDefault="00463F32" w:rsidP="000F55B4">
            <w:pPr>
              <w:widowControl w:val="0"/>
              <w:jc w:val="center"/>
              <w:rPr>
                <w:color w:val="000000"/>
                <w:sz w:val="20"/>
                <w:szCs w:val="20"/>
              </w:rPr>
            </w:pPr>
            <w:r w:rsidRPr="00463F32">
              <w:rPr>
                <w:color w:val="000000"/>
                <w:sz w:val="20"/>
                <w:szCs w:val="20"/>
              </w:rPr>
              <w:t>8</w:t>
            </w:r>
          </w:p>
        </w:tc>
        <w:tc>
          <w:tcPr>
            <w:tcW w:w="992" w:type="dxa"/>
            <w:shd w:val="clear" w:color="auto" w:fill="auto"/>
          </w:tcPr>
          <w:p w:rsidR="00463F32" w:rsidRPr="00463F32" w:rsidRDefault="00463F32" w:rsidP="000F55B4">
            <w:pPr>
              <w:widowControl w:val="0"/>
              <w:jc w:val="center"/>
              <w:rPr>
                <w:color w:val="000000"/>
                <w:sz w:val="20"/>
                <w:szCs w:val="20"/>
              </w:rPr>
            </w:pPr>
            <w:r w:rsidRPr="00463F32">
              <w:rPr>
                <w:color w:val="000000"/>
                <w:sz w:val="20"/>
                <w:szCs w:val="20"/>
              </w:rPr>
              <w:t>9</w:t>
            </w:r>
          </w:p>
        </w:tc>
        <w:tc>
          <w:tcPr>
            <w:tcW w:w="1050" w:type="dxa"/>
            <w:shd w:val="clear" w:color="auto" w:fill="auto"/>
          </w:tcPr>
          <w:p w:rsidR="00463F32" w:rsidRPr="00463F32" w:rsidRDefault="00463F32" w:rsidP="000F55B4">
            <w:pPr>
              <w:widowControl w:val="0"/>
              <w:jc w:val="center"/>
              <w:rPr>
                <w:color w:val="000000"/>
                <w:sz w:val="20"/>
                <w:szCs w:val="20"/>
              </w:rPr>
            </w:pPr>
            <w:r w:rsidRPr="00463F32">
              <w:rPr>
                <w:color w:val="000000"/>
                <w:sz w:val="20"/>
                <w:szCs w:val="20"/>
              </w:rPr>
              <w:t>10</w:t>
            </w:r>
          </w:p>
        </w:tc>
        <w:tc>
          <w:tcPr>
            <w:tcW w:w="1436" w:type="dxa"/>
            <w:shd w:val="clear" w:color="auto" w:fill="auto"/>
          </w:tcPr>
          <w:p w:rsidR="00463F32" w:rsidRPr="00463F32" w:rsidRDefault="00463F32" w:rsidP="000F55B4">
            <w:pPr>
              <w:widowControl w:val="0"/>
              <w:jc w:val="center"/>
              <w:rPr>
                <w:color w:val="000000"/>
                <w:sz w:val="20"/>
                <w:szCs w:val="20"/>
              </w:rPr>
            </w:pPr>
            <w:r>
              <w:rPr>
                <w:color w:val="000000"/>
                <w:sz w:val="20"/>
                <w:szCs w:val="20"/>
              </w:rPr>
              <w:t>11</w:t>
            </w:r>
          </w:p>
        </w:tc>
      </w:tr>
      <w:tr w:rsidR="00330E25" w:rsidRPr="00463F32" w:rsidTr="00547372">
        <w:trPr>
          <w:trHeight w:val="20"/>
          <w:jc w:val="center"/>
        </w:trPr>
        <w:tc>
          <w:tcPr>
            <w:tcW w:w="463" w:type="dxa"/>
            <w:vMerge w:val="restart"/>
            <w:shd w:val="clear" w:color="auto" w:fill="auto"/>
          </w:tcPr>
          <w:p w:rsidR="00330E25" w:rsidRPr="00463F32" w:rsidRDefault="00330E25" w:rsidP="000F55B4">
            <w:pPr>
              <w:widowControl w:val="0"/>
              <w:jc w:val="center"/>
              <w:rPr>
                <w:color w:val="000000"/>
                <w:sz w:val="20"/>
                <w:szCs w:val="20"/>
              </w:rPr>
            </w:pPr>
            <w:r w:rsidRPr="00463F32">
              <w:rPr>
                <w:color w:val="000000"/>
                <w:sz w:val="20"/>
                <w:szCs w:val="20"/>
              </w:rPr>
              <w:t>1</w:t>
            </w:r>
          </w:p>
        </w:tc>
        <w:tc>
          <w:tcPr>
            <w:tcW w:w="1505" w:type="dxa"/>
            <w:vMerge w:val="restart"/>
            <w:shd w:val="clear" w:color="auto" w:fill="auto"/>
          </w:tcPr>
          <w:p w:rsidR="00330E25" w:rsidRPr="00463F32" w:rsidRDefault="00330E25" w:rsidP="000F55B4">
            <w:pPr>
              <w:widowControl w:val="0"/>
              <w:rPr>
                <w:color w:val="000000"/>
                <w:sz w:val="20"/>
                <w:szCs w:val="20"/>
              </w:rPr>
            </w:pPr>
            <w:r w:rsidRPr="00463F32">
              <w:rPr>
                <w:color w:val="000000"/>
                <w:sz w:val="20"/>
                <w:szCs w:val="20"/>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789" w:type="dxa"/>
            <w:vMerge w:val="restart"/>
            <w:shd w:val="clear" w:color="auto" w:fill="auto"/>
          </w:tcPr>
          <w:p w:rsidR="00330E25" w:rsidRPr="00463F32" w:rsidRDefault="00330E25" w:rsidP="000F55B4">
            <w:pPr>
              <w:widowControl w:val="0"/>
              <w:rPr>
                <w:color w:val="000000"/>
                <w:sz w:val="20"/>
                <w:szCs w:val="20"/>
              </w:rPr>
            </w:pPr>
            <w:r w:rsidRPr="00463F32">
              <w:rPr>
                <w:color w:val="000000"/>
                <w:sz w:val="20"/>
                <w:szCs w:val="20"/>
              </w:rPr>
              <w:t>2023-2033</w:t>
            </w:r>
          </w:p>
        </w:tc>
        <w:tc>
          <w:tcPr>
            <w:tcW w:w="1488" w:type="dxa"/>
            <w:shd w:val="clear" w:color="auto" w:fill="auto"/>
          </w:tcPr>
          <w:p w:rsidR="00330E25" w:rsidRDefault="00330E25" w:rsidP="000F55B4">
            <w:pPr>
              <w:widowControl w:val="0"/>
              <w:rPr>
                <w:color w:val="000000"/>
                <w:sz w:val="20"/>
                <w:szCs w:val="20"/>
              </w:rPr>
            </w:pPr>
            <w:r w:rsidRPr="00463F32">
              <w:rPr>
                <w:color w:val="000000"/>
                <w:sz w:val="20"/>
                <w:szCs w:val="20"/>
              </w:rPr>
              <w:t>Итого:</w:t>
            </w:r>
          </w:p>
          <w:p w:rsidR="00330E25" w:rsidRPr="00463F32" w:rsidRDefault="00330E25" w:rsidP="000F55B4">
            <w:pPr>
              <w:widowControl w:val="0"/>
              <w:rPr>
                <w:color w:val="000000"/>
                <w:sz w:val="20"/>
                <w:szCs w:val="20"/>
              </w:rPr>
            </w:pPr>
          </w:p>
        </w:tc>
        <w:tc>
          <w:tcPr>
            <w:tcW w:w="1076" w:type="dxa"/>
            <w:shd w:val="clear" w:color="auto" w:fill="auto"/>
          </w:tcPr>
          <w:p w:rsidR="00330E25" w:rsidRPr="00463F32" w:rsidRDefault="00330E25" w:rsidP="000F55B4">
            <w:pPr>
              <w:widowControl w:val="0"/>
              <w:jc w:val="center"/>
              <w:rPr>
                <w:color w:val="000000"/>
                <w:sz w:val="20"/>
                <w:szCs w:val="20"/>
              </w:rPr>
            </w:pPr>
            <w:r>
              <w:rPr>
                <w:color w:val="000000"/>
                <w:sz w:val="20"/>
                <w:szCs w:val="20"/>
              </w:rPr>
              <w:t>60</w:t>
            </w:r>
            <w:r w:rsidR="00376DB5">
              <w:rPr>
                <w:color w:val="000000"/>
                <w:sz w:val="20"/>
                <w:szCs w:val="20"/>
              </w:rPr>
              <w:t xml:space="preserve"> </w:t>
            </w:r>
            <w:r>
              <w:rPr>
                <w:color w:val="000000"/>
                <w:sz w:val="20"/>
                <w:szCs w:val="20"/>
              </w:rPr>
              <w:t>537,0</w:t>
            </w:r>
          </w:p>
        </w:tc>
        <w:tc>
          <w:tcPr>
            <w:tcW w:w="993" w:type="dxa"/>
          </w:tcPr>
          <w:p w:rsidR="00330E25" w:rsidRPr="00463F32" w:rsidRDefault="00330E25" w:rsidP="000F55B4">
            <w:pPr>
              <w:widowControl w:val="0"/>
              <w:jc w:val="center"/>
              <w:rPr>
                <w:color w:val="000000"/>
                <w:sz w:val="20"/>
                <w:szCs w:val="20"/>
              </w:rPr>
            </w:pPr>
            <w:r>
              <w:rPr>
                <w:color w:val="000000"/>
                <w:sz w:val="20"/>
                <w:szCs w:val="20"/>
              </w:rPr>
              <w:t>0</w:t>
            </w:r>
          </w:p>
        </w:tc>
        <w:tc>
          <w:tcPr>
            <w:tcW w:w="4394" w:type="dxa"/>
            <w:gridSpan w:val="5"/>
            <w:shd w:val="clear" w:color="auto" w:fill="auto"/>
          </w:tcPr>
          <w:p w:rsidR="00330E25" w:rsidRPr="00463F32" w:rsidRDefault="00330E25" w:rsidP="00547372">
            <w:pPr>
              <w:widowControl w:val="0"/>
              <w:jc w:val="center"/>
              <w:rPr>
                <w:color w:val="000000"/>
                <w:sz w:val="20"/>
                <w:szCs w:val="20"/>
              </w:rPr>
            </w:pPr>
            <w:r>
              <w:rPr>
                <w:color w:val="000000"/>
                <w:sz w:val="20"/>
                <w:szCs w:val="20"/>
              </w:rPr>
              <w:t>30</w:t>
            </w:r>
            <w:r w:rsidR="00376DB5">
              <w:rPr>
                <w:color w:val="000000"/>
                <w:sz w:val="20"/>
                <w:szCs w:val="20"/>
              </w:rPr>
              <w:t xml:space="preserve"> </w:t>
            </w:r>
            <w:r>
              <w:rPr>
                <w:color w:val="000000"/>
                <w:sz w:val="20"/>
                <w:szCs w:val="20"/>
              </w:rPr>
              <w:t>507,0</w:t>
            </w:r>
          </w:p>
        </w:tc>
        <w:tc>
          <w:tcPr>
            <w:tcW w:w="1276" w:type="dxa"/>
            <w:shd w:val="clear" w:color="auto" w:fill="auto"/>
          </w:tcPr>
          <w:p w:rsidR="00330E25" w:rsidRPr="00463F32" w:rsidRDefault="00330E25" w:rsidP="000F55B4">
            <w:pPr>
              <w:widowControl w:val="0"/>
              <w:jc w:val="center"/>
              <w:rPr>
                <w:color w:val="000000"/>
                <w:sz w:val="20"/>
                <w:szCs w:val="20"/>
              </w:rPr>
            </w:pPr>
            <w:r>
              <w:rPr>
                <w:color w:val="000000"/>
                <w:sz w:val="20"/>
                <w:szCs w:val="20"/>
              </w:rPr>
              <w:t>30</w:t>
            </w:r>
            <w:r w:rsidR="00376DB5">
              <w:rPr>
                <w:color w:val="000000"/>
                <w:sz w:val="20"/>
                <w:szCs w:val="20"/>
              </w:rPr>
              <w:t xml:space="preserve"> </w:t>
            </w:r>
            <w:r>
              <w:rPr>
                <w:color w:val="000000"/>
                <w:sz w:val="20"/>
                <w:szCs w:val="20"/>
              </w:rPr>
              <w:t>030,0</w:t>
            </w:r>
          </w:p>
        </w:tc>
        <w:tc>
          <w:tcPr>
            <w:tcW w:w="992" w:type="dxa"/>
            <w:shd w:val="clear" w:color="auto" w:fill="auto"/>
          </w:tcPr>
          <w:p w:rsidR="00330E25" w:rsidRPr="00463F32" w:rsidRDefault="00330E25" w:rsidP="000F55B4">
            <w:pPr>
              <w:widowControl w:val="0"/>
              <w:jc w:val="center"/>
              <w:rPr>
                <w:color w:val="000000"/>
                <w:sz w:val="20"/>
                <w:szCs w:val="20"/>
              </w:rPr>
            </w:pPr>
            <w:r>
              <w:rPr>
                <w:color w:val="000000"/>
                <w:sz w:val="20"/>
                <w:szCs w:val="20"/>
              </w:rPr>
              <w:t>0</w:t>
            </w:r>
          </w:p>
        </w:tc>
        <w:tc>
          <w:tcPr>
            <w:tcW w:w="1050" w:type="dxa"/>
            <w:shd w:val="clear" w:color="auto" w:fill="auto"/>
          </w:tcPr>
          <w:p w:rsidR="00330E25" w:rsidRPr="00463F32" w:rsidRDefault="00330E25" w:rsidP="000F55B4">
            <w:pPr>
              <w:widowControl w:val="0"/>
              <w:jc w:val="center"/>
              <w:rPr>
                <w:color w:val="000000"/>
                <w:sz w:val="20"/>
                <w:szCs w:val="20"/>
              </w:rPr>
            </w:pPr>
            <w:r>
              <w:rPr>
                <w:color w:val="000000"/>
                <w:sz w:val="20"/>
                <w:szCs w:val="20"/>
              </w:rPr>
              <w:t>0</w:t>
            </w:r>
          </w:p>
        </w:tc>
        <w:tc>
          <w:tcPr>
            <w:tcW w:w="1436" w:type="dxa"/>
            <w:vMerge w:val="restart"/>
            <w:shd w:val="clear" w:color="auto" w:fill="auto"/>
            <w:vAlign w:val="center"/>
          </w:tcPr>
          <w:p w:rsidR="00330E25" w:rsidRPr="00463F32" w:rsidRDefault="00330E25" w:rsidP="000F55B4">
            <w:pPr>
              <w:widowControl w:val="0"/>
              <w:jc w:val="center"/>
              <w:rPr>
                <w:color w:val="000000"/>
                <w:sz w:val="20"/>
                <w:szCs w:val="20"/>
              </w:rPr>
            </w:pPr>
            <w:r w:rsidRPr="00A668D5">
              <w:rPr>
                <w:color w:val="000000"/>
                <w:sz w:val="20"/>
                <w:szCs w:val="20"/>
              </w:rPr>
              <w:t>Министерство жилищной политики Московской области</w:t>
            </w:r>
            <w:r>
              <w:rPr>
                <w:color w:val="000000"/>
                <w:sz w:val="20"/>
                <w:szCs w:val="20"/>
              </w:rPr>
              <w:t>, Администрация городского округа Мытищи</w:t>
            </w:r>
          </w:p>
        </w:tc>
      </w:tr>
      <w:tr w:rsidR="00330E25" w:rsidRPr="00463F32" w:rsidTr="00C221AF">
        <w:trPr>
          <w:trHeight w:val="1200"/>
          <w:jc w:val="center"/>
        </w:trPr>
        <w:tc>
          <w:tcPr>
            <w:tcW w:w="463" w:type="dxa"/>
            <w:vMerge/>
          </w:tcPr>
          <w:p w:rsidR="00330E25" w:rsidRPr="00463F32" w:rsidRDefault="00330E25" w:rsidP="000F55B4">
            <w:pPr>
              <w:widowControl w:val="0"/>
              <w:jc w:val="center"/>
              <w:rPr>
                <w:color w:val="000000"/>
                <w:sz w:val="20"/>
                <w:szCs w:val="20"/>
              </w:rPr>
            </w:pPr>
          </w:p>
        </w:tc>
        <w:tc>
          <w:tcPr>
            <w:tcW w:w="1505" w:type="dxa"/>
            <w:vMerge/>
            <w:vAlign w:val="center"/>
          </w:tcPr>
          <w:p w:rsidR="00330E25" w:rsidRPr="00463F32" w:rsidRDefault="00330E25" w:rsidP="000F55B4">
            <w:pPr>
              <w:widowControl w:val="0"/>
              <w:rPr>
                <w:color w:val="000000"/>
                <w:sz w:val="20"/>
                <w:szCs w:val="20"/>
              </w:rPr>
            </w:pPr>
          </w:p>
        </w:tc>
        <w:tc>
          <w:tcPr>
            <w:tcW w:w="789" w:type="dxa"/>
            <w:vMerge/>
            <w:vAlign w:val="center"/>
          </w:tcPr>
          <w:p w:rsidR="00330E25" w:rsidRPr="00463F32" w:rsidRDefault="00330E25" w:rsidP="000F55B4">
            <w:pPr>
              <w:widowControl w:val="0"/>
              <w:rPr>
                <w:color w:val="000000"/>
                <w:sz w:val="20"/>
                <w:szCs w:val="20"/>
              </w:rPr>
            </w:pPr>
          </w:p>
        </w:tc>
        <w:tc>
          <w:tcPr>
            <w:tcW w:w="1488" w:type="dxa"/>
            <w:shd w:val="clear" w:color="auto" w:fill="auto"/>
          </w:tcPr>
          <w:p w:rsidR="00330E25" w:rsidRPr="00463F32" w:rsidRDefault="00330E25" w:rsidP="000F55B4">
            <w:pPr>
              <w:widowControl w:val="0"/>
              <w:rPr>
                <w:color w:val="000000"/>
                <w:sz w:val="20"/>
                <w:szCs w:val="20"/>
              </w:rPr>
            </w:pPr>
            <w:r w:rsidRPr="00463F32">
              <w:rPr>
                <w:color w:val="000000"/>
                <w:sz w:val="20"/>
                <w:szCs w:val="20"/>
              </w:rPr>
              <w:t>Средства бюджета Московской области</w:t>
            </w:r>
          </w:p>
        </w:tc>
        <w:tc>
          <w:tcPr>
            <w:tcW w:w="1076" w:type="dxa"/>
            <w:shd w:val="clear" w:color="auto" w:fill="auto"/>
          </w:tcPr>
          <w:p w:rsidR="00330E25" w:rsidRPr="00463F32" w:rsidRDefault="00330E25" w:rsidP="000F55B4">
            <w:pPr>
              <w:widowControl w:val="0"/>
              <w:jc w:val="center"/>
              <w:rPr>
                <w:color w:val="000000"/>
                <w:sz w:val="20"/>
                <w:szCs w:val="20"/>
              </w:rPr>
            </w:pPr>
            <w:r>
              <w:rPr>
                <w:color w:val="000000"/>
                <w:sz w:val="20"/>
                <w:szCs w:val="20"/>
              </w:rPr>
              <w:t>59</w:t>
            </w:r>
            <w:r w:rsidR="00376DB5">
              <w:rPr>
                <w:color w:val="000000"/>
                <w:sz w:val="20"/>
                <w:szCs w:val="20"/>
              </w:rPr>
              <w:t xml:space="preserve"> </w:t>
            </w:r>
            <w:r>
              <w:rPr>
                <w:color w:val="000000"/>
                <w:sz w:val="20"/>
                <w:szCs w:val="20"/>
              </w:rPr>
              <w:t>931,0</w:t>
            </w:r>
          </w:p>
        </w:tc>
        <w:tc>
          <w:tcPr>
            <w:tcW w:w="993" w:type="dxa"/>
          </w:tcPr>
          <w:p w:rsidR="00330E25" w:rsidRPr="00463F32" w:rsidRDefault="00330E25" w:rsidP="000F55B4">
            <w:pPr>
              <w:widowControl w:val="0"/>
              <w:jc w:val="center"/>
              <w:rPr>
                <w:color w:val="000000"/>
                <w:sz w:val="20"/>
                <w:szCs w:val="20"/>
              </w:rPr>
            </w:pPr>
            <w:r>
              <w:rPr>
                <w:color w:val="000000"/>
                <w:sz w:val="20"/>
                <w:szCs w:val="20"/>
              </w:rPr>
              <w:t>0</w:t>
            </w:r>
          </w:p>
        </w:tc>
        <w:tc>
          <w:tcPr>
            <w:tcW w:w="4394" w:type="dxa"/>
            <w:gridSpan w:val="5"/>
            <w:shd w:val="clear" w:color="auto" w:fill="auto"/>
          </w:tcPr>
          <w:p w:rsidR="00330E25" w:rsidRPr="00463F32" w:rsidRDefault="00330E25" w:rsidP="000F55B4">
            <w:pPr>
              <w:widowControl w:val="0"/>
              <w:jc w:val="center"/>
              <w:rPr>
                <w:color w:val="000000"/>
                <w:sz w:val="20"/>
                <w:szCs w:val="20"/>
              </w:rPr>
            </w:pPr>
            <w:r>
              <w:rPr>
                <w:color w:val="000000"/>
                <w:sz w:val="20"/>
                <w:szCs w:val="20"/>
              </w:rPr>
              <w:t>30</w:t>
            </w:r>
            <w:r w:rsidR="00376DB5">
              <w:rPr>
                <w:color w:val="000000"/>
                <w:sz w:val="20"/>
                <w:szCs w:val="20"/>
              </w:rPr>
              <w:t xml:space="preserve"> </w:t>
            </w:r>
            <w:r>
              <w:rPr>
                <w:color w:val="000000"/>
                <w:sz w:val="20"/>
                <w:szCs w:val="20"/>
              </w:rPr>
              <w:t>201,0</w:t>
            </w:r>
          </w:p>
        </w:tc>
        <w:tc>
          <w:tcPr>
            <w:tcW w:w="1276" w:type="dxa"/>
            <w:shd w:val="clear" w:color="auto" w:fill="auto"/>
          </w:tcPr>
          <w:p w:rsidR="00330E25" w:rsidRPr="00463F32" w:rsidRDefault="00330E25" w:rsidP="000F55B4">
            <w:pPr>
              <w:widowControl w:val="0"/>
              <w:jc w:val="center"/>
              <w:rPr>
                <w:color w:val="000000"/>
                <w:sz w:val="20"/>
                <w:szCs w:val="20"/>
              </w:rPr>
            </w:pPr>
            <w:r>
              <w:rPr>
                <w:color w:val="000000"/>
                <w:sz w:val="20"/>
                <w:szCs w:val="20"/>
              </w:rPr>
              <w:t>29</w:t>
            </w:r>
            <w:r w:rsidR="00376DB5">
              <w:rPr>
                <w:color w:val="000000"/>
                <w:sz w:val="20"/>
                <w:szCs w:val="20"/>
              </w:rPr>
              <w:t xml:space="preserve"> </w:t>
            </w:r>
            <w:r>
              <w:rPr>
                <w:color w:val="000000"/>
                <w:sz w:val="20"/>
                <w:szCs w:val="20"/>
              </w:rPr>
              <w:t>730,0</w:t>
            </w:r>
          </w:p>
        </w:tc>
        <w:tc>
          <w:tcPr>
            <w:tcW w:w="992" w:type="dxa"/>
            <w:shd w:val="clear" w:color="auto" w:fill="auto"/>
          </w:tcPr>
          <w:p w:rsidR="00330E25" w:rsidRPr="00463F32" w:rsidRDefault="00330E25" w:rsidP="000F55B4">
            <w:pPr>
              <w:widowControl w:val="0"/>
              <w:jc w:val="center"/>
              <w:rPr>
                <w:color w:val="000000"/>
                <w:sz w:val="20"/>
                <w:szCs w:val="20"/>
              </w:rPr>
            </w:pPr>
            <w:r>
              <w:rPr>
                <w:color w:val="000000"/>
                <w:sz w:val="20"/>
                <w:szCs w:val="20"/>
              </w:rPr>
              <w:t>0</w:t>
            </w:r>
          </w:p>
        </w:tc>
        <w:tc>
          <w:tcPr>
            <w:tcW w:w="1050" w:type="dxa"/>
            <w:shd w:val="clear" w:color="auto" w:fill="auto"/>
          </w:tcPr>
          <w:p w:rsidR="00330E25" w:rsidRPr="00463F32" w:rsidRDefault="00330E25" w:rsidP="000F55B4">
            <w:pPr>
              <w:widowControl w:val="0"/>
              <w:jc w:val="center"/>
              <w:rPr>
                <w:color w:val="000000"/>
                <w:sz w:val="20"/>
                <w:szCs w:val="20"/>
              </w:rPr>
            </w:pPr>
            <w:r>
              <w:rPr>
                <w:color w:val="000000"/>
                <w:sz w:val="20"/>
                <w:szCs w:val="20"/>
              </w:rPr>
              <w:t>0</w:t>
            </w:r>
          </w:p>
        </w:tc>
        <w:tc>
          <w:tcPr>
            <w:tcW w:w="1436" w:type="dxa"/>
            <w:vMerge/>
            <w:vAlign w:val="center"/>
          </w:tcPr>
          <w:p w:rsidR="00330E25" w:rsidRPr="00463F32" w:rsidRDefault="00330E25" w:rsidP="000F55B4">
            <w:pPr>
              <w:widowControl w:val="0"/>
              <w:rPr>
                <w:color w:val="000000"/>
                <w:sz w:val="20"/>
                <w:szCs w:val="20"/>
              </w:rPr>
            </w:pPr>
          </w:p>
        </w:tc>
      </w:tr>
      <w:tr w:rsidR="00330E25" w:rsidRPr="00463F32" w:rsidTr="00C221AF">
        <w:trPr>
          <w:trHeight w:val="1629"/>
          <w:jc w:val="center"/>
        </w:trPr>
        <w:tc>
          <w:tcPr>
            <w:tcW w:w="463" w:type="dxa"/>
            <w:vMerge/>
          </w:tcPr>
          <w:p w:rsidR="00330E25" w:rsidRPr="00463F32" w:rsidRDefault="00330E25" w:rsidP="000F55B4">
            <w:pPr>
              <w:widowControl w:val="0"/>
              <w:jc w:val="center"/>
              <w:rPr>
                <w:color w:val="000000"/>
                <w:sz w:val="20"/>
                <w:szCs w:val="20"/>
              </w:rPr>
            </w:pPr>
          </w:p>
        </w:tc>
        <w:tc>
          <w:tcPr>
            <w:tcW w:w="1505" w:type="dxa"/>
            <w:vMerge/>
            <w:vAlign w:val="center"/>
          </w:tcPr>
          <w:p w:rsidR="00330E25" w:rsidRPr="00463F32" w:rsidRDefault="00330E25" w:rsidP="000F55B4">
            <w:pPr>
              <w:widowControl w:val="0"/>
              <w:rPr>
                <w:color w:val="000000"/>
                <w:sz w:val="20"/>
                <w:szCs w:val="20"/>
              </w:rPr>
            </w:pPr>
          </w:p>
        </w:tc>
        <w:tc>
          <w:tcPr>
            <w:tcW w:w="789" w:type="dxa"/>
            <w:vMerge/>
            <w:vAlign w:val="center"/>
          </w:tcPr>
          <w:p w:rsidR="00330E25" w:rsidRPr="00463F32" w:rsidRDefault="00330E25" w:rsidP="000F55B4">
            <w:pPr>
              <w:widowControl w:val="0"/>
              <w:rPr>
                <w:color w:val="000000"/>
                <w:sz w:val="20"/>
                <w:szCs w:val="20"/>
              </w:rPr>
            </w:pPr>
          </w:p>
        </w:tc>
        <w:tc>
          <w:tcPr>
            <w:tcW w:w="1488" w:type="dxa"/>
            <w:shd w:val="clear" w:color="auto" w:fill="auto"/>
          </w:tcPr>
          <w:p w:rsidR="00330E25" w:rsidRPr="00463F32" w:rsidRDefault="00330E25" w:rsidP="00720F4F">
            <w:pPr>
              <w:widowControl w:val="0"/>
              <w:rPr>
                <w:color w:val="000000"/>
                <w:sz w:val="20"/>
                <w:szCs w:val="20"/>
              </w:rPr>
            </w:pPr>
            <w:r w:rsidRPr="00463F32">
              <w:rPr>
                <w:color w:val="000000"/>
                <w:sz w:val="20"/>
                <w:szCs w:val="20"/>
              </w:rPr>
              <w:t xml:space="preserve">Средства </w:t>
            </w:r>
            <w:r>
              <w:rPr>
                <w:color w:val="000000"/>
                <w:sz w:val="20"/>
                <w:szCs w:val="20"/>
              </w:rPr>
              <w:t>бюджета городского округа Мытищи</w:t>
            </w:r>
            <w:r w:rsidRPr="00463F32">
              <w:rPr>
                <w:color w:val="000000"/>
                <w:sz w:val="20"/>
                <w:szCs w:val="20"/>
              </w:rPr>
              <w:t xml:space="preserve"> </w:t>
            </w:r>
          </w:p>
        </w:tc>
        <w:tc>
          <w:tcPr>
            <w:tcW w:w="1076" w:type="dxa"/>
            <w:shd w:val="clear" w:color="auto" w:fill="auto"/>
          </w:tcPr>
          <w:p w:rsidR="00330E25" w:rsidRPr="00463F32" w:rsidRDefault="00330E25" w:rsidP="000F55B4">
            <w:pPr>
              <w:widowControl w:val="0"/>
              <w:jc w:val="center"/>
              <w:rPr>
                <w:color w:val="000000"/>
                <w:sz w:val="20"/>
                <w:szCs w:val="20"/>
              </w:rPr>
            </w:pPr>
            <w:r>
              <w:rPr>
                <w:color w:val="000000"/>
                <w:sz w:val="20"/>
                <w:szCs w:val="20"/>
              </w:rPr>
              <w:t>606,0</w:t>
            </w:r>
          </w:p>
        </w:tc>
        <w:tc>
          <w:tcPr>
            <w:tcW w:w="993" w:type="dxa"/>
          </w:tcPr>
          <w:p w:rsidR="00330E25" w:rsidRPr="00463F32" w:rsidRDefault="00330E25" w:rsidP="000F55B4">
            <w:pPr>
              <w:widowControl w:val="0"/>
              <w:jc w:val="center"/>
              <w:rPr>
                <w:color w:val="000000"/>
                <w:sz w:val="20"/>
                <w:szCs w:val="20"/>
              </w:rPr>
            </w:pPr>
            <w:r>
              <w:rPr>
                <w:color w:val="000000"/>
                <w:sz w:val="20"/>
                <w:szCs w:val="20"/>
              </w:rPr>
              <w:t>0</w:t>
            </w:r>
          </w:p>
        </w:tc>
        <w:tc>
          <w:tcPr>
            <w:tcW w:w="4394" w:type="dxa"/>
            <w:gridSpan w:val="5"/>
            <w:shd w:val="clear" w:color="auto" w:fill="auto"/>
          </w:tcPr>
          <w:p w:rsidR="00330E25" w:rsidRPr="00463F32" w:rsidRDefault="00330E25" w:rsidP="000F55B4">
            <w:pPr>
              <w:widowControl w:val="0"/>
              <w:jc w:val="center"/>
              <w:rPr>
                <w:color w:val="000000"/>
                <w:sz w:val="20"/>
                <w:szCs w:val="20"/>
              </w:rPr>
            </w:pPr>
            <w:r>
              <w:rPr>
                <w:color w:val="000000"/>
                <w:sz w:val="20"/>
                <w:szCs w:val="20"/>
              </w:rPr>
              <w:t>306,0</w:t>
            </w:r>
          </w:p>
        </w:tc>
        <w:tc>
          <w:tcPr>
            <w:tcW w:w="1276" w:type="dxa"/>
            <w:shd w:val="clear" w:color="auto" w:fill="auto"/>
          </w:tcPr>
          <w:p w:rsidR="00330E25" w:rsidRPr="00463F32" w:rsidRDefault="00330E25" w:rsidP="000F55B4">
            <w:pPr>
              <w:widowControl w:val="0"/>
              <w:jc w:val="center"/>
              <w:rPr>
                <w:color w:val="000000"/>
                <w:sz w:val="20"/>
                <w:szCs w:val="20"/>
              </w:rPr>
            </w:pPr>
            <w:r>
              <w:rPr>
                <w:color w:val="000000"/>
                <w:sz w:val="20"/>
                <w:szCs w:val="20"/>
              </w:rPr>
              <w:t>300,0</w:t>
            </w:r>
          </w:p>
        </w:tc>
        <w:tc>
          <w:tcPr>
            <w:tcW w:w="992" w:type="dxa"/>
            <w:shd w:val="clear" w:color="auto" w:fill="auto"/>
          </w:tcPr>
          <w:p w:rsidR="00330E25" w:rsidRPr="00463F32" w:rsidRDefault="00330E25" w:rsidP="000F55B4">
            <w:pPr>
              <w:widowControl w:val="0"/>
              <w:jc w:val="center"/>
              <w:rPr>
                <w:color w:val="000000"/>
                <w:sz w:val="20"/>
                <w:szCs w:val="20"/>
              </w:rPr>
            </w:pPr>
            <w:r>
              <w:rPr>
                <w:color w:val="000000"/>
                <w:sz w:val="20"/>
                <w:szCs w:val="20"/>
              </w:rPr>
              <w:t>0</w:t>
            </w:r>
          </w:p>
        </w:tc>
        <w:tc>
          <w:tcPr>
            <w:tcW w:w="1050" w:type="dxa"/>
            <w:shd w:val="clear" w:color="auto" w:fill="auto"/>
          </w:tcPr>
          <w:p w:rsidR="00330E25" w:rsidRPr="00463F32" w:rsidRDefault="00330E25" w:rsidP="000F55B4">
            <w:pPr>
              <w:widowControl w:val="0"/>
              <w:jc w:val="center"/>
              <w:rPr>
                <w:color w:val="000000"/>
                <w:sz w:val="20"/>
                <w:szCs w:val="20"/>
              </w:rPr>
            </w:pPr>
            <w:r>
              <w:rPr>
                <w:color w:val="000000"/>
                <w:sz w:val="20"/>
                <w:szCs w:val="20"/>
              </w:rPr>
              <w:t>0</w:t>
            </w:r>
          </w:p>
        </w:tc>
        <w:tc>
          <w:tcPr>
            <w:tcW w:w="1436" w:type="dxa"/>
            <w:vMerge/>
            <w:shd w:val="clear" w:color="auto" w:fill="auto"/>
            <w:vAlign w:val="center"/>
          </w:tcPr>
          <w:p w:rsidR="00330E25" w:rsidRPr="00463F32" w:rsidRDefault="00330E25" w:rsidP="000F55B4">
            <w:pPr>
              <w:widowControl w:val="0"/>
              <w:jc w:val="center"/>
              <w:rPr>
                <w:color w:val="000000"/>
                <w:sz w:val="20"/>
                <w:szCs w:val="20"/>
              </w:rPr>
            </w:pPr>
          </w:p>
        </w:tc>
      </w:tr>
      <w:tr w:rsidR="00600E62" w:rsidRPr="00463F32" w:rsidTr="00547372">
        <w:trPr>
          <w:trHeight w:val="20"/>
          <w:jc w:val="center"/>
        </w:trPr>
        <w:tc>
          <w:tcPr>
            <w:tcW w:w="463" w:type="dxa"/>
            <w:vMerge w:val="restart"/>
            <w:shd w:val="clear" w:color="auto" w:fill="auto"/>
          </w:tcPr>
          <w:p w:rsidR="00600E62" w:rsidRPr="00463F32" w:rsidRDefault="00600E62" w:rsidP="000F55B4">
            <w:pPr>
              <w:widowControl w:val="0"/>
              <w:jc w:val="center"/>
              <w:rPr>
                <w:color w:val="000000"/>
                <w:sz w:val="20"/>
                <w:szCs w:val="20"/>
              </w:rPr>
            </w:pPr>
            <w:r w:rsidRPr="00463F32">
              <w:rPr>
                <w:color w:val="000000"/>
                <w:sz w:val="20"/>
                <w:szCs w:val="20"/>
              </w:rPr>
              <w:t>1.1</w:t>
            </w:r>
          </w:p>
        </w:tc>
        <w:tc>
          <w:tcPr>
            <w:tcW w:w="1505" w:type="dxa"/>
            <w:vMerge w:val="restart"/>
            <w:shd w:val="clear" w:color="auto" w:fill="auto"/>
          </w:tcPr>
          <w:p w:rsidR="00600E62" w:rsidRPr="00463F32" w:rsidRDefault="00600E62" w:rsidP="000F55B4">
            <w:pPr>
              <w:widowControl w:val="0"/>
              <w:rPr>
                <w:color w:val="000000"/>
                <w:sz w:val="20"/>
                <w:szCs w:val="20"/>
              </w:rPr>
            </w:pPr>
            <w:r w:rsidRPr="00463F32">
              <w:rPr>
                <w:color w:val="000000"/>
                <w:sz w:val="20"/>
                <w:szCs w:val="20"/>
              </w:rPr>
              <w:t>Мероприятие 01.01. Реализация мероприятий по улучшению жилищных условий многодетных семей</w:t>
            </w:r>
          </w:p>
        </w:tc>
        <w:tc>
          <w:tcPr>
            <w:tcW w:w="789" w:type="dxa"/>
            <w:vMerge w:val="restart"/>
            <w:shd w:val="clear" w:color="auto" w:fill="auto"/>
          </w:tcPr>
          <w:p w:rsidR="00600E62" w:rsidRPr="00463F32" w:rsidRDefault="00600E62" w:rsidP="000F55B4">
            <w:pPr>
              <w:widowControl w:val="0"/>
              <w:rPr>
                <w:color w:val="000000"/>
                <w:sz w:val="20"/>
                <w:szCs w:val="20"/>
              </w:rPr>
            </w:pPr>
            <w:r w:rsidRPr="00463F32">
              <w:rPr>
                <w:color w:val="000000"/>
                <w:sz w:val="20"/>
                <w:szCs w:val="20"/>
              </w:rPr>
              <w:t>2023-2033</w:t>
            </w:r>
          </w:p>
        </w:tc>
        <w:tc>
          <w:tcPr>
            <w:tcW w:w="1488" w:type="dxa"/>
            <w:shd w:val="clear" w:color="auto" w:fill="auto"/>
          </w:tcPr>
          <w:p w:rsidR="00600E62" w:rsidRDefault="00600E62" w:rsidP="000F55B4">
            <w:pPr>
              <w:widowControl w:val="0"/>
              <w:rPr>
                <w:color w:val="000000"/>
                <w:sz w:val="20"/>
                <w:szCs w:val="20"/>
              </w:rPr>
            </w:pPr>
            <w:r w:rsidRPr="00463F32">
              <w:rPr>
                <w:color w:val="000000"/>
                <w:sz w:val="20"/>
                <w:szCs w:val="20"/>
              </w:rPr>
              <w:t>Итого:</w:t>
            </w:r>
          </w:p>
          <w:p w:rsidR="00223AD2" w:rsidRPr="00463F32" w:rsidRDefault="00223AD2" w:rsidP="000F55B4">
            <w:pPr>
              <w:widowControl w:val="0"/>
              <w:rPr>
                <w:color w:val="000000"/>
                <w:sz w:val="20"/>
                <w:szCs w:val="20"/>
              </w:rPr>
            </w:pPr>
          </w:p>
        </w:tc>
        <w:tc>
          <w:tcPr>
            <w:tcW w:w="1076" w:type="dxa"/>
            <w:shd w:val="clear" w:color="auto" w:fill="auto"/>
          </w:tcPr>
          <w:p w:rsidR="00600E62" w:rsidRPr="00463F32" w:rsidRDefault="00600E62" w:rsidP="00073241">
            <w:pPr>
              <w:widowControl w:val="0"/>
              <w:jc w:val="center"/>
              <w:rPr>
                <w:color w:val="000000"/>
                <w:sz w:val="20"/>
                <w:szCs w:val="20"/>
              </w:rPr>
            </w:pPr>
            <w:r>
              <w:rPr>
                <w:color w:val="000000"/>
                <w:sz w:val="20"/>
                <w:szCs w:val="20"/>
              </w:rPr>
              <w:t>60</w:t>
            </w:r>
            <w:r w:rsidR="00940496">
              <w:rPr>
                <w:color w:val="000000"/>
                <w:sz w:val="20"/>
                <w:szCs w:val="20"/>
              </w:rPr>
              <w:t xml:space="preserve"> </w:t>
            </w:r>
            <w:r>
              <w:rPr>
                <w:color w:val="000000"/>
                <w:sz w:val="20"/>
                <w:szCs w:val="20"/>
              </w:rPr>
              <w:t>537,0</w:t>
            </w:r>
          </w:p>
        </w:tc>
        <w:tc>
          <w:tcPr>
            <w:tcW w:w="993" w:type="dxa"/>
          </w:tcPr>
          <w:p w:rsidR="00600E62" w:rsidRPr="00463F32" w:rsidRDefault="00600E62" w:rsidP="00073241">
            <w:pPr>
              <w:widowControl w:val="0"/>
              <w:jc w:val="center"/>
              <w:rPr>
                <w:color w:val="000000"/>
                <w:sz w:val="20"/>
                <w:szCs w:val="20"/>
              </w:rPr>
            </w:pPr>
            <w:r>
              <w:rPr>
                <w:color w:val="000000"/>
                <w:sz w:val="20"/>
                <w:szCs w:val="20"/>
              </w:rPr>
              <w:t>0</w:t>
            </w:r>
          </w:p>
        </w:tc>
        <w:tc>
          <w:tcPr>
            <w:tcW w:w="4394" w:type="dxa"/>
            <w:gridSpan w:val="5"/>
            <w:shd w:val="clear" w:color="auto" w:fill="auto"/>
          </w:tcPr>
          <w:p w:rsidR="00600E62" w:rsidRPr="00463F32" w:rsidRDefault="00600E62" w:rsidP="00073241">
            <w:pPr>
              <w:widowControl w:val="0"/>
              <w:jc w:val="center"/>
              <w:rPr>
                <w:color w:val="000000"/>
                <w:sz w:val="20"/>
                <w:szCs w:val="20"/>
              </w:rPr>
            </w:pPr>
            <w:r>
              <w:rPr>
                <w:color w:val="000000"/>
                <w:sz w:val="20"/>
                <w:szCs w:val="20"/>
              </w:rPr>
              <w:t>30</w:t>
            </w:r>
            <w:r w:rsidR="00376DB5">
              <w:rPr>
                <w:color w:val="000000"/>
                <w:sz w:val="20"/>
                <w:szCs w:val="20"/>
              </w:rPr>
              <w:t xml:space="preserve"> </w:t>
            </w:r>
            <w:r>
              <w:rPr>
                <w:color w:val="000000"/>
                <w:sz w:val="20"/>
                <w:szCs w:val="20"/>
              </w:rPr>
              <w:t>507,0</w:t>
            </w:r>
          </w:p>
        </w:tc>
        <w:tc>
          <w:tcPr>
            <w:tcW w:w="1276" w:type="dxa"/>
            <w:shd w:val="clear" w:color="auto" w:fill="auto"/>
          </w:tcPr>
          <w:p w:rsidR="00600E62" w:rsidRPr="00463F32" w:rsidRDefault="00600E62" w:rsidP="00073241">
            <w:pPr>
              <w:widowControl w:val="0"/>
              <w:jc w:val="center"/>
              <w:rPr>
                <w:color w:val="000000"/>
                <w:sz w:val="20"/>
                <w:szCs w:val="20"/>
              </w:rPr>
            </w:pPr>
            <w:r>
              <w:rPr>
                <w:color w:val="000000"/>
                <w:sz w:val="20"/>
                <w:szCs w:val="20"/>
              </w:rPr>
              <w:t>30</w:t>
            </w:r>
            <w:r w:rsidR="00376DB5">
              <w:rPr>
                <w:color w:val="000000"/>
                <w:sz w:val="20"/>
                <w:szCs w:val="20"/>
              </w:rPr>
              <w:t xml:space="preserve"> </w:t>
            </w:r>
            <w:r>
              <w:rPr>
                <w:color w:val="000000"/>
                <w:sz w:val="20"/>
                <w:szCs w:val="20"/>
              </w:rPr>
              <w:t>030,0</w:t>
            </w:r>
          </w:p>
        </w:tc>
        <w:tc>
          <w:tcPr>
            <w:tcW w:w="992" w:type="dxa"/>
            <w:shd w:val="clear" w:color="auto" w:fill="auto"/>
          </w:tcPr>
          <w:p w:rsidR="00600E62" w:rsidRPr="00463F32" w:rsidRDefault="00600E62" w:rsidP="000F55B4">
            <w:pPr>
              <w:widowControl w:val="0"/>
              <w:jc w:val="center"/>
              <w:rPr>
                <w:color w:val="000000"/>
                <w:sz w:val="20"/>
                <w:szCs w:val="20"/>
              </w:rPr>
            </w:pPr>
            <w:r>
              <w:rPr>
                <w:color w:val="000000"/>
                <w:sz w:val="20"/>
                <w:szCs w:val="20"/>
              </w:rPr>
              <w:t>0</w:t>
            </w:r>
          </w:p>
        </w:tc>
        <w:tc>
          <w:tcPr>
            <w:tcW w:w="1050" w:type="dxa"/>
            <w:shd w:val="clear" w:color="auto" w:fill="auto"/>
          </w:tcPr>
          <w:p w:rsidR="00600E62" w:rsidRPr="00463F32" w:rsidRDefault="00600E62" w:rsidP="000F55B4">
            <w:pPr>
              <w:widowControl w:val="0"/>
              <w:jc w:val="center"/>
              <w:rPr>
                <w:color w:val="000000"/>
                <w:sz w:val="20"/>
                <w:szCs w:val="20"/>
              </w:rPr>
            </w:pPr>
            <w:r>
              <w:rPr>
                <w:color w:val="000000"/>
                <w:sz w:val="20"/>
                <w:szCs w:val="20"/>
              </w:rPr>
              <w:t>0</w:t>
            </w:r>
          </w:p>
        </w:tc>
        <w:tc>
          <w:tcPr>
            <w:tcW w:w="1436" w:type="dxa"/>
            <w:vMerge w:val="restart"/>
            <w:shd w:val="clear" w:color="auto" w:fill="auto"/>
            <w:vAlign w:val="center"/>
          </w:tcPr>
          <w:p w:rsidR="00600E62" w:rsidRPr="00463F32" w:rsidRDefault="00600E62" w:rsidP="000F55B4">
            <w:pPr>
              <w:widowControl w:val="0"/>
              <w:jc w:val="center"/>
              <w:rPr>
                <w:color w:val="000000"/>
                <w:sz w:val="20"/>
                <w:szCs w:val="20"/>
              </w:rPr>
            </w:pPr>
            <w:r w:rsidRPr="00463F32">
              <w:rPr>
                <w:color w:val="000000"/>
                <w:sz w:val="20"/>
                <w:szCs w:val="20"/>
              </w:rPr>
              <w:t>х</w:t>
            </w:r>
          </w:p>
        </w:tc>
      </w:tr>
      <w:tr w:rsidR="00600E62" w:rsidRPr="00463F32" w:rsidTr="00C221AF">
        <w:trPr>
          <w:trHeight w:val="1116"/>
          <w:jc w:val="center"/>
        </w:trPr>
        <w:tc>
          <w:tcPr>
            <w:tcW w:w="463" w:type="dxa"/>
            <w:vMerge/>
            <w:vAlign w:val="center"/>
          </w:tcPr>
          <w:p w:rsidR="00600E62" w:rsidRPr="00463F32" w:rsidRDefault="00600E62" w:rsidP="000F55B4">
            <w:pPr>
              <w:widowControl w:val="0"/>
              <w:rPr>
                <w:color w:val="000000"/>
                <w:sz w:val="20"/>
                <w:szCs w:val="20"/>
              </w:rPr>
            </w:pPr>
          </w:p>
        </w:tc>
        <w:tc>
          <w:tcPr>
            <w:tcW w:w="1505" w:type="dxa"/>
            <w:vMerge/>
          </w:tcPr>
          <w:p w:rsidR="00600E62" w:rsidRPr="00463F32" w:rsidRDefault="00600E62" w:rsidP="000F55B4">
            <w:pPr>
              <w:widowControl w:val="0"/>
              <w:rPr>
                <w:color w:val="000000"/>
                <w:sz w:val="20"/>
                <w:szCs w:val="20"/>
              </w:rPr>
            </w:pPr>
          </w:p>
        </w:tc>
        <w:tc>
          <w:tcPr>
            <w:tcW w:w="789" w:type="dxa"/>
            <w:vMerge/>
          </w:tcPr>
          <w:p w:rsidR="00600E62" w:rsidRPr="00463F32" w:rsidRDefault="00600E62" w:rsidP="000F55B4">
            <w:pPr>
              <w:widowControl w:val="0"/>
              <w:rPr>
                <w:color w:val="000000"/>
                <w:sz w:val="20"/>
                <w:szCs w:val="20"/>
              </w:rPr>
            </w:pPr>
          </w:p>
        </w:tc>
        <w:tc>
          <w:tcPr>
            <w:tcW w:w="1488" w:type="dxa"/>
            <w:shd w:val="clear" w:color="auto" w:fill="auto"/>
          </w:tcPr>
          <w:p w:rsidR="00600E62" w:rsidRPr="00463F32" w:rsidRDefault="00600E62" w:rsidP="000F55B4">
            <w:pPr>
              <w:widowControl w:val="0"/>
              <w:rPr>
                <w:color w:val="000000"/>
                <w:sz w:val="20"/>
                <w:szCs w:val="20"/>
              </w:rPr>
            </w:pPr>
            <w:r w:rsidRPr="00463F32">
              <w:rPr>
                <w:color w:val="000000"/>
                <w:sz w:val="20"/>
                <w:szCs w:val="20"/>
              </w:rPr>
              <w:t>Средства бюджета Московской области</w:t>
            </w:r>
          </w:p>
        </w:tc>
        <w:tc>
          <w:tcPr>
            <w:tcW w:w="1076" w:type="dxa"/>
            <w:shd w:val="clear" w:color="auto" w:fill="auto"/>
          </w:tcPr>
          <w:p w:rsidR="00600E62" w:rsidRPr="00463F32" w:rsidRDefault="00600E62" w:rsidP="00073241">
            <w:pPr>
              <w:widowControl w:val="0"/>
              <w:jc w:val="center"/>
              <w:rPr>
                <w:color w:val="000000"/>
                <w:sz w:val="20"/>
                <w:szCs w:val="20"/>
              </w:rPr>
            </w:pPr>
            <w:r>
              <w:rPr>
                <w:color w:val="000000"/>
                <w:sz w:val="20"/>
                <w:szCs w:val="20"/>
              </w:rPr>
              <w:t>59</w:t>
            </w:r>
            <w:r w:rsidR="00940496">
              <w:rPr>
                <w:color w:val="000000"/>
                <w:sz w:val="20"/>
                <w:szCs w:val="20"/>
              </w:rPr>
              <w:t xml:space="preserve"> </w:t>
            </w:r>
            <w:r>
              <w:rPr>
                <w:color w:val="000000"/>
                <w:sz w:val="20"/>
                <w:szCs w:val="20"/>
              </w:rPr>
              <w:t>931,0</w:t>
            </w:r>
          </w:p>
        </w:tc>
        <w:tc>
          <w:tcPr>
            <w:tcW w:w="993" w:type="dxa"/>
          </w:tcPr>
          <w:p w:rsidR="00600E62" w:rsidRPr="00463F32" w:rsidRDefault="00600E62" w:rsidP="00073241">
            <w:pPr>
              <w:widowControl w:val="0"/>
              <w:jc w:val="center"/>
              <w:rPr>
                <w:color w:val="000000"/>
                <w:sz w:val="20"/>
                <w:szCs w:val="20"/>
              </w:rPr>
            </w:pPr>
            <w:r>
              <w:rPr>
                <w:color w:val="000000"/>
                <w:sz w:val="20"/>
                <w:szCs w:val="20"/>
              </w:rPr>
              <w:t>0</w:t>
            </w:r>
          </w:p>
        </w:tc>
        <w:tc>
          <w:tcPr>
            <w:tcW w:w="4394" w:type="dxa"/>
            <w:gridSpan w:val="5"/>
            <w:shd w:val="clear" w:color="auto" w:fill="auto"/>
          </w:tcPr>
          <w:p w:rsidR="00600E62" w:rsidRPr="00463F32" w:rsidRDefault="00600E62" w:rsidP="00073241">
            <w:pPr>
              <w:widowControl w:val="0"/>
              <w:jc w:val="center"/>
              <w:rPr>
                <w:color w:val="000000"/>
                <w:sz w:val="20"/>
                <w:szCs w:val="20"/>
              </w:rPr>
            </w:pPr>
            <w:r>
              <w:rPr>
                <w:color w:val="000000"/>
                <w:sz w:val="20"/>
                <w:szCs w:val="20"/>
              </w:rPr>
              <w:t>30</w:t>
            </w:r>
            <w:r w:rsidR="00376DB5">
              <w:rPr>
                <w:color w:val="000000"/>
                <w:sz w:val="20"/>
                <w:szCs w:val="20"/>
              </w:rPr>
              <w:t xml:space="preserve"> </w:t>
            </w:r>
            <w:r>
              <w:rPr>
                <w:color w:val="000000"/>
                <w:sz w:val="20"/>
                <w:szCs w:val="20"/>
              </w:rPr>
              <w:t>201,0</w:t>
            </w:r>
          </w:p>
        </w:tc>
        <w:tc>
          <w:tcPr>
            <w:tcW w:w="1276" w:type="dxa"/>
            <w:shd w:val="clear" w:color="auto" w:fill="auto"/>
          </w:tcPr>
          <w:p w:rsidR="00600E62" w:rsidRPr="00463F32" w:rsidRDefault="00600E62" w:rsidP="00073241">
            <w:pPr>
              <w:widowControl w:val="0"/>
              <w:jc w:val="center"/>
              <w:rPr>
                <w:color w:val="000000"/>
                <w:sz w:val="20"/>
                <w:szCs w:val="20"/>
              </w:rPr>
            </w:pPr>
            <w:r>
              <w:rPr>
                <w:color w:val="000000"/>
                <w:sz w:val="20"/>
                <w:szCs w:val="20"/>
              </w:rPr>
              <w:t>29</w:t>
            </w:r>
            <w:r w:rsidR="00376DB5">
              <w:rPr>
                <w:color w:val="000000"/>
                <w:sz w:val="20"/>
                <w:szCs w:val="20"/>
              </w:rPr>
              <w:t xml:space="preserve"> </w:t>
            </w:r>
            <w:r>
              <w:rPr>
                <w:color w:val="000000"/>
                <w:sz w:val="20"/>
                <w:szCs w:val="20"/>
              </w:rPr>
              <w:t>730,0</w:t>
            </w:r>
          </w:p>
        </w:tc>
        <w:tc>
          <w:tcPr>
            <w:tcW w:w="992" w:type="dxa"/>
            <w:shd w:val="clear" w:color="auto" w:fill="auto"/>
          </w:tcPr>
          <w:p w:rsidR="00600E62" w:rsidRPr="00463F32" w:rsidRDefault="00600E62" w:rsidP="000F55B4">
            <w:pPr>
              <w:widowControl w:val="0"/>
              <w:jc w:val="center"/>
              <w:rPr>
                <w:color w:val="000000"/>
                <w:sz w:val="20"/>
                <w:szCs w:val="20"/>
              </w:rPr>
            </w:pPr>
            <w:r>
              <w:rPr>
                <w:color w:val="000000"/>
                <w:sz w:val="20"/>
                <w:szCs w:val="20"/>
              </w:rPr>
              <w:t>0</w:t>
            </w:r>
          </w:p>
        </w:tc>
        <w:tc>
          <w:tcPr>
            <w:tcW w:w="1050" w:type="dxa"/>
            <w:shd w:val="clear" w:color="auto" w:fill="auto"/>
          </w:tcPr>
          <w:p w:rsidR="00600E62" w:rsidRPr="00463F32" w:rsidRDefault="00600E62" w:rsidP="000F55B4">
            <w:pPr>
              <w:widowControl w:val="0"/>
              <w:jc w:val="center"/>
              <w:rPr>
                <w:color w:val="000000"/>
                <w:sz w:val="20"/>
                <w:szCs w:val="20"/>
              </w:rPr>
            </w:pPr>
            <w:r>
              <w:rPr>
                <w:color w:val="000000"/>
                <w:sz w:val="20"/>
                <w:szCs w:val="20"/>
              </w:rPr>
              <w:t>0</w:t>
            </w:r>
          </w:p>
        </w:tc>
        <w:tc>
          <w:tcPr>
            <w:tcW w:w="1436" w:type="dxa"/>
            <w:vMerge/>
            <w:vAlign w:val="center"/>
          </w:tcPr>
          <w:p w:rsidR="00600E62" w:rsidRPr="00463F32" w:rsidRDefault="00600E62" w:rsidP="000F55B4">
            <w:pPr>
              <w:widowControl w:val="0"/>
              <w:rPr>
                <w:color w:val="000000"/>
                <w:sz w:val="20"/>
                <w:szCs w:val="20"/>
              </w:rPr>
            </w:pPr>
          </w:p>
        </w:tc>
      </w:tr>
      <w:tr w:rsidR="00600E62" w:rsidRPr="00463F32" w:rsidTr="00720F4F">
        <w:trPr>
          <w:trHeight w:val="939"/>
          <w:jc w:val="center"/>
        </w:trPr>
        <w:tc>
          <w:tcPr>
            <w:tcW w:w="463" w:type="dxa"/>
            <w:vMerge/>
            <w:vAlign w:val="center"/>
          </w:tcPr>
          <w:p w:rsidR="00600E62" w:rsidRPr="00463F32" w:rsidRDefault="00600E62" w:rsidP="000F55B4">
            <w:pPr>
              <w:widowControl w:val="0"/>
              <w:rPr>
                <w:color w:val="000000"/>
                <w:sz w:val="20"/>
                <w:szCs w:val="20"/>
              </w:rPr>
            </w:pPr>
          </w:p>
        </w:tc>
        <w:tc>
          <w:tcPr>
            <w:tcW w:w="1505" w:type="dxa"/>
            <w:vMerge/>
          </w:tcPr>
          <w:p w:rsidR="00600E62" w:rsidRPr="00463F32" w:rsidRDefault="00600E62" w:rsidP="000F55B4">
            <w:pPr>
              <w:widowControl w:val="0"/>
              <w:rPr>
                <w:color w:val="000000"/>
                <w:sz w:val="20"/>
                <w:szCs w:val="20"/>
              </w:rPr>
            </w:pPr>
          </w:p>
        </w:tc>
        <w:tc>
          <w:tcPr>
            <w:tcW w:w="789" w:type="dxa"/>
            <w:vMerge/>
          </w:tcPr>
          <w:p w:rsidR="00600E62" w:rsidRPr="00463F32" w:rsidRDefault="00600E62" w:rsidP="000F55B4">
            <w:pPr>
              <w:widowControl w:val="0"/>
              <w:rPr>
                <w:color w:val="000000"/>
                <w:sz w:val="20"/>
                <w:szCs w:val="20"/>
              </w:rPr>
            </w:pPr>
          </w:p>
        </w:tc>
        <w:tc>
          <w:tcPr>
            <w:tcW w:w="1488" w:type="dxa"/>
            <w:shd w:val="clear" w:color="auto" w:fill="auto"/>
          </w:tcPr>
          <w:p w:rsidR="00600E62" w:rsidRPr="00463F32" w:rsidRDefault="00600E62" w:rsidP="00720F4F">
            <w:pPr>
              <w:widowControl w:val="0"/>
              <w:rPr>
                <w:color w:val="000000"/>
                <w:sz w:val="20"/>
                <w:szCs w:val="20"/>
              </w:rPr>
            </w:pPr>
            <w:r w:rsidRPr="00463F32">
              <w:rPr>
                <w:color w:val="000000"/>
                <w:sz w:val="20"/>
                <w:szCs w:val="20"/>
              </w:rPr>
              <w:t xml:space="preserve">Средства </w:t>
            </w:r>
            <w:r>
              <w:rPr>
                <w:color w:val="000000"/>
                <w:sz w:val="20"/>
                <w:szCs w:val="20"/>
              </w:rPr>
              <w:t>бюджета городского округа Мытищи</w:t>
            </w:r>
            <w:r w:rsidRPr="00463F32">
              <w:rPr>
                <w:color w:val="000000"/>
                <w:sz w:val="20"/>
                <w:szCs w:val="20"/>
              </w:rPr>
              <w:t xml:space="preserve"> </w:t>
            </w:r>
          </w:p>
        </w:tc>
        <w:tc>
          <w:tcPr>
            <w:tcW w:w="1076" w:type="dxa"/>
            <w:shd w:val="clear" w:color="auto" w:fill="auto"/>
          </w:tcPr>
          <w:p w:rsidR="00600E62" w:rsidRPr="00463F32" w:rsidRDefault="00600E62" w:rsidP="00073241">
            <w:pPr>
              <w:widowControl w:val="0"/>
              <w:jc w:val="center"/>
              <w:rPr>
                <w:color w:val="000000"/>
                <w:sz w:val="20"/>
                <w:szCs w:val="20"/>
              </w:rPr>
            </w:pPr>
            <w:r>
              <w:rPr>
                <w:color w:val="000000"/>
                <w:sz w:val="20"/>
                <w:szCs w:val="20"/>
              </w:rPr>
              <w:t>606,0</w:t>
            </w:r>
          </w:p>
        </w:tc>
        <w:tc>
          <w:tcPr>
            <w:tcW w:w="993" w:type="dxa"/>
          </w:tcPr>
          <w:p w:rsidR="00600E62" w:rsidRPr="00463F32" w:rsidRDefault="00600E62" w:rsidP="00073241">
            <w:pPr>
              <w:widowControl w:val="0"/>
              <w:jc w:val="center"/>
              <w:rPr>
                <w:color w:val="000000"/>
                <w:sz w:val="20"/>
                <w:szCs w:val="20"/>
              </w:rPr>
            </w:pPr>
            <w:r>
              <w:rPr>
                <w:color w:val="000000"/>
                <w:sz w:val="20"/>
                <w:szCs w:val="20"/>
              </w:rPr>
              <w:t>0</w:t>
            </w:r>
          </w:p>
        </w:tc>
        <w:tc>
          <w:tcPr>
            <w:tcW w:w="4394" w:type="dxa"/>
            <w:gridSpan w:val="5"/>
            <w:shd w:val="clear" w:color="auto" w:fill="auto"/>
          </w:tcPr>
          <w:p w:rsidR="00600E62" w:rsidRPr="00463F32" w:rsidRDefault="00600E62" w:rsidP="00073241">
            <w:pPr>
              <w:widowControl w:val="0"/>
              <w:jc w:val="center"/>
              <w:rPr>
                <w:color w:val="000000"/>
                <w:sz w:val="20"/>
                <w:szCs w:val="20"/>
              </w:rPr>
            </w:pPr>
            <w:r>
              <w:rPr>
                <w:color w:val="000000"/>
                <w:sz w:val="20"/>
                <w:szCs w:val="20"/>
              </w:rPr>
              <w:t>306,0</w:t>
            </w:r>
          </w:p>
        </w:tc>
        <w:tc>
          <w:tcPr>
            <w:tcW w:w="1276" w:type="dxa"/>
            <w:shd w:val="clear" w:color="auto" w:fill="auto"/>
          </w:tcPr>
          <w:p w:rsidR="00600E62" w:rsidRPr="00463F32" w:rsidRDefault="00600E62" w:rsidP="00073241">
            <w:pPr>
              <w:widowControl w:val="0"/>
              <w:jc w:val="center"/>
              <w:rPr>
                <w:color w:val="000000"/>
                <w:sz w:val="20"/>
                <w:szCs w:val="20"/>
              </w:rPr>
            </w:pPr>
            <w:r>
              <w:rPr>
                <w:color w:val="000000"/>
                <w:sz w:val="20"/>
                <w:szCs w:val="20"/>
              </w:rPr>
              <w:t>300,0</w:t>
            </w:r>
          </w:p>
        </w:tc>
        <w:tc>
          <w:tcPr>
            <w:tcW w:w="992" w:type="dxa"/>
            <w:shd w:val="clear" w:color="auto" w:fill="auto"/>
          </w:tcPr>
          <w:p w:rsidR="00600E62" w:rsidRPr="00463F32" w:rsidRDefault="00600E62" w:rsidP="000F55B4">
            <w:pPr>
              <w:widowControl w:val="0"/>
              <w:jc w:val="center"/>
              <w:rPr>
                <w:color w:val="000000"/>
                <w:sz w:val="20"/>
                <w:szCs w:val="20"/>
              </w:rPr>
            </w:pPr>
            <w:r>
              <w:rPr>
                <w:color w:val="000000"/>
                <w:sz w:val="20"/>
                <w:szCs w:val="20"/>
              </w:rPr>
              <w:t>0</w:t>
            </w:r>
          </w:p>
        </w:tc>
        <w:tc>
          <w:tcPr>
            <w:tcW w:w="1050" w:type="dxa"/>
            <w:shd w:val="clear" w:color="auto" w:fill="auto"/>
          </w:tcPr>
          <w:p w:rsidR="00600E62" w:rsidRPr="00463F32" w:rsidRDefault="00600E62" w:rsidP="000F55B4">
            <w:pPr>
              <w:widowControl w:val="0"/>
              <w:jc w:val="center"/>
              <w:rPr>
                <w:color w:val="000000"/>
                <w:sz w:val="20"/>
                <w:szCs w:val="20"/>
              </w:rPr>
            </w:pPr>
            <w:r>
              <w:rPr>
                <w:color w:val="000000"/>
                <w:sz w:val="20"/>
                <w:szCs w:val="20"/>
              </w:rPr>
              <w:t>0</w:t>
            </w:r>
          </w:p>
        </w:tc>
        <w:tc>
          <w:tcPr>
            <w:tcW w:w="1436" w:type="dxa"/>
            <w:vMerge/>
            <w:vAlign w:val="center"/>
          </w:tcPr>
          <w:p w:rsidR="00600E62" w:rsidRPr="00463F32" w:rsidRDefault="00600E62" w:rsidP="000F55B4">
            <w:pPr>
              <w:widowControl w:val="0"/>
              <w:rPr>
                <w:color w:val="000000"/>
                <w:sz w:val="20"/>
                <w:szCs w:val="20"/>
              </w:rPr>
            </w:pPr>
          </w:p>
        </w:tc>
      </w:tr>
      <w:tr w:rsidR="007174F2" w:rsidRPr="00463F32" w:rsidTr="00C221AF">
        <w:trPr>
          <w:trHeight w:val="675"/>
          <w:jc w:val="center"/>
        </w:trPr>
        <w:tc>
          <w:tcPr>
            <w:tcW w:w="463" w:type="dxa"/>
            <w:vMerge/>
            <w:vAlign w:val="center"/>
          </w:tcPr>
          <w:p w:rsidR="007174F2" w:rsidRPr="00463F32" w:rsidRDefault="007174F2" w:rsidP="000F55B4">
            <w:pPr>
              <w:widowControl w:val="0"/>
              <w:rPr>
                <w:color w:val="000000"/>
                <w:sz w:val="20"/>
                <w:szCs w:val="20"/>
              </w:rPr>
            </w:pPr>
          </w:p>
        </w:tc>
        <w:tc>
          <w:tcPr>
            <w:tcW w:w="1505" w:type="dxa"/>
            <w:vMerge w:val="restart"/>
            <w:shd w:val="clear" w:color="auto" w:fill="auto"/>
            <w:vAlign w:val="center"/>
          </w:tcPr>
          <w:p w:rsidR="007174F2" w:rsidRPr="00463F32" w:rsidRDefault="007174F2" w:rsidP="000F55B4">
            <w:pPr>
              <w:widowControl w:val="0"/>
              <w:rPr>
                <w:color w:val="000000"/>
                <w:sz w:val="20"/>
                <w:szCs w:val="20"/>
              </w:rPr>
            </w:pPr>
            <w:r w:rsidRPr="00463F32">
              <w:rPr>
                <w:color w:val="000000"/>
                <w:sz w:val="20"/>
                <w:szCs w:val="20"/>
              </w:rPr>
              <w:t>Результат 1. Количество многодетных семей, получивших свидетельство о праве на получение жилищной субсидии</w:t>
            </w:r>
          </w:p>
          <w:p w:rsidR="007174F2" w:rsidRPr="00463F32" w:rsidRDefault="007174F2" w:rsidP="000F55B4">
            <w:pPr>
              <w:widowControl w:val="0"/>
              <w:rPr>
                <w:color w:val="000000"/>
                <w:sz w:val="20"/>
                <w:szCs w:val="20"/>
              </w:rPr>
            </w:pPr>
            <w:r w:rsidRPr="00463F32">
              <w:rPr>
                <w:color w:val="000000"/>
                <w:sz w:val="20"/>
                <w:szCs w:val="20"/>
              </w:rPr>
              <w:t>на приобретение жилого помещения или строительство индивидуального жилого дома, семей</w:t>
            </w:r>
          </w:p>
        </w:tc>
        <w:tc>
          <w:tcPr>
            <w:tcW w:w="789" w:type="dxa"/>
            <w:vMerge w:val="restart"/>
            <w:shd w:val="clear" w:color="auto" w:fill="auto"/>
            <w:vAlign w:val="center"/>
          </w:tcPr>
          <w:p w:rsidR="007174F2" w:rsidRPr="00463F32" w:rsidRDefault="007174F2" w:rsidP="000F55B4">
            <w:pPr>
              <w:widowControl w:val="0"/>
              <w:jc w:val="center"/>
              <w:rPr>
                <w:color w:val="000000"/>
                <w:sz w:val="20"/>
                <w:szCs w:val="20"/>
              </w:rPr>
            </w:pPr>
            <w:r w:rsidRPr="00463F32">
              <w:rPr>
                <w:color w:val="000000"/>
                <w:sz w:val="20"/>
                <w:szCs w:val="20"/>
              </w:rPr>
              <w:t>х</w:t>
            </w:r>
          </w:p>
        </w:tc>
        <w:tc>
          <w:tcPr>
            <w:tcW w:w="1488" w:type="dxa"/>
            <w:vMerge w:val="restart"/>
            <w:shd w:val="clear" w:color="auto" w:fill="auto"/>
            <w:vAlign w:val="center"/>
          </w:tcPr>
          <w:p w:rsidR="007174F2" w:rsidRPr="00463F32" w:rsidRDefault="007174F2" w:rsidP="000F55B4">
            <w:pPr>
              <w:widowControl w:val="0"/>
              <w:jc w:val="center"/>
              <w:rPr>
                <w:color w:val="000000"/>
                <w:sz w:val="20"/>
                <w:szCs w:val="20"/>
              </w:rPr>
            </w:pPr>
            <w:r w:rsidRPr="00463F32">
              <w:rPr>
                <w:color w:val="000000"/>
                <w:sz w:val="20"/>
                <w:szCs w:val="20"/>
              </w:rPr>
              <w:t>х</w:t>
            </w:r>
          </w:p>
        </w:tc>
        <w:tc>
          <w:tcPr>
            <w:tcW w:w="1076" w:type="dxa"/>
            <w:vMerge w:val="restart"/>
            <w:shd w:val="clear" w:color="auto" w:fill="auto"/>
          </w:tcPr>
          <w:p w:rsidR="007174F2" w:rsidRPr="00463F32" w:rsidRDefault="007174F2" w:rsidP="000F55B4">
            <w:pPr>
              <w:widowControl w:val="0"/>
              <w:jc w:val="center"/>
              <w:rPr>
                <w:color w:val="000000"/>
                <w:sz w:val="20"/>
                <w:szCs w:val="20"/>
              </w:rPr>
            </w:pPr>
            <w:r w:rsidRPr="00463F32">
              <w:rPr>
                <w:color w:val="000000"/>
                <w:sz w:val="20"/>
                <w:szCs w:val="20"/>
              </w:rPr>
              <w:t>Всего</w:t>
            </w:r>
          </w:p>
        </w:tc>
        <w:tc>
          <w:tcPr>
            <w:tcW w:w="993" w:type="dxa"/>
            <w:vMerge w:val="restart"/>
          </w:tcPr>
          <w:p w:rsidR="007174F2" w:rsidRPr="00463F32" w:rsidRDefault="007174F2" w:rsidP="000F55B4">
            <w:pPr>
              <w:widowControl w:val="0"/>
              <w:jc w:val="center"/>
              <w:rPr>
                <w:color w:val="000000"/>
                <w:sz w:val="20"/>
                <w:szCs w:val="20"/>
              </w:rPr>
            </w:pPr>
            <w:r w:rsidRPr="00463F32">
              <w:rPr>
                <w:color w:val="000000"/>
                <w:sz w:val="20"/>
                <w:szCs w:val="20"/>
              </w:rPr>
              <w:t>2023</w:t>
            </w:r>
          </w:p>
        </w:tc>
        <w:tc>
          <w:tcPr>
            <w:tcW w:w="850" w:type="dxa"/>
            <w:vMerge w:val="restart"/>
            <w:shd w:val="clear" w:color="auto" w:fill="auto"/>
          </w:tcPr>
          <w:p w:rsidR="007174F2" w:rsidRPr="00463F32" w:rsidRDefault="007174F2" w:rsidP="000F55B4">
            <w:pPr>
              <w:widowControl w:val="0"/>
              <w:jc w:val="center"/>
              <w:rPr>
                <w:color w:val="000000"/>
                <w:sz w:val="20"/>
                <w:szCs w:val="20"/>
              </w:rPr>
            </w:pPr>
            <w:r w:rsidRPr="00463F32">
              <w:rPr>
                <w:color w:val="000000"/>
                <w:sz w:val="20"/>
                <w:szCs w:val="20"/>
              </w:rPr>
              <w:t>Итого 2024</w:t>
            </w:r>
          </w:p>
        </w:tc>
        <w:tc>
          <w:tcPr>
            <w:tcW w:w="3544" w:type="dxa"/>
            <w:gridSpan w:val="4"/>
            <w:shd w:val="clear" w:color="auto" w:fill="auto"/>
          </w:tcPr>
          <w:p w:rsidR="007174F2" w:rsidRPr="00463F32" w:rsidRDefault="007174F2" w:rsidP="000F55B4">
            <w:pPr>
              <w:widowControl w:val="0"/>
              <w:jc w:val="center"/>
              <w:rPr>
                <w:color w:val="000000"/>
                <w:sz w:val="20"/>
                <w:szCs w:val="20"/>
              </w:rPr>
            </w:pPr>
            <w:r w:rsidRPr="00463F32">
              <w:rPr>
                <w:color w:val="000000"/>
                <w:sz w:val="20"/>
                <w:szCs w:val="20"/>
              </w:rPr>
              <w:t>В том числе по кварталам:</w:t>
            </w:r>
          </w:p>
        </w:tc>
        <w:tc>
          <w:tcPr>
            <w:tcW w:w="1276" w:type="dxa"/>
            <w:vMerge w:val="restart"/>
            <w:shd w:val="clear" w:color="auto" w:fill="auto"/>
          </w:tcPr>
          <w:p w:rsidR="007174F2" w:rsidRPr="00463F32" w:rsidRDefault="007174F2" w:rsidP="000F55B4">
            <w:pPr>
              <w:widowControl w:val="0"/>
              <w:jc w:val="center"/>
              <w:rPr>
                <w:color w:val="000000"/>
                <w:sz w:val="20"/>
                <w:szCs w:val="20"/>
              </w:rPr>
            </w:pPr>
            <w:r w:rsidRPr="00463F32">
              <w:rPr>
                <w:color w:val="000000"/>
                <w:sz w:val="20"/>
                <w:szCs w:val="20"/>
              </w:rPr>
              <w:t>2025</w:t>
            </w:r>
          </w:p>
        </w:tc>
        <w:tc>
          <w:tcPr>
            <w:tcW w:w="992" w:type="dxa"/>
            <w:vMerge w:val="restart"/>
            <w:shd w:val="clear" w:color="auto" w:fill="auto"/>
          </w:tcPr>
          <w:p w:rsidR="007174F2" w:rsidRPr="00463F32" w:rsidRDefault="007174F2" w:rsidP="000F55B4">
            <w:pPr>
              <w:widowControl w:val="0"/>
              <w:jc w:val="center"/>
              <w:rPr>
                <w:color w:val="000000"/>
                <w:sz w:val="20"/>
                <w:szCs w:val="20"/>
              </w:rPr>
            </w:pPr>
            <w:r w:rsidRPr="00463F32">
              <w:rPr>
                <w:color w:val="000000"/>
                <w:sz w:val="20"/>
                <w:szCs w:val="20"/>
              </w:rPr>
              <w:t>2026</w:t>
            </w:r>
          </w:p>
        </w:tc>
        <w:tc>
          <w:tcPr>
            <w:tcW w:w="1050" w:type="dxa"/>
            <w:vMerge w:val="restart"/>
            <w:shd w:val="clear" w:color="auto" w:fill="auto"/>
          </w:tcPr>
          <w:p w:rsidR="007174F2" w:rsidRPr="00463F32" w:rsidRDefault="007174F2" w:rsidP="000F55B4">
            <w:pPr>
              <w:widowControl w:val="0"/>
              <w:jc w:val="center"/>
              <w:rPr>
                <w:color w:val="000000"/>
                <w:sz w:val="20"/>
                <w:szCs w:val="20"/>
              </w:rPr>
            </w:pPr>
            <w:r w:rsidRPr="00463F32">
              <w:rPr>
                <w:color w:val="000000"/>
                <w:sz w:val="20"/>
                <w:szCs w:val="20"/>
              </w:rPr>
              <w:t>2027</w:t>
            </w:r>
          </w:p>
        </w:tc>
        <w:tc>
          <w:tcPr>
            <w:tcW w:w="1436" w:type="dxa"/>
            <w:vMerge w:val="restart"/>
            <w:shd w:val="clear" w:color="auto" w:fill="auto"/>
            <w:vAlign w:val="center"/>
          </w:tcPr>
          <w:p w:rsidR="007174F2" w:rsidRPr="00463F32" w:rsidRDefault="007174F2" w:rsidP="000F55B4">
            <w:pPr>
              <w:widowControl w:val="0"/>
              <w:jc w:val="center"/>
              <w:rPr>
                <w:color w:val="000000"/>
                <w:sz w:val="20"/>
                <w:szCs w:val="20"/>
              </w:rPr>
            </w:pPr>
            <w:r w:rsidRPr="00463F32">
              <w:rPr>
                <w:color w:val="000000"/>
                <w:sz w:val="20"/>
                <w:szCs w:val="20"/>
              </w:rPr>
              <w:t>х</w:t>
            </w:r>
          </w:p>
        </w:tc>
      </w:tr>
      <w:tr w:rsidR="00547372" w:rsidRPr="00463F32" w:rsidTr="00547372">
        <w:trPr>
          <w:trHeight w:val="20"/>
          <w:jc w:val="center"/>
        </w:trPr>
        <w:tc>
          <w:tcPr>
            <w:tcW w:w="463" w:type="dxa"/>
            <w:vMerge/>
            <w:vAlign w:val="center"/>
          </w:tcPr>
          <w:p w:rsidR="007174F2" w:rsidRPr="00463F32" w:rsidRDefault="007174F2" w:rsidP="000F55B4">
            <w:pPr>
              <w:widowControl w:val="0"/>
              <w:rPr>
                <w:color w:val="000000"/>
                <w:sz w:val="20"/>
                <w:szCs w:val="20"/>
              </w:rPr>
            </w:pPr>
          </w:p>
        </w:tc>
        <w:tc>
          <w:tcPr>
            <w:tcW w:w="1505" w:type="dxa"/>
            <w:vMerge/>
            <w:vAlign w:val="center"/>
          </w:tcPr>
          <w:p w:rsidR="007174F2" w:rsidRPr="00463F32" w:rsidRDefault="007174F2" w:rsidP="000F55B4">
            <w:pPr>
              <w:widowControl w:val="0"/>
              <w:rPr>
                <w:color w:val="000000"/>
                <w:sz w:val="20"/>
                <w:szCs w:val="20"/>
              </w:rPr>
            </w:pPr>
          </w:p>
        </w:tc>
        <w:tc>
          <w:tcPr>
            <w:tcW w:w="789" w:type="dxa"/>
            <w:vMerge/>
            <w:vAlign w:val="center"/>
          </w:tcPr>
          <w:p w:rsidR="007174F2" w:rsidRPr="00463F32" w:rsidRDefault="007174F2" w:rsidP="000F55B4">
            <w:pPr>
              <w:widowControl w:val="0"/>
              <w:rPr>
                <w:color w:val="000000"/>
                <w:sz w:val="20"/>
                <w:szCs w:val="20"/>
              </w:rPr>
            </w:pPr>
          </w:p>
        </w:tc>
        <w:tc>
          <w:tcPr>
            <w:tcW w:w="1488" w:type="dxa"/>
            <w:vMerge/>
            <w:vAlign w:val="center"/>
          </w:tcPr>
          <w:p w:rsidR="007174F2" w:rsidRPr="00463F32" w:rsidRDefault="007174F2" w:rsidP="000F55B4">
            <w:pPr>
              <w:widowControl w:val="0"/>
              <w:rPr>
                <w:color w:val="000000"/>
                <w:sz w:val="20"/>
                <w:szCs w:val="20"/>
              </w:rPr>
            </w:pPr>
          </w:p>
        </w:tc>
        <w:tc>
          <w:tcPr>
            <w:tcW w:w="1076" w:type="dxa"/>
            <w:vMerge/>
          </w:tcPr>
          <w:p w:rsidR="007174F2" w:rsidRPr="00463F32" w:rsidRDefault="007174F2" w:rsidP="000F55B4">
            <w:pPr>
              <w:widowControl w:val="0"/>
              <w:jc w:val="center"/>
              <w:rPr>
                <w:color w:val="000000"/>
                <w:sz w:val="20"/>
                <w:szCs w:val="20"/>
              </w:rPr>
            </w:pPr>
          </w:p>
        </w:tc>
        <w:tc>
          <w:tcPr>
            <w:tcW w:w="993" w:type="dxa"/>
            <w:vMerge/>
          </w:tcPr>
          <w:p w:rsidR="007174F2" w:rsidRPr="00463F32" w:rsidRDefault="007174F2" w:rsidP="000F55B4">
            <w:pPr>
              <w:widowControl w:val="0"/>
              <w:jc w:val="center"/>
              <w:rPr>
                <w:color w:val="000000"/>
                <w:sz w:val="20"/>
                <w:szCs w:val="20"/>
              </w:rPr>
            </w:pPr>
          </w:p>
        </w:tc>
        <w:tc>
          <w:tcPr>
            <w:tcW w:w="850" w:type="dxa"/>
            <w:vMerge/>
          </w:tcPr>
          <w:p w:rsidR="007174F2" w:rsidRPr="00463F32" w:rsidRDefault="007174F2" w:rsidP="000F55B4">
            <w:pPr>
              <w:widowControl w:val="0"/>
              <w:jc w:val="center"/>
              <w:rPr>
                <w:color w:val="000000"/>
                <w:sz w:val="20"/>
                <w:szCs w:val="20"/>
              </w:rPr>
            </w:pPr>
          </w:p>
        </w:tc>
        <w:tc>
          <w:tcPr>
            <w:tcW w:w="851" w:type="dxa"/>
            <w:shd w:val="clear" w:color="auto" w:fill="auto"/>
          </w:tcPr>
          <w:p w:rsidR="007174F2" w:rsidRPr="00463F32" w:rsidRDefault="007174F2" w:rsidP="007174F2">
            <w:pPr>
              <w:widowControl w:val="0"/>
              <w:jc w:val="center"/>
              <w:rPr>
                <w:color w:val="000000"/>
                <w:sz w:val="20"/>
                <w:szCs w:val="20"/>
              </w:rPr>
            </w:pPr>
            <w:r w:rsidRPr="00463F32">
              <w:rPr>
                <w:color w:val="000000"/>
                <w:sz w:val="20"/>
                <w:szCs w:val="20"/>
              </w:rPr>
              <w:t>1 квартал</w:t>
            </w:r>
          </w:p>
        </w:tc>
        <w:tc>
          <w:tcPr>
            <w:tcW w:w="992" w:type="dxa"/>
            <w:shd w:val="clear" w:color="auto" w:fill="auto"/>
          </w:tcPr>
          <w:p w:rsidR="007174F2" w:rsidRPr="00463F32" w:rsidRDefault="007174F2" w:rsidP="007174F2">
            <w:pPr>
              <w:widowControl w:val="0"/>
              <w:jc w:val="center"/>
              <w:rPr>
                <w:color w:val="000000"/>
                <w:sz w:val="20"/>
                <w:szCs w:val="20"/>
              </w:rPr>
            </w:pPr>
            <w:r w:rsidRPr="00463F32">
              <w:rPr>
                <w:color w:val="000000"/>
                <w:sz w:val="20"/>
                <w:szCs w:val="20"/>
              </w:rPr>
              <w:t>1 полугодие</w:t>
            </w:r>
          </w:p>
        </w:tc>
        <w:tc>
          <w:tcPr>
            <w:tcW w:w="850" w:type="dxa"/>
            <w:shd w:val="clear" w:color="auto" w:fill="auto"/>
          </w:tcPr>
          <w:p w:rsidR="007174F2" w:rsidRPr="00463F32" w:rsidRDefault="007174F2" w:rsidP="007174F2">
            <w:pPr>
              <w:widowControl w:val="0"/>
              <w:jc w:val="center"/>
              <w:rPr>
                <w:color w:val="000000"/>
                <w:sz w:val="20"/>
                <w:szCs w:val="20"/>
              </w:rPr>
            </w:pPr>
            <w:r w:rsidRPr="00463F32">
              <w:rPr>
                <w:color w:val="000000"/>
                <w:sz w:val="20"/>
                <w:szCs w:val="20"/>
              </w:rPr>
              <w:t>9 месяцев</w:t>
            </w:r>
          </w:p>
        </w:tc>
        <w:tc>
          <w:tcPr>
            <w:tcW w:w="851" w:type="dxa"/>
            <w:shd w:val="clear" w:color="auto" w:fill="auto"/>
          </w:tcPr>
          <w:p w:rsidR="007174F2" w:rsidRPr="00463F32" w:rsidRDefault="007174F2" w:rsidP="007174F2">
            <w:pPr>
              <w:widowControl w:val="0"/>
              <w:jc w:val="center"/>
              <w:rPr>
                <w:color w:val="000000"/>
                <w:sz w:val="20"/>
                <w:szCs w:val="20"/>
              </w:rPr>
            </w:pPr>
            <w:r w:rsidRPr="00463F32">
              <w:rPr>
                <w:color w:val="000000"/>
                <w:sz w:val="20"/>
                <w:szCs w:val="20"/>
              </w:rPr>
              <w:t>12 месяцев</w:t>
            </w:r>
          </w:p>
        </w:tc>
        <w:tc>
          <w:tcPr>
            <w:tcW w:w="1276" w:type="dxa"/>
            <w:vMerge/>
          </w:tcPr>
          <w:p w:rsidR="007174F2" w:rsidRPr="00463F32" w:rsidRDefault="007174F2" w:rsidP="000F55B4">
            <w:pPr>
              <w:widowControl w:val="0"/>
              <w:jc w:val="center"/>
              <w:rPr>
                <w:color w:val="000000"/>
                <w:sz w:val="20"/>
                <w:szCs w:val="20"/>
              </w:rPr>
            </w:pPr>
          </w:p>
        </w:tc>
        <w:tc>
          <w:tcPr>
            <w:tcW w:w="992" w:type="dxa"/>
            <w:vMerge/>
          </w:tcPr>
          <w:p w:rsidR="007174F2" w:rsidRPr="00463F32" w:rsidRDefault="007174F2" w:rsidP="000F55B4">
            <w:pPr>
              <w:widowControl w:val="0"/>
              <w:jc w:val="center"/>
              <w:rPr>
                <w:color w:val="000000"/>
                <w:sz w:val="20"/>
                <w:szCs w:val="20"/>
              </w:rPr>
            </w:pPr>
          </w:p>
        </w:tc>
        <w:tc>
          <w:tcPr>
            <w:tcW w:w="1050" w:type="dxa"/>
            <w:vMerge/>
          </w:tcPr>
          <w:p w:rsidR="007174F2" w:rsidRPr="00463F32" w:rsidRDefault="007174F2" w:rsidP="000F55B4">
            <w:pPr>
              <w:widowControl w:val="0"/>
              <w:jc w:val="center"/>
              <w:rPr>
                <w:color w:val="000000"/>
                <w:sz w:val="20"/>
                <w:szCs w:val="20"/>
              </w:rPr>
            </w:pPr>
          </w:p>
        </w:tc>
        <w:tc>
          <w:tcPr>
            <w:tcW w:w="1436" w:type="dxa"/>
            <w:vMerge/>
            <w:vAlign w:val="center"/>
          </w:tcPr>
          <w:p w:rsidR="007174F2" w:rsidRPr="00463F32" w:rsidRDefault="007174F2" w:rsidP="000F55B4">
            <w:pPr>
              <w:widowControl w:val="0"/>
              <w:rPr>
                <w:color w:val="000000"/>
                <w:sz w:val="20"/>
                <w:szCs w:val="20"/>
              </w:rPr>
            </w:pPr>
          </w:p>
        </w:tc>
      </w:tr>
      <w:tr w:rsidR="00547372" w:rsidRPr="00463F32" w:rsidTr="00C221AF">
        <w:trPr>
          <w:trHeight w:val="2806"/>
          <w:jc w:val="center"/>
        </w:trPr>
        <w:tc>
          <w:tcPr>
            <w:tcW w:w="463" w:type="dxa"/>
            <w:vMerge/>
            <w:vAlign w:val="center"/>
          </w:tcPr>
          <w:p w:rsidR="007174F2" w:rsidRPr="00463F32" w:rsidRDefault="007174F2" w:rsidP="000F55B4">
            <w:pPr>
              <w:widowControl w:val="0"/>
              <w:rPr>
                <w:color w:val="000000"/>
                <w:sz w:val="20"/>
                <w:szCs w:val="20"/>
              </w:rPr>
            </w:pPr>
          </w:p>
        </w:tc>
        <w:tc>
          <w:tcPr>
            <w:tcW w:w="1505" w:type="dxa"/>
            <w:vMerge/>
            <w:vAlign w:val="center"/>
          </w:tcPr>
          <w:p w:rsidR="007174F2" w:rsidRPr="00463F32" w:rsidRDefault="007174F2" w:rsidP="000F55B4">
            <w:pPr>
              <w:widowControl w:val="0"/>
              <w:rPr>
                <w:color w:val="000000"/>
                <w:sz w:val="20"/>
                <w:szCs w:val="20"/>
              </w:rPr>
            </w:pPr>
          </w:p>
        </w:tc>
        <w:tc>
          <w:tcPr>
            <w:tcW w:w="789" w:type="dxa"/>
            <w:vMerge/>
            <w:vAlign w:val="center"/>
          </w:tcPr>
          <w:p w:rsidR="007174F2" w:rsidRPr="00463F32" w:rsidRDefault="007174F2" w:rsidP="000F55B4">
            <w:pPr>
              <w:widowControl w:val="0"/>
              <w:rPr>
                <w:color w:val="000000"/>
                <w:sz w:val="20"/>
                <w:szCs w:val="20"/>
              </w:rPr>
            </w:pPr>
          </w:p>
        </w:tc>
        <w:tc>
          <w:tcPr>
            <w:tcW w:w="1488" w:type="dxa"/>
            <w:vMerge/>
            <w:vAlign w:val="center"/>
          </w:tcPr>
          <w:p w:rsidR="007174F2" w:rsidRPr="00463F32" w:rsidRDefault="007174F2" w:rsidP="000F55B4">
            <w:pPr>
              <w:widowControl w:val="0"/>
              <w:rPr>
                <w:color w:val="000000"/>
                <w:sz w:val="20"/>
                <w:szCs w:val="20"/>
              </w:rPr>
            </w:pPr>
          </w:p>
        </w:tc>
        <w:tc>
          <w:tcPr>
            <w:tcW w:w="1076" w:type="dxa"/>
            <w:shd w:val="clear" w:color="auto" w:fill="auto"/>
          </w:tcPr>
          <w:p w:rsidR="007174F2" w:rsidRPr="00463F32" w:rsidRDefault="00407E63" w:rsidP="000F55B4">
            <w:pPr>
              <w:widowControl w:val="0"/>
              <w:jc w:val="center"/>
              <w:rPr>
                <w:color w:val="000000"/>
                <w:sz w:val="20"/>
                <w:szCs w:val="20"/>
              </w:rPr>
            </w:pPr>
            <w:r>
              <w:rPr>
                <w:color w:val="000000"/>
                <w:sz w:val="20"/>
                <w:szCs w:val="20"/>
              </w:rPr>
              <w:t>2</w:t>
            </w:r>
          </w:p>
        </w:tc>
        <w:tc>
          <w:tcPr>
            <w:tcW w:w="993" w:type="dxa"/>
          </w:tcPr>
          <w:p w:rsidR="007174F2" w:rsidRPr="00463F32" w:rsidRDefault="00407E63" w:rsidP="000F55B4">
            <w:pPr>
              <w:widowControl w:val="0"/>
              <w:jc w:val="center"/>
              <w:rPr>
                <w:color w:val="000000"/>
                <w:sz w:val="20"/>
                <w:szCs w:val="20"/>
              </w:rPr>
            </w:pPr>
            <w:r>
              <w:rPr>
                <w:color w:val="000000"/>
                <w:sz w:val="20"/>
                <w:szCs w:val="20"/>
              </w:rPr>
              <w:t>0</w:t>
            </w:r>
          </w:p>
        </w:tc>
        <w:tc>
          <w:tcPr>
            <w:tcW w:w="850" w:type="dxa"/>
            <w:shd w:val="clear" w:color="auto" w:fill="auto"/>
          </w:tcPr>
          <w:p w:rsidR="007174F2" w:rsidRPr="00463F32" w:rsidRDefault="00407E63" w:rsidP="000F55B4">
            <w:pPr>
              <w:widowControl w:val="0"/>
              <w:jc w:val="center"/>
              <w:rPr>
                <w:color w:val="000000"/>
                <w:sz w:val="20"/>
                <w:szCs w:val="20"/>
              </w:rPr>
            </w:pPr>
            <w:r>
              <w:rPr>
                <w:color w:val="000000"/>
                <w:sz w:val="20"/>
                <w:szCs w:val="20"/>
              </w:rPr>
              <w:t>1</w:t>
            </w:r>
          </w:p>
        </w:tc>
        <w:tc>
          <w:tcPr>
            <w:tcW w:w="851" w:type="dxa"/>
            <w:shd w:val="clear" w:color="auto" w:fill="auto"/>
          </w:tcPr>
          <w:p w:rsidR="007174F2" w:rsidRPr="00463F32" w:rsidRDefault="00B93463" w:rsidP="000F55B4">
            <w:pPr>
              <w:widowControl w:val="0"/>
              <w:jc w:val="center"/>
              <w:rPr>
                <w:color w:val="000000"/>
                <w:sz w:val="20"/>
                <w:szCs w:val="20"/>
              </w:rPr>
            </w:pPr>
            <w:r>
              <w:rPr>
                <w:color w:val="000000"/>
                <w:sz w:val="20"/>
                <w:szCs w:val="20"/>
              </w:rPr>
              <w:t>0</w:t>
            </w:r>
          </w:p>
        </w:tc>
        <w:tc>
          <w:tcPr>
            <w:tcW w:w="992" w:type="dxa"/>
            <w:shd w:val="clear" w:color="auto" w:fill="auto"/>
          </w:tcPr>
          <w:p w:rsidR="007174F2" w:rsidRPr="00463F32" w:rsidRDefault="00B93463" w:rsidP="000F55B4">
            <w:pPr>
              <w:widowControl w:val="0"/>
              <w:jc w:val="center"/>
              <w:rPr>
                <w:color w:val="000000"/>
                <w:sz w:val="20"/>
                <w:szCs w:val="20"/>
              </w:rPr>
            </w:pPr>
            <w:r>
              <w:rPr>
                <w:color w:val="000000"/>
                <w:sz w:val="20"/>
                <w:szCs w:val="20"/>
              </w:rPr>
              <w:t>0</w:t>
            </w:r>
          </w:p>
        </w:tc>
        <w:tc>
          <w:tcPr>
            <w:tcW w:w="850" w:type="dxa"/>
            <w:shd w:val="clear" w:color="auto" w:fill="auto"/>
          </w:tcPr>
          <w:p w:rsidR="007174F2" w:rsidRPr="00463F32" w:rsidRDefault="00B93463" w:rsidP="000F55B4">
            <w:pPr>
              <w:widowControl w:val="0"/>
              <w:jc w:val="center"/>
              <w:rPr>
                <w:color w:val="000000"/>
                <w:sz w:val="20"/>
                <w:szCs w:val="20"/>
              </w:rPr>
            </w:pPr>
            <w:r>
              <w:rPr>
                <w:color w:val="000000"/>
                <w:sz w:val="20"/>
                <w:szCs w:val="20"/>
              </w:rPr>
              <w:t>0</w:t>
            </w:r>
          </w:p>
        </w:tc>
        <w:tc>
          <w:tcPr>
            <w:tcW w:w="851" w:type="dxa"/>
            <w:shd w:val="clear" w:color="auto" w:fill="auto"/>
          </w:tcPr>
          <w:p w:rsidR="007174F2" w:rsidRPr="00463F32" w:rsidRDefault="00407E63" w:rsidP="000F55B4">
            <w:pPr>
              <w:widowControl w:val="0"/>
              <w:jc w:val="center"/>
              <w:rPr>
                <w:color w:val="000000"/>
                <w:sz w:val="20"/>
                <w:szCs w:val="20"/>
              </w:rPr>
            </w:pPr>
            <w:r>
              <w:rPr>
                <w:color w:val="000000"/>
                <w:sz w:val="20"/>
                <w:szCs w:val="20"/>
              </w:rPr>
              <w:t>1</w:t>
            </w:r>
          </w:p>
        </w:tc>
        <w:tc>
          <w:tcPr>
            <w:tcW w:w="1276" w:type="dxa"/>
            <w:shd w:val="clear" w:color="auto" w:fill="auto"/>
          </w:tcPr>
          <w:p w:rsidR="007174F2" w:rsidRPr="00463F32" w:rsidRDefault="00407E63" w:rsidP="000F55B4">
            <w:pPr>
              <w:widowControl w:val="0"/>
              <w:jc w:val="center"/>
              <w:rPr>
                <w:color w:val="000000"/>
                <w:sz w:val="20"/>
                <w:szCs w:val="20"/>
              </w:rPr>
            </w:pPr>
            <w:r>
              <w:rPr>
                <w:color w:val="000000"/>
                <w:sz w:val="20"/>
                <w:szCs w:val="20"/>
              </w:rPr>
              <w:t>1</w:t>
            </w:r>
          </w:p>
        </w:tc>
        <w:tc>
          <w:tcPr>
            <w:tcW w:w="992" w:type="dxa"/>
            <w:shd w:val="clear" w:color="auto" w:fill="auto"/>
          </w:tcPr>
          <w:p w:rsidR="007174F2" w:rsidRPr="00463F32" w:rsidRDefault="00407E63" w:rsidP="000F55B4">
            <w:pPr>
              <w:widowControl w:val="0"/>
              <w:jc w:val="center"/>
              <w:rPr>
                <w:color w:val="000000"/>
                <w:sz w:val="20"/>
                <w:szCs w:val="20"/>
              </w:rPr>
            </w:pPr>
            <w:r>
              <w:rPr>
                <w:color w:val="000000"/>
                <w:sz w:val="20"/>
                <w:szCs w:val="20"/>
              </w:rPr>
              <w:t>0</w:t>
            </w:r>
          </w:p>
        </w:tc>
        <w:tc>
          <w:tcPr>
            <w:tcW w:w="1050" w:type="dxa"/>
            <w:shd w:val="clear" w:color="auto" w:fill="auto"/>
          </w:tcPr>
          <w:p w:rsidR="007174F2" w:rsidRPr="00463F32" w:rsidRDefault="00407E63" w:rsidP="000F55B4">
            <w:pPr>
              <w:widowControl w:val="0"/>
              <w:jc w:val="center"/>
              <w:rPr>
                <w:color w:val="000000"/>
                <w:sz w:val="20"/>
                <w:szCs w:val="20"/>
              </w:rPr>
            </w:pPr>
            <w:r>
              <w:rPr>
                <w:color w:val="000000"/>
                <w:sz w:val="20"/>
                <w:szCs w:val="20"/>
              </w:rPr>
              <w:t>0</w:t>
            </w:r>
          </w:p>
        </w:tc>
        <w:tc>
          <w:tcPr>
            <w:tcW w:w="1436" w:type="dxa"/>
            <w:vMerge/>
            <w:vAlign w:val="center"/>
          </w:tcPr>
          <w:p w:rsidR="007174F2" w:rsidRPr="00463F32" w:rsidRDefault="007174F2" w:rsidP="000F55B4">
            <w:pPr>
              <w:widowControl w:val="0"/>
              <w:rPr>
                <w:color w:val="000000"/>
                <w:sz w:val="20"/>
                <w:szCs w:val="20"/>
              </w:rPr>
            </w:pPr>
          </w:p>
        </w:tc>
      </w:tr>
      <w:tr w:rsidR="00600E62" w:rsidRPr="00463F32" w:rsidTr="00C221AF">
        <w:trPr>
          <w:trHeight w:val="637"/>
          <w:jc w:val="center"/>
        </w:trPr>
        <w:tc>
          <w:tcPr>
            <w:tcW w:w="463" w:type="dxa"/>
            <w:vMerge w:val="restart"/>
            <w:shd w:val="clear" w:color="auto" w:fill="auto"/>
            <w:vAlign w:val="center"/>
          </w:tcPr>
          <w:p w:rsidR="00600E62" w:rsidRPr="00463F32" w:rsidRDefault="00600E62" w:rsidP="000F55B4">
            <w:pPr>
              <w:widowControl w:val="0"/>
              <w:jc w:val="center"/>
              <w:rPr>
                <w:color w:val="000000"/>
                <w:sz w:val="20"/>
                <w:szCs w:val="20"/>
              </w:rPr>
            </w:pPr>
          </w:p>
        </w:tc>
        <w:tc>
          <w:tcPr>
            <w:tcW w:w="1505" w:type="dxa"/>
            <w:vMerge w:val="restart"/>
            <w:shd w:val="clear" w:color="auto" w:fill="auto"/>
          </w:tcPr>
          <w:p w:rsidR="00600E62" w:rsidRPr="00463F32" w:rsidRDefault="00600E62" w:rsidP="000F55B4">
            <w:pPr>
              <w:widowControl w:val="0"/>
              <w:rPr>
                <w:color w:val="000000"/>
                <w:sz w:val="20"/>
                <w:szCs w:val="20"/>
              </w:rPr>
            </w:pPr>
            <w:r w:rsidRPr="00463F32">
              <w:rPr>
                <w:color w:val="000000"/>
                <w:sz w:val="20"/>
                <w:szCs w:val="20"/>
              </w:rPr>
              <w:t>Итого по подпрограмме 7</w:t>
            </w:r>
          </w:p>
        </w:tc>
        <w:tc>
          <w:tcPr>
            <w:tcW w:w="789" w:type="dxa"/>
            <w:vMerge w:val="restart"/>
            <w:shd w:val="clear" w:color="auto" w:fill="auto"/>
          </w:tcPr>
          <w:p w:rsidR="00600E62" w:rsidRPr="00463F32" w:rsidRDefault="00600E62" w:rsidP="000F55B4">
            <w:pPr>
              <w:widowControl w:val="0"/>
              <w:rPr>
                <w:color w:val="000000"/>
                <w:sz w:val="20"/>
                <w:szCs w:val="20"/>
              </w:rPr>
            </w:pPr>
            <w:r w:rsidRPr="00463F32">
              <w:rPr>
                <w:color w:val="000000"/>
                <w:sz w:val="20"/>
                <w:szCs w:val="20"/>
              </w:rPr>
              <w:t>2023-2033</w:t>
            </w:r>
          </w:p>
        </w:tc>
        <w:tc>
          <w:tcPr>
            <w:tcW w:w="1488" w:type="dxa"/>
            <w:shd w:val="clear" w:color="auto" w:fill="auto"/>
          </w:tcPr>
          <w:p w:rsidR="00600E62" w:rsidRDefault="00600E62" w:rsidP="000F55B4">
            <w:pPr>
              <w:widowControl w:val="0"/>
              <w:rPr>
                <w:color w:val="000000"/>
                <w:sz w:val="20"/>
                <w:szCs w:val="20"/>
              </w:rPr>
            </w:pPr>
            <w:r w:rsidRPr="00463F32">
              <w:rPr>
                <w:color w:val="000000"/>
                <w:sz w:val="20"/>
                <w:szCs w:val="20"/>
              </w:rPr>
              <w:t>Итого:</w:t>
            </w:r>
          </w:p>
          <w:p w:rsidR="00223AD2" w:rsidRPr="00463F32" w:rsidRDefault="00223AD2" w:rsidP="000F55B4">
            <w:pPr>
              <w:widowControl w:val="0"/>
              <w:rPr>
                <w:color w:val="000000"/>
                <w:sz w:val="20"/>
                <w:szCs w:val="20"/>
              </w:rPr>
            </w:pPr>
          </w:p>
        </w:tc>
        <w:tc>
          <w:tcPr>
            <w:tcW w:w="1076" w:type="dxa"/>
            <w:shd w:val="clear" w:color="auto" w:fill="auto"/>
          </w:tcPr>
          <w:p w:rsidR="00600E62" w:rsidRPr="00463F32" w:rsidRDefault="00600E62" w:rsidP="00073241">
            <w:pPr>
              <w:widowControl w:val="0"/>
              <w:jc w:val="center"/>
              <w:rPr>
                <w:color w:val="000000"/>
                <w:sz w:val="20"/>
                <w:szCs w:val="20"/>
              </w:rPr>
            </w:pPr>
            <w:r>
              <w:rPr>
                <w:color w:val="000000"/>
                <w:sz w:val="20"/>
                <w:szCs w:val="20"/>
              </w:rPr>
              <w:t>60</w:t>
            </w:r>
            <w:r w:rsidR="00940496">
              <w:rPr>
                <w:color w:val="000000"/>
                <w:sz w:val="20"/>
                <w:szCs w:val="20"/>
              </w:rPr>
              <w:t xml:space="preserve"> </w:t>
            </w:r>
            <w:r>
              <w:rPr>
                <w:color w:val="000000"/>
                <w:sz w:val="20"/>
                <w:szCs w:val="20"/>
              </w:rPr>
              <w:t>537,0</w:t>
            </w:r>
          </w:p>
        </w:tc>
        <w:tc>
          <w:tcPr>
            <w:tcW w:w="993" w:type="dxa"/>
          </w:tcPr>
          <w:p w:rsidR="00600E62" w:rsidRPr="00463F32" w:rsidRDefault="00600E62" w:rsidP="00073241">
            <w:pPr>
              <w:widowControl w:val="0"/>
              <w:jc w:val="center"/>
              <w:rPr>
                <w:color w:val="000000"/>
                <w:sz w:val="20"/>
                <w:szCs w:val="20"/>
              </w:rPr>
            </w:pPr>
            <w:r>
              <w:rPr>
                <w:color w:val="000000"/>
                <w:sz w:val="20"/>
                <w:szCs w:val="20"/>
              </w:rPr>
              <w:t>0</w:t>
            </w:r>
          </w:p>
        </w:tc>
        <w:tc>
          <w:tcPr>
            <w:tcW w:w="4394" w:type="dxa"/>
            <w:gridSpan w:val="5"/>
            <w:shd w:val="clear" w:color="auto" w:fill="auto"/>
          </w:tcPr>
          <w:p w:rsidR="00600E62" w:rsidRPr="00463F32" w:rsidRDefault="00600E62" w:rsidP="00073241">
            <w:pPr>
              <w:widowControl w:val="0"/>
              <w:jc w:val="center"/>
              <w:rPr>
                <w:color w:val="000000"/>
                <w:sz w:val="20"/>
                <w:szCs w:val="20"/>
              </w:rPr>
            </w:pPr>
            <w:r>
              <w:rPr>
                <w:color w:val="000000"/>
                <w:sz w:val="20"/>
                <w:szCs w:val="20"/>
              </w:rPr>
              <w:t>30</w:t>
            </w:r>
            <w:r w:rsidR="00940496">
              <w:rPr>
                <w:color w:val="000000"/>
                <w:sz w:val="20"/>
                <w:szCs w:val="20"/>
              </w:rPr>
              <w:t xml:space="preserve"> </w:t>
            </w:r>
            <w:r>
              <w:rPr>
                <w:color w:val="000000"/>
                <w:sz w:val="20"/>
                <w:szCs w:val="20"/>
              </w:rPr>
              <w:t>507,0</w:t>
            </w:r>
          </w:p>
        </w:tc>
        <w:tc>
          <w:tcPr>
            <w:tcW w:w="1276" w:type="dxa"/>
            <w:shd w:val="clear" w:color="auto" w:fill="auto"/>
          </w:tcPr>
          <w:p w:rsidR="00600E62" w:rsidRPr="00463F32" w:rsidRDefault="00600E62" w:rsidP="00073241">
            <w:pPr>
              <w:widowControl w:val="0"/>
              <w:jc w:val="center"/>
              <w:rPr>
                <w:color w:val="000000"/>
                <w:sz w:val="20"/>
                <w:szCs w:val="20"/>
              </w:rPr>
            </w:pPr>
            <w:r>
              <w:rPr>
                <w:color w:val="000000"/>
                <w:sz w:val="20"/>
                <w:szCs w:val="20"/>
              </w:rPr>
              <w:t>30</w:t>
            </w:r>
            <w:r w:rsidR="00940496">
              <w:rPr>
                <w:color w:val="000000"/>
                <w:sz w:val="20"/>
                <w:szCs w:val="20"/>
              </w:rPr>
              <w:t xml:space="preserve"> </w:t>
            </w:r>
            <w:r>
              <w:rPr>
                <w:color w:val="000000"/>
                <w:sz w:val="20"/>
                <w:szCs w:val="20"/>
              </w:rPr>
              <w:t>030,0</w:t>
            </w:r>
          </w:p>
        </w:tc>
        <w:tc>
          <w:tcPr>
            <w:tcW w:w="992" w:type="dxa"/>
            <w:shd w:val="clear" w:color="auto" w:fill="auto"/>
          </w:tcPr>
          <w:p w:rsidR="00600E62" w:rsidRPr="00463F32" w:rsidRDefault="00600E62" w:rsidP="000F55B4">
            <w:pPr>
              <w:widowControl w:val="0"/>
              <w:jc w:val="center"/>
              <w:rPr>
                <w:color w:val="000000"/>
                <w:sz w:val="20"/>
                <w:szCs w:val="20"/>
              </w:rPr>
            </w:pPr>
            <w:r>
              <w:rPr>
                <w:color w:val="000000"/>
                <w:sz w:val="20"/>
                <w:szCs w:val="20"/>
              </w:rPr>
              <w:t>0</w:t>
            </w:r>
          </w:p>
        </w:tc>
        <w:tc>
          <w:tcPr>
            <w:tcW w:w="1050" w:type="dxa"/>
            <w:shd w:val="clear" w:color="auto" w:fill="auto"/>
          </w:tcPr>
          <w:p w:rsidR="00600E62" w:rsidRPr="00463F32" w:rsidRDefault="00600E62" w:rsidP="000F55B4">
            <w:pPr>
              <w:widowControl w:val="0"/>
              <w:jc w:val="center"/>
              <w:rPr>
                <w:color w:val="000000"/>
                <w:sz w:val="20"/>
                <w:szCs w:val="20"/>
              </w:rPr>
            </w:pPr>
            <w:r>
              <w:rPr>
                <w:color w:val="000000"/>
                <w:sz w:val="20"/>
                <w:szCs w:val="20"/>
              </w:rPr>
              <w:t>0</w:t>
            </w:r>
          </w:p>
        </w:tc>
        <w:tc>
          <w:tcPr>
            <w:tcW w:w="1436" w:type="dxa"/>
            <w:vMerge w:val="restart"/>
            <w:shd w:val="clear" w:color="auto" w:fill="auto"/>
          </w:tcPr>
          <w:p w:rsidR="00600E62" w:rsidRPr="00463F32" w:rsidRDefault="00600E62" w:rsidP="000F55B4">
            <w:pPr>
              <w:widowControl w:val="0"/>
              <w:rPr>
                <w:color w:val="000000"/>
                <w:sz w:val="20"/>
                <w:szCs w:val="20"/>
              </w:rPr>
            </w:pPr>
          </w:p>
        </w:tc>
      </w:tr>
      <w:tr w:rsidR="00600E62" w:rsidRPr="00463F32" w:rsidTr="00C221AF">
        <w:trPr>
          <w:trHeight w:val="1072"/>
          <w:jc w:val="center"/>
        </w:trPr>
        <w:tc>
          <w:tcPr>
            <w:tcW w:w="463" w:type="dxa"/>
            <w:vMerge/>
            <w:vAlign w:val="center"/>
          </w:tcPr>
          <w:p w:rsidR="00600E62" w:rsidRPr="00463F32" w:rsidRDefault="00600E62" w:rsidP="000F55B4">
            <w:pPr>
              <w:widowControl w:val="0"/>
              <w:rPr>
                <w:color w:val="000000"/>
                <w:sz w:val="20"/>
                <w:szCs w:val="20"/>
              </w:rPr>
            </w:pPr>
          </w:p>
        </w:tc>
        <w:tc>
          <w:tcPr>
            <w:tcW w:w="1505" w:type="dxa"/>
            <w:vMerge/>
            <w:vAlign w:val="center"/>
          </w:tcPr>
          <w:p w:rsidR="00600E62" w:rsidRPr="00463F32" w:rsidRDefault="00600E62" w:rsidP="000F55B4">
            <w:pPr>
              <w:widowControl w:val="0"/>
              <w:rPr>
                <w:color w:val="000000"/>
                <w:sz w:val="20"/>
                <w:szCs w:val="20"/>
              </w:rPr>
            </w:pPr>
          </w:p>
        </w:tc>
        <w:tc>
          <w:tcPr>
            <w:tcW w:w="789" w:type="dxa"/>
            <w:vMerge/>
            <w:vAlign w:val="center"/>
          </w:tcPr>
          <w:p w:rsidR="00600E62" w:rsidRPr="00463F32" w:rsidRDefault="00600E62" w:rsidP="000F55B4">
            <w:pPr>
              <w:widowControl w:val="0"/>
              <w:rPr>
                <w:color w:val="000000"/>
                <w:sz w:val="20"/>
                <w:szCs w:val="20"/>
              </w:rPr>
            </w:pPr>
          </w:p>
        </w:tc>
        <w:tc>
          <w:tcPr>
            <w:tcW w:w="1488" w:type="dxa"/>
            <w:shd w:val="clear" w:color="auto" w:fill="auto"/>
          </w:tcPr>
          <w:p w:rsidR="00600E62" w:rsidRPr="00463F32" w:rsidRDefault="00600E62" w:rsidP="000F55B4">
            <w:pPr>
              <w:widowControl w:val="0"/>
              <w:rPr>
                <w:color w:val="000000"/>
                <w:sz w:val="20"/>
                <w:szCs w:val="20"/>
              </w:rPr>
            </w:pPr>
            <w:r w:rsidRPr="00463F32">
              <w:rPr>
                <w:color w:val="000000"/>
                <w:sz w:val="20"/>
                <w:szCs w:val="20"/>
              </w:rPr>
              <w:t>Средства бюджета Московской области</w:t>
            </w:r>
          </w:p>
        </w:tc>
        <w:tc>
          <w:tcPr>
            <w:tcW w:w="1076" w:type="dxa"/>
            <w:shd w:val="clear" w:color="auto" w:fill="auto"/>
          </w:tcPr>
          <w:p w:rsidR="00600E62" w:rsidRPr="00463F32" w:rsidRDefault="00600E62" w:rsidP="00073241">
            <w:pPr>
              <w:widowControl w:val="0"/>
              <w:jc w:val="center"/>
              <w:rPr>
                <w:color w:val="000000"/>
                <w:sz w:val="20"/>
                <w:szCs w:val="20"/>
              </w:rPr>
            </w:pPr>
            <w:r>
              <w:rPr>
                <w:color w:val="000000"/>
                <w:sz w:val="20"/>
                <w:szCs w:val="20"/>
              </w:rPr>
              <w:t>59</w:t>
            </w:r>
            <w:r w:rsidR="00940496">
              <w:rPr>
                <w:color w:val="000000"/>
                <w:sz w:val="20"/>
                <w:szCs w:val="20"/>
              </w:rPr>
              <w:t xml:space="preserve"> </w:t>
            </w:r>
            <w:r>
              <w:rPr>
                <w:color w:val="000000"/>
                <w:sz w:val="20"/>
                <w:szCs w:val="20"/>
              </w:rPr>
              <w:t>931,0</w:t>
            </w:r>
          </w:p>
        </w:tc>
        <w:tc>
          <w:tcPr>
            <w:tcW w:w="993" w:type="dxa"/>
          </w:tcPr>
          <w:p w:rsidR="00600E62" w:rsidRPr="00463F32" w:rsidRDefault="00600E62" w:rsidP="00073241">
            <w:pPr>
              <w:widowControl w:val="0"/>
              <w:jc w:val="center"/>
              <w:rPr>
                <w:color w:val="000000"/>
                <w:sz w:val="20"/>
                <w:szCs w:val="20"/>
              </w:rPr>
            </w:pPr>
            <w:r>
              <w:rPr>
                <w:color w:val="000000"/>
                <w:sz w:val="20"/>
                <w:szCs w:val="20"/>
              </w:rPr>
              <w:t>0</w:t>
            </w:r>
          </w:p>
        </w:tc>
        <w:tc>
          <w:tcPr>
            <w:tcW w:w="4394" w:type="dxa"/>
            <w:gridSpan w:val="5"/>
            <w:shd w:val="clear" w:color="auto" w:fill="auto"/>
          </w:tcPr>
          <w:p w:rsidR="00600E62" w:rsidRPr="00463F32" w:rsidRDefault="00600E62" w:rsidP="00073241">
            <w:pPr>
              <w:widowControl w:val="0"/>
              <w:jc w:val="center"/>
              <w:rPr>
                <w:color w:val="000000"/>
                <w:sz w:val="20"/>
                <w:szCs w:val="20"/>
              </w:rPr>
            </w:pPr>
            <w:r>
              <w:rPr>
                <w:color w:val="000000"/>
                <w:sz w:val="20"/>
                <w:szCs w:val="20"/>
              </w:rPr>
              <w:t>30</w:t>
            </w:r>
            <w:r w:rsidR="00940496">
              <w:rPr>
                <w:color w:val="000000"/>
                <w:sz w:val="20"/>
                <w:szCs w:val="20"/>
              </w:rPr>
              <w:t xml:space="preserve"> </w:t>
            </w:r>
            <w:r>
              <w:rPr>
                <w:color w:val="000000"/>
                <w:sz w:val="20"/>
                <w:szCs w:val="20"/>
              </w:rPr>
              <w:t>201,0</w:t>
            </w:r>
          </w:p>
        </w:tc>
        <w:tc>
          <w:tcPr>
            <w:tcW w:w="1276" w:type="dxa"/>
            <w:shd w:val="clear" w:color="auto" w:fill="auto"/>
          </w:tcPr>
          <w:p w:rsidR="00600E62" w:rsidRPr="00463F32" w:rsidRDefault="00600E62" w:rsidP="00073241">
            <w:pPr>
              <w:widowControl w:val="0"/>
              <w:jc w:val="center"/>
              <w:rPr>
                <w:color w:val="000000"/>
                <w:sz w:val="20"/>
                <w:szCs w:val="20"/>
              </w:rPr>
            </w:pPr>
            <w:r>
              <w:rPr>
                <w:color w:val="000000"/>
                <w:sz w:val="20"/>
                <w:szCs w:val="20"/>
              </w:rPr>
              <w:t>29</w:t>
            </w:r>
            <w:r w:rsidR="00940496">
              <w:rPr>
                <w:color w:val="000000"/>
                <w:sz w:val="20"/>
                <w:szCs w:val="20"/>
              </w:rPr>
              <w:t xml:space="preserve"> </w:t>
            </w:r>
            <w:r>
              <w:rPr>
                <w:color w:val="000000"/>
                <w:sz w:val="20"/>
                <w:szCs w:val="20"/>
              </w:rPr>
              <w:t>730,0</w:t>
            </w:r>
          </w:p>
        </w:tc>
        <w:tc>
          <w:tcPr>
            <w:tcW w:w="992" w:type="dxa"/>
            <w:shd w:val="clear" w:color="auto" w:fill="auto"/>
          </w:tcPr>
          <w:p w:rsidR="00600E62" w:rsidRPr="00463F32" w:rsidRDefault="00600E62" w:rsidP="000F55B4">
            <w:pPr>
              <w:widowControl w:val="0"/>
              <w:jc w:val="center"/>
              <w:rPr>
                <w:color w:val="000000"/>
                <w:sz w:val="20"/>
                <w:szCs w:val="20"/>
              </w:rPr>
            </w:pPr>
            <w:r>
              <w:rPr>
                <w:color w:val="000000"/>
                <w:sz w:val="20"/>
                <w:szCs w:val="20"/>
              </w:rPr>
              <w:t>0</w:t>
            </w:r>
          </w:p>
        </w:tc>
        <w:tc>
          <w:tcPr>
            <w:tcW w:w="1050" w:type="dxa"/>
            <w:shd w:val="clear" w:color="auto" w:fill="auto"/>
          </w:tcPr>
          <w:p w:rsidR="00600E62" w:rsidRPr="00463F32" w:rsidRDefault="00600E62" w:rsidP="000F55B4">
            <w:pPr>
              <w:widowControl w:val="0"/>
              <w:jc w:val="center"/>
              <w:rPr>
                <w:color w:val="000000"/>
                <w:sz w:val="20"/>
                <w:szCs w:val="20"/>
              </w:rPr>
            </w:pPr>
            <w:r>
              <w:rPr>
                <w:color w:val="000000"/>
                <w:sz w:val="20"/>
                <w:szCs w:val="20"/>
              </w:rPr>
              <w:t>0</w:t>
            </w:r>
          </w:p>
        </w:tc>
        <w:tc>
          <w:tcPr>
            <w:tcW w:w="1436" w:type="dxa"/>
            <w:vMerge/>
            <w:shd w:val="clear" w:color="auto" w:fill="auto"/>
          </w:tcPr>
          <w:p w:rsidR="00600E62" w:rsidRPr="00463F32" w:rsidRDefault="00600E62" w:rsidP="000F55B4">
            <w:pPr>
              <w:widowControl w:val="0"/>
              <w:rPr>
                <w:color w:val="000000"/>
                <w:sz w:val="20"/>
                <w:szCs w:val="20"/>
              </w:rPr>
            </w:pPr>
          </w:p>
        </w:tc>
      </w:tr>
      <w:tr w:rsidR="00600E62" w:rsidRPr="00463F32" w:rsidTr="00C221AF">
        <w:trPr>
          <w:trHeight w:val="1202"/>
          <w:jc w:val="center"/>
        </w:trPr>
        <w:tc>
          <w:tcPr>
            <w:tcW w:w="463" w:type="dxa"/>
            <w:vMerge/>
            <w:vAlign w:val="center"/>
          </w:tcPr>
          <w:p w:rsidR="00600E62" w:rsidRPr="00463F32" w:rsidRDefault="00600E62" w:rsidP="000F55B4">
            <w:pPr>
              <w:widowControl w:val="0"/>
              <w:rPr>
                <w:color w:val="000000"/>
                <w:sz w:val="20"/>
                <w:szCs w:val="20"/>
              </w:rPr>
            </w:pPr>
          </w:p>
        </w:tc>
        <w:tc>
          <w:tcPr>
            <w:tcW w:w="1505" w:type="dxa"/>
            <w:vMerge/>
            <w:vAlign w:val="center"/>
          </w:tcPr>
          <w:p w:rsidR="00600E62" w:rsidRPr="00463F32" w:rsidRDefault="00600E62" w:rsidP="000F55B4">
            <w:pPr>
              <w:widowControl w:val="0"/>
              <w:rPr>
                <w:color w:val="000000"/>
                <w:sz w:val="20"/>
                <w:szCs w:val="20"/>
              </w:rPr>
            </w:pPr>
          </w:p>
        </w:tc>
        <w:tc>
          <w:tcPr>
            <w:tcW w:w="789" w:type="dxa"/>
            <w:vMerge/>
            <w:vAlign w:val="center"/>
          </w:tcPr>
          <w:p w:rsidR="00600E62" w:rsidRPr="00463F32" w:rsidRDefault="00600E62" w:rsidP="000F55B4">
            <w:pPr>
              <w:widowControl w:val="0"/>
              <w:rPr>
                <w:color w:val="000000"/>
                <w:sz w:val="20"/>
                <w:szCs w:val="20"/>
              </w:rPr>
            </w:pPr>
          </w:p>
        </w:tc>
        <w:tc>
          <w:tcPr>
            <w:tcW w:w="1488" w:type="dxa"/>
            <w:shd w:val="clear" w:color="auto" w:fill="auto"/>
          </w:tcPr>
          <w:p w:rsidR="00600E62" w:rsidRPr="00463F32" w:rsidRDefault="00600E62" w:rsidP="00720F4F">
            <w:pPr>
              <w:widowControl w:val="0"/>
              <w:rPr>
                <w:color w:val="000000"/>
                <w:sz w:val="20"/>
                <w:szCs w:val="20"/>
              </w:rPr>
            </w:pPr>
            <w:r w:rsidRPr="00463F32">
              <w:rPr>
                <w:color w:val="000000"/>
                <w:sz w:val="20"/>
                <w:szCs w:val="20"/>
              </w:rPr>
              <w:t xml:space="preserve">Средства </w:t>
            </w:r>
            <w:r>
              <w:rPr>
                <w:color w:val="000000"/>
                <w:sz w:val="20"/>
                <w:szCs w:val="20"/>
              </w:rPr>
              <w:t>бюджета городского округа Мытищи</w:t>
            </w:r>
            <w:r w:rsidRPr="00463F32">
              <w:rPr>
                <w:color w:val="000000"/>
                <w:sz w:val="20"/>
                <w:szCs w:val="20"/>
              </w:rPr>
              <w:t xml:space="preserve"> </w:t>
            </w:r>
          </w:p>
        </w:tc>
        <w:tc>
          <w:tcPr>
            <w:tcW w:w="1076" w:type="dxa"/>
            <w:shd w:val="clear" w:color="auto" w:fill="auto"/>
          </w:tcPr>
          <w:p w:rsidR="00600E62" w:rsidRPr="00463F32" w:rsidRDefault="00600E62" w:rsidP="00073241">
            <w:pPr>
              <w:widowControl w:val="0"/>
              <w:jc w:val="center"/>
              <w:rPr>
                <w:color w:val="000000"/>
                <w:sz w:val="20"/>
                <w:szCs w:val="20"/>
              </w:rPr>
            </w:pPr>
            <w:r>
              <w:rPr>
                <w:color w:val="000000"/>
                <w:sz w:val="20"/>
                <w:szCs w:val="20"/>
              </w:rPr>
              <w:t>606,0</w:t>
            </w:r>
          </w:p>
        </w:tc>
        <w:tc>
          <w:tcPr>
            <w:tcW w:w="993" w:type="dxa"/>
          </w:tcPr>
          <w:p w:rsidR="00600E62" w:rsidRPr="00463F32" w:rsidRDefault="00600E62" w:rsidP="00073241">
            <w:pPr>
              <w:widowControl w:val="0"/>
              <w:jc w:val="center"/>
              <w:rPr>
                <w:color w:val="000000"/>
                <w:sz w:val="20"/>
                <w:szCs w:val="20"/>
              </w:rPr>
            </w:pPr>
            <w:r>
              <w:rPr>
                <w:color w:val="000000"/>
                <w:sz w:val="20"/>
                <w:szCs w:val="20"/>
              </w:rPr>
              <w:t>0</w:t>
            </w:r>
          </w:p>
        </w:tc>
        <w:tc>
          <w:tcPr>
            <w:tcW w:w="4394" w:type="dxa"/>
            <w:gridSpan w:val="5"/>
            <w:shd w:val="clear" w:color="auto" w:fill="auto"/>
          </w:tcPr>
          <w:p w:rsidR="00600E62" w:rsidRPr="00463F32" w:rsidRDefault="00600E62" w:rsidP="00073241">
            <w:pPr>
              <w:widowControl w:val="0"/>
              <w:jc w:val="center"/>
              <w:rPr>
                <w:color w:val="000000"/>
                <w:sz w:val="20"/>
                <w:szCs w:val="20"/>
              </w:rPr>
            </w:pPr>
            <w:r>
              <w:rPr>
                <w:color w:val="000000"/>
                <w:sz w:val="20"/>
                <w:szCs w:val="20"/>
              </w:rPr>
              <w:t>306,0</w:t>
            </w:r>
          </w:p>
        </w:tc>
        <w:tc>
          <w:tcPr>
            <w:tcW w:w="1276" w:type="dxa"/>
            <w:shd w:val="clear" w:color="auto" w:fill="auto"/>
          </w:tcPr>
          <w:p w:rsidR="00600E62" w:rsidRPr="00463F32" w:rsidRDefault="00600E62" w:rsidP="00073241">
            <w:pPr>
              <w:widowControl w:val="0"/>
              <w:jc w:val="center"/>
              <w:rPr>
                <w:color w:val="000000"/>
                <w:sz w:val="20"/>
                <w:szCs w:val="20"/>
              </w:rPr>
            </w:pPr>
            <w:r>
              <w:rPr>
                <w:color w:val="000000"/>
                <w:sz w:val="20"/>
                <w:szCs w:val="20"/>
              </w:rPr>
              <w:t>300,0</w:t>
            </w:r>
          </w:p>
        </w:tc>
        <w:tc>
          <w:tcPr>
            <w:tcW w:w="992" w:type="dxa"/>
            <w:shd w:val="clear" w:color="auto" w:fill="auto"/>
          </w:tcPr>
          <w:p w:rsidR="00600E62" w:rsidRPr="00463F32" w:rsidRDefault="00600E62" w:rsidP="000F55B4">
            <w:pPr>
              <w:widowControl w:val="0"/>
              <w:jc w:val="center"/>
              <w:rPr>
                <w:color w:val="000000"/>
                <w:sz w:val="20"/>
                <w:szCs w:val="20"/>
              </w:rPr>
            </w:pPr>
            <w:r>
              <w:rPr>
                <w:color w:val="000000"/>
                <w:sz w:val="20"/>
                <w:szCs w:val="20"/>
              </w:rPr>
              <w:t>0</w:t>
            </w:r>
          </w:p>
        </w:tc>
        <w:tc>
          <w:tcPr>
            <w:tcW w:w="1050" w:type="dxa"/>
            <w:shd w:val="clear" w:color="auto" w:fill="auto"/>
          </w:tcPr>
          <w:p w:rsidR="00600E62" w:rsidRPr="00463F32" w:rsidRDefault="00600E62" w:rsidP="000F55B4">
            <w:pPr>
              <w:widowControl w:val="0"/>
              <w:jc w:val="center"/>
              <w:rPr>
                <w:color w:val="000000"/>
                <w:sz w:val="20"/>
                <w:szCs w:val="20"/>
              </w:rPr>
            </w:pPr>
            <w:r>
              <w:rPr>
                <w:color w:val="000000"/>
                <w:sz w:val="20"/>
                <w:szCs w:val="20"/>
              </w:rPr>
              <w:t>0</w:t>
            </w:r>
          </w:p>
        </w:tc>
        <w:tc>
          <w:tcPr>
            <w:tcW w:w="1436" w:type="dxa"/>
            <w:vMerge/>
            <w:shd w:val="clear" w:color="auto" w:fill="auto"/>
          </w:tcPr>
          <w:p w:rsidR="00600E62" w:rsidRPr="00463F32" w:rsidRDefault="00600E62" w:rsidP="000F55B4">
            <w:pPr>
              <w:widowControl w:val="0"/>
              <w:rPr>
                <w:color w:val="000000"/>
                <w:sz w:val="20"/>
                <w:szCs w:val="20"/>
              </w:rPr>
            </w:pPr>
          </w:p>
        </w:tc>
      </w:tr>
    </w:tbl>
    <w:p w:rsidR="00720F4F" w:rsidRDefault="00720F4F" w:rsidP="0047079C">
      <w:pPr>
        <w:jc w:val="center"/>
        <w:rPr>
          <w:sz w:val="28"/>
          <w:szCs w:val="28"/>
          <w:lang w:eastAsia="en-US"/>
        </w:rPr>
      </w:pPr>
    </w:p>
    <w:p w:rsidR="00720F4F" w:rsidRDefault="00720F4F" w:rsidP="0047079C">
      <w:pPr>
        <w:jc w:val="center"/>
        <w:rPr>
          <w:sz w:val="28"/>
          <w:szCs w:val="28"/>
          <w:lang w:eastAsia="en-US"/>
        </w:rPr>
      </w:pPr>
    </w:p>
    <w:p w:rsidR="00C221AF" w:rsidRDefault="00C221AF" w:rsidP="0047079C">
      <w:pPr>
        <w:jc w:val="center"/>
        <w:rPr>
          <w:sz w:val="28"/>
          <w:szCs w:val="28"/>
          <w:lang w:eastAsia="en-US"/>
        </w:rPr>
      </w:pPr>
    </w:p>
    <w:p w:rsidR="00C221AF" w:rsidRDefault="00C221AF" w:rsidP="0047079C">
      <w:pPr>
        <w:jc w:val="center"/>
        <w:rPr>
          <w:sz w:val="28"/>
          <w:szCs w:val="28"/>
          <w:lang w:eastAsia="en-US"/>
        </w:rPr>
      </w:pPr>
    </w:p>
    <w:p w:rsidR="0047079C" w:rsidRPr="00FC56B7" w:rsidRDefault="0047079C" w:rsidP="0047079C">
      <w:pPr>
        <w:jc w:val="center"/>
        <w:rPr>
          <w:sz w:val="28"/>
          <w:szCs w:val="28"/>
          <w:lang w:eastAsia="en-US"/>
        </w:rPr>
      </w:pPr>
      <w:r w:rsidRPr="00FC56B7">
        <w:rPr>
          <w:sz w:val="28"/>
          <w:szCs w:val="28"/>
          <w:lang w:eastAsia="en-US"/>
        </w:rPr>
        <w:lastRenderedPageBreak/>
        <w:t>5. Порядок взаимодействия ответственного за выполнение мероприятия с муниципальным заказчиком программы (подпрограммы)</w:t>
      </w:r>
    </w:p>
    <w:p w:rsidR="0047079C" w:rsidRPr="00FC56B7" w:rsidRDefault="0047079C" w:rsidP="0047079C">
      <w:pPr>
        <w:pStyle w:val="a9"/>
        <w:rPr>
          <w:sz w:val="28"/>
          <w:szCs w:val="28"/>
          <w:lang w:eastAsia="en-US"/>
        </w:rPr>
      </w:pPr>
    </w:p>
    <w:p w:rsidR="0047079C" w:rsidRPr="00FC56B7" w:rsidRDefault="0047079C" w:rsidP="0047079C">
      <w:pPr>
        <w:ind w:firstLine="708"/>
        <w:jc w:val="both"/>
        <w:rPr>
          <w:sz w:val="28"/>
          <w:szCs w:val="28"/>
        </w:rPr>
      </w:pPr>
      <w:r w:rsidRPr="00FC56B7">
        <w:rPr>
          <w:sz w:val="28"/>
          <w:szCs w:val="28"/>
        </w:rPr>
        <w:t>Ответственность за реализацию муниципальной программы несет муниципальный заказчик подпрограмм (ответственный исполнитель подпрограмм (</w:t>
      </w:r>
      <w:r w:rsidR="00527140" w:rsidRPr="00FC56B7">
        <w:rPr>
          <w:sz w:val="28"/>
          <w:szCs w:val="28"/>
          <w:lang w:val="en-US"/>
        </w:rPr>
        <w:t>I</w:t>
      </w:r>
      <w:r w:rsidRPr="00FC56B7">
        <w:rPr>
          <w:sz w:val="28"/>
          <w:szCs w:val="28"/>
        </w:rPr>
        <w:t xml:space="preserve">, </w:t>
      </w:r>
      <w:r w:rsidR="00527140" w:rsidRPr="00FC56B7">
        <w:rPr>
          <w:sz w:val="28"/>
          <w:szCs w:val="28"/>
          <w:lang w:val="en-US"/>
        </w:rPr>
        <w:t>II</w:t>
      </w:r>
      <w:r w:rsidRPr="00FC56B7">
        <w:rPr>
          <w:sz w:val="28"/>
          <w:szCs w:val="28"/>
        </w:rPr>
        <w:t xml:space="preserve">, </w:t>
      </w:r>
      <w:r w:rsidR="00527140" w:rsidRPr="00FC56B7">
        <w:rPr>
          <w:sz w:val="28"/>
          <w:szCs w:val="28"/>
          <w:lang w:val="en-US"/>
        </w:rPr>
        <w:t>III</w:t>
      </w:r>
      <w:r w:rsidRPr="00FC56B7">
        <w:rPr>
          <w:sz w:val="28"/>
          <w:szCs w:val="28"/>
        </w:rPr>
        <w:t xml:space="preserve">, </w:t>
      </w:r>
      <w:r w:rsidR="00527140" w:rsidRPr="00FC56B7">
        <w:rPr>
          <w:sz w:val="28"/>
          <w:szCs w:val="28"/>
          <w:lang w:val="en-US"/>
        </w:rPr>
        <w:t>VI</w:t>
      </w:r>
      <w:r w:rsidRPr="00FC56B7">
        <w:rPr>
          <w:sz w:val="28"/>
          <w:szCs w:val="28"/>
        </w:rPr>
        <w:t xml:space="preserve">, </w:t>
      </w:r>
      <w:r w:rsidR="00527140" w:rsidRPr="00FC56B7">
        <w:rPr>
          <w:sz w:val="28"/>
          <w:szCs w:val="28"/>
          <w:lang w:val="en-US"/>
        </w:rPr>
        <w:t>VII</w:t>
      </w:r>
      <w:r w:rsidRPr="00FC56B7">
        <w:rPr>
          <w:sz w:val="28"/>
          <w:szCs w:val="28"/>
        </w:rPr>
        <w:t>). Контроль за ходом реализации муниципальной программы осуществляется главой городского округа Мытищи.</w:t>
      </w:r>
    </w:p>
    <w:p w:rsidR="0047079C" w:rsidRPr="00FC56B7" w:rsidRDefault="0047079C" w:rsidP="0047079C">
      <w:pPr>
        <w:ind w:firstLine="708"/>
        <w:jc w:val="both"/>
        <w:rPr>
          <w:sz w:val="28"/>
          <w:szCs w:val="28"/>
        </w:rPr>
      </w:pPr>
      <w:r w:rsidRPr="00FC56B7">
        <w:rPr>
          <w:sz w:val="28"/>
          <w:szCs w:val="28"/>
        </w:rPr>
        <w:t xml:space="preserve">Управление реализацией подпрограмм и обеспечение достижения планируемых значений показателей эффективности реализации программных мероприятий осуществляется координаторами: по подпрограмме </w:t>
      </w:r>
      <w:r w:rsidR="00527140" w:rsidRPr="00FC56B7">
        <w:rPr>
          <w:sz w:val="28"/>
          <w:szCs w:val="28"/>
          <w:lang w:val="en-US"/>
        </w:rPr>
        <w:t>I</w:t>
      </w:r>
      <w:r w:rsidRPr="00FC56B7">
        <w:rPr>
          <w:sz w:val="28"/>
          <w:szCs w:val="28"/>
        </w:rPr>
        <w:t xml:space="preserve">, </w:t>
      </w:r>
      <w:r w:rsidR="00527140" w:rsidRPr="00FC56B7">
        <w:rPr>
          <w:sz w:val="28"/>
          <w:szCs w:val="28"/>
          <w:lang w:val="en-US"/>
        </w:rPr>
        <w:t>II</w:t>
      </w:r>
      <w:r w:rsidRPr="00FC56B7">
        <w:rPr>
          <w:sz w:val="28"/>
          <w:szCs w:val="28"/>
        </w:rPr>
        <w:t xml:space="preserve"> – Заместителем </w:t>
      </w:r>
      <w:r w:rsidR="00BD0CE8">
        <w:rPr>
          <w:sz w:val="28"/>
          <w:szCs w:val="28"/>
        </w:rPr>
        <w:t>Г</w:t>
      </w:r>
      <w:r w:rsidRPr="00FC56B7">
        <w:rPr>
          <w:sz w:val="28"/>
          <w:szCs w:val="28"/>
        </w:rPr>
        <w:t xml:space="preserve">лавы городского округа Мытищи Асеевым А.Г.; по подпрограммам </w:t>
      </w:r>
      <w:r w:rsidR="00527140" w:rsidRPr="00FC56B7">
        <w:rPr>
          <w:sz w:val="28"/>
          <w:szCs w:val="28"/>
          <w:lang w:val="en-US"/>
        </w:rPr>
        <w:t>III</w:t>
      </w:r>
      <w:r w:rsidRPr="00FC56B7">
        <w:rPr>
          <w:sz w:val="28"/>
          <w:szCs w:val="28"/>
        </w:rPr>
        <w:t xml:space="preserve">, </w:t>
      </w:r>
      <w:r w:rsidR="00527140" w:rsidRPr="00FC56B7">
        <w:rPr>
          <w:sz w:val="28"/>
          <w:szCs w:val="28"/>
          <w:lang w:val="en-US"/>
        </w:rPr>
        <w:t>V</w:t>
      </w:r>
      <w:r w:rsidR="00A2740C" w:rsidRPr="00FC56B7">
        <w:rPr>
          <w:sz w:val="28"/>
          <w:szCs w:val="28"/>
          <w:lang w:val="en-US"/>
        </w:rPr>
        <w:t>I</w:t>
      </w:r>
      <w:r w:rsidRPr="00FC56B7">
        <w:rPr>
          <w:sz w:val="28"/>
          <w:szCs w:val="28"/>
        </w:rPr>
        <w:t xml:space="preserve">, </w:t>
      </w:r>
      <w:r w:rsidR="00527140" w:rsidRPr="00FC56B7">
        <w:rPr>
          <w:sz w:val="28"/>
          <w:szCs w:val="28"/>
          <w:lang w:val="en-US"/>
        </w:rPr>
        <w:t>VII</w:t>
      </w:r>
      <w:r w:rsidRPr="00FC56B7">
        <w:rPr>
          <w:sz w:val="28"/>
          <w:szCs w:val="28"/>
        </w:rPr>
        <w:t xml:space="preserve"> – Заместителем </w:t>
      </w:r>
      <w:r w:rsidR="00BD0CE8">
        <w:rPr>
          <w:sz w:val="28"/>
          <w:szCs w:val="28"/>
        </w:rPr>
        <w:t>Г</w:t>
      </w:r>
      <w:r w:rsidRPr="00FC56B7">
        <w:rPr>
          <w:sz w:val="28"/>
          <w:szCs w:val="28"/>
        </w:rPr>
        <w:t>лавы городского округа Мытищи Башлыковым Я.В.</w:t>
      </w:r>
    </w:p>
    <w:p w:rsidR="0047079C" w:rsidRPr="00FC56B7" w:rsidRDefault="0047079C" w:rsidP="0047079C">
      <w:pPr>
        <w:ind w:firstLine="743"/>
        <w:jc w:val="both"/>
        <w:rPr>
          <w:sz w:val="28"/>
          <w:szCs w:val="28"/>
        </w:rPr>
      </w:pPr>
      <w:r w:rsidRPr="00FC56B7">
        <w:rPr>
          <w:sz w:val="28"/>
          <w:szCs w:val="28"/>
        </w:rPr>
        <w:t>Взаимодействие между ответственными за выполнение отдельных мероприятий подпрограмм и координацию их действий по реализации запланированных работ, достижению планируемых значений показателей эффективности, анализу и рациональному использованию средств бюджета и иных привлекаемых источников осуществляет ответственный исполнитель подпрограмм:</w:t>
      </w:r>
    </w:p>
    <w:p w:rsidR="0047079C" w:rsidRPr="00FC56B7" w:rsidRDefault="0047079C" w:rsidP="0047079C">
      <w:pPr>
        <w:widowControl w:val="0"/>
        <w:numPr>
          <w:ilvl w:val="0"/>
          <w:numId w:val="22"/>
        </w:numPr>
        <w:tabs>
          <w:tab w:val="left" w:pos="1134"/>
        </w:tabs>
        <w:autoSpaceDE w:val="0"/>
        <w:autoSpaceDN w:val="0"/>
        <w:adjustRightInd w:val="0"/>
        <w:ind w:left="0" w:firstLine="567"/>
        <w:jc w:val="both"/>
        <w:rPr>
          <w:sz w:val="28"/>
          <w:szCs w:val="28"/>
        </w:rPr>
      </w:pPr>
      <w:r w:rsidRPr="00FC56B7">
        <w:rPr>
          <w:sz w:val="28"/>
          <w:szCs w:val="28"/>
        </w:rPr>
        <w:t xml:space="preserve">по подпрограмме </w:t>
      </w:r>
      <w:r w:rsidR="00527140" w:rsidRPr="00FC56B7">
        <w:rPr>
          <w:sz w:val="28"/>
          <w:szCs w:val="28"/>
          <w:lang w:val="en-US"/>
        </w:rPr>
        <w:t>I</w:t>
      </w:r>
      <w:r w:rsidRPr="00FC56B7">
        <w:rPr>
          <w:sz w:val="28"/>
          <w:szCs w:val="28"/>
        </w:rPr>
        <w:t xml:space="preserve">: управление </w:t>
      </w:r>
      <w:r w:rsidR="00CC71F4" w:rsidRPr="00FC56B7">
        <w:rPr>
          <w:sz w:val="28"/>
          <w:szCs w:val="28"/>
        </w:rPr>
        <w:t>градостроительного развития</w:t>
      </w:r>
      <w:r w:rsidRPr="00FC56B7">
        <w:rPr>
          <w:sz w:val="28"/>
          <w:szCs w:val="28"/>
        </w:rPr>
        <w:t xml:space="preserve"> </w:t>
      </w:r>
      <w:r w:rsidR="00A2740C">
        <w:rPr>
          <w:sz w:val="28"/>
          <w:szCs w:val="28"/>
        </w:rPr>
        <w:t>А</w:t>
      </w:r>
      <w:r w:rsidRPr="00FC56B7">
        <w:rPr>
          <w:sz w:val="28"/>
          <w:szCs w:val="28"/>
        </w:rPr>
        <w:t>дминистрации городского округа Мытищи;</w:t>
      </w:r>
    </w:p>
    <w:p w:rsidR="0047079C" w:rsidRPr="00FC56B7" w:rsidRDefault="0047079C" w:rsidP="0047079C">
      <w:pPr>
        <w:widowControl w:val="0"/>
        <w:numPr>
          <w:ilvl w:val="0"/>
          <w:numId w:val="22"/>
        </w:numPr>
        <w:tabs>
          <w:tab w:val="left" w:pos="1134"/>
        </w:tabs>
        <w:autoSpaceDE w:val="0"/>
        <w:autoSpaceDN w:val="0"/>
        <w:adjustRightInd w:val="0"/>
        <w:ind w:left="0" w:firstLine="567"/>
        <w:jc w:val="both"/>
        <w:rPr>
          <w:sz w:val="28"/>
          <w:szCs w:val="28"/>
        </w:rPr>
      </w:pPr>
      <w:r w:rsidRPr="00FC56B7">
        <w:rPr>
          <w:sz w:val="28"/>
          <w:szCs w:val="28"/>
        </w:rPr>
        <w:t xml:space="preserve">по подпрограмме </w:t>
      </w:r>
      <w:r w:rsidR="00527140" w:rsidRPr="00FC56B7">
        <w:rPr>
          <w:sz w:val="28"/>
          <w:szCs w:val="28"/>
          <w:lang w:val="en-US"/>
        </w:rPr>
        <w:t>II</w:t>
      </w:r>
      <w:r w:rsidRPr="00FC56B7">
        <w:rPr>
          <w:sz w:val="28"/>
          <w:szCs w:val="28"/>
        </w:rPr>
        <w:t xml:space="preserve">: управление инвестиционного строительства </w:t>
      </w:r>
      <w:r w:rsidR="00A2740C">
        <w:rPr>
          <w:sz w:val="28"/>
          <w:szCs w:val="28"/>
        </w:rPr>
        <w:t>А</w:t>
      </w:r>
      <w:r w:rsidRPr="00FC56B7">
        <w:rPr>
          <w:sz w:val="28"/>
          <w:szCs w:val="28"/>
        </w:rPr>
        <w:t>дминистрации городского округа Мытищи;</w:t>
      </w:r>
    </w:p>
    <w:p w:rsidR="0047079C" w:rsidRPr="00FC56B7" w:rsidRDefault="0047079C" w:rsidP="0047079C">
      <w:pPr>
        <w:widowControl w:val="0"/>
        <w:numPr>
          <w:ilvl w:val="0"/>
          <w:numId w:val="22"/>
        </w:numPr>
        <w:tabs>
          <w:tab w:val="left" w:pos="1134"/>
        </w:tabs>
        <w:autoSpaceDE w:val="0"/>
        <w:autoSpaceDN w:val="0"/>
        <w:adjustRightInd w:val="0"/>
        <w:ind w:left="0" w:firstLine="567"/>
        <w:jc w:val="both"/>
        <w:rPr>
          <w:sz w:val="28"/>
          <w:szCs w:val="28"/>
        </w:rPr>
      </w:pPr>
      <w:r w:rsidRPr="00FC56B7">
        <w:rPr>
          <w:sz w:val="28"/>
          <w:szCs w:val="28"/>
        </w:rPr>
        <w:t xml:space="preserve">по подпрограммам </w:t>
      </w:r>
      <w:r w:rsidR="00527140" w:rsidRPr="00FC56B7">
        <w:rPr>
          <w:sz w:val="28"/>
          <w:szCs w:val="28"/>
          <w:lang w:val="en-US"/>
        </w:rPr>
        <w:t>III</w:t>
      </w:r>
      <w:r w:rsidR="00527140" w:rsidRPr="00FC56B7">
        <w:rPr>
          <w:sz w:val="28"/>
          <w:szCs w:val="28"/>
        </w:rPr>
        <w:t xml:space="preserve">, </w:t>
      </w:r>
      <w:r w:rsidR="00527140" w:rsidRPr="00FC56B7">
        <w:rPr>
          <w:sz w:val="28"/>
          <w:szCs w:val="28"/>
          <w:lang w:val="en-US"/>
        </w:rPr>
        <w:t>V</w:t>
      </w:r>
      <w:r w:rsidR="00E57434" w:rsidRPr="00FC56B7">
        <w:rPr>
          <w:sz w:val="28"/>
          <w:szCs w:val="28"/>
          <w:lang w:val="en-US"/>
        </w:rPr>
        <w:t>I</w:t>
      </w:r>
      <w:r w:rsidR="00527140" w:rsidRPr="00FC56B7">
        <w:rPr>
          <w:sz w:val="28"/>
          <w:szCs w:val="28"/>
        </w:rPr>
        <w:t xml:space="preserve">, </w:t>
      </w:r>
      <w:r w:rsidR="00527140" w:rsidRPr="00FC56B7">
        <w:rPr>
          <w:sz w:val="28"/>
          <w:szCs w:val="28"/>
          <w:lang w:val="en-US"/>
        </w:rPr>
        <w:t>VII</w:t>
      </w:r>
      <w:r w:rsidRPr="00FC56B7">
        <w:rPr>
          <w:sz w:val="28"/>
          <w:szCs w:val="28"/>
        </w:rPr>
        <w:t xml:space="preserve">: управление земельно-имущественных отношений </w:t>
      </w:r>
      <w:r w:rsidR="00A2740C">
        <w:rPr>
          <w:sz w:val="28"/>
          <w:szCs w:val="28"/>
        </w:rPr>
        <w:t>А</w:t>
      </w:r>
      <w:r w:rsidRPr="00FC56B7">
        <w:rPr>
          <w:sz w:val="28"/>
          <w:szCs w:val="28"/>
        </w:rPr>
        <w:t>дминистрации городского округа Мытищи.</w:t>
      </w:r>
    </w:p>
    <w:p w:rsidR="0047079C" w:rsidRPr="00FC56B7" w:rsidRDefault="0047079C" w:rsidP="00F251EA">
      <w:pPr>
        <w:pStyle w:val="ConsPlusNonformat"/>
        <w:jc w:val="center"/>
        <w:rPr>
          <w:rFonts w:ascii="Times New Roman" w:hAnsi="Times New Roman" w:cs="Times New Roman"/>
          <w:sz w:val="28"/>
          <w:szCs w:val="28"/>
        </w:rPr>
      </w:pPr>
    </w:p>
    <w:p w:rsidR="003117F7" w:rsidRPr="00FC56B7" w:rsidRDefault="00F251EA" w:rsidP="00F251EA">
      <w:pPr>
        <w:pStyle w:val="ConsPlusNonformat"/>
        <w:jc w:val="center"/>
        <w:rPr>
          <w:rFonts w:ascii="Times New Roman" w:hAnsi="Times New Roman" w:cs="Times New Roman"/>
          <w:sz w:val="28"/>
          <w:szCs w:val="28"/>
        </w:rPr>
      </w:pPr>
      <w:r w:rsidRPr="00FC56B7">
        <w:rPr>
          <w:rFonts w:ascii="Times New Roman" w:hAnsi="Times New Roman" w:cs="Times New Roman"/>
          <w:sz w:val="28"/>
          <w:szCs w:val="28"/>
        </w:rPr>
        <w:t>6. Методика</w:t>
      </w:r>
      <w:r w:rsidR="003117F7" w:rsidRPr="00FC56B7">
        <w:rPr>
          <w:rFonts w:ascii="Times New Roman" w:hAnsi="Times New Roman" w:cs="Times New Roman"/>
          <w:sz w:val="28"/>
          <w:szCs w:val="28"/>
        </w:rPr>
        <w:t xml:space="preserve"> </w:t>
      </w:r>
      <w:r w:rsidRPr="00FC56B7">
        <w:rPr>
          <w:rFonts w:ascii="Times New Roman" w:hAnsi="Times New Roman" w:cs="Times New Roman"/>
          <w:sz w:val="28"/>
          <w:szCs w:val="28"/>
        </w:rPr>
        <w:t xml:space="preserve">расчета значений целевых показателей </w:t>
      </w:r>
    </w:p>
    <w:p w:rsidR="00F251EA" w:rsidRDefault="00F251EA" w:rsidP="00F251EA">
      <w:pPr>
        <w:pStyle w:val="ConsPlusNonformat"/>
        <w:jc w:val="center"/>
        <w:rPr>
          <w:rFonts w:ascii="Times New Roman" w:hAnsi="Times New Roman" w:cs="Times New Roman"/>
          <w:sz w:val="28"/>
          <w:szCs w:val="28"/>
        </w:rPr>
      </w:pPr>
      <w:r w:rsidRPr="00FC56B7">
        <w:rPr>
          <w:rFonts w:ascii="Times New Roman" w:hAnsi="Times New Roman" w:cs="Times New Roman"/>
          <w:sz w:val="28"/>
          <w:szCs w:val="28"/>
        </w:rPr>
        <w:t xml:space="preserve">муниципальной программы </w:t>
      </w:r>
      <w:r w:rsidR="003117F7" w:rsidRPr="00FC56B7">
        <w:rPr>
          <w:rFonts w:ascii="Times New Roman" w:hAnsi="Times New Roman" w:cs="Times New Roman"/>
          <w:sz w:val="28"/>
          <w:szCs w:val="28"/>
        </w:rPr>
        <w:t>городского округа Мытищи</w:t>
      </w:r>
      <w:r w:rsidRPr="00FC56B7">
        <w:rPr>
          <w:rFonts w:ascii="Times New Roman" w:hAnsi="Times New Roman" w:cs="Times New Roman"/>
          <w:sz w:val="28"/>
          <w:szCs w:val="28"/>
        </w:rPr>
        <w:br/>
        <w:t xml:space="preserve">«Жилище» </w:t>
      </w:r>
    </w:p>
    <w:p w:rsidR="006D4C78" w:rsidRDefault="006D4C78" w:rsidP="00F251EA">
      <w:pPr>
        <w:pStyle w:val="ConsPlusNonformat"/>
        <w:jc w:val="center"/>
        <w:rPr>
          <w:rFonts w:ascii="Times New Roman" w:hAnsi="Times New Roman" w:cs="Times New Roman"/>
          <w:sz w:val="28"/>
          <w:szCs w:val="28"/>
        </w:rPr>
      </w:pPr>
    </w:p>
    <w:tbl>
      <w:tblPr>
        <w:tblStyle w:val="af"/>
        <w:tblW w:w="15705" w:type="dxa"/>
        <w:tblInd w:w="-459" w:type="dxa"/>
        <w:tblLayout w:type="fixed"/>
        <w:tblLook w:val="04A0" w:firstRow="1" w:lastRow="0" w:firstColumn="1" w:lastColumn="0" w:noHBand="0" w:noVBand="1"/>
      </w:tblPr>
      <w:tblGrid>
        <w:gridCol w:w="424"/>
        <w:gridCol w:w="2269"/>
        <w:gridCol w:w="1418"/>
        <w:gridCol w:w="6945"/>
        <w:gridCol w:w="2835"/>
        <w:gridCol w:w="1814"/>
      </w:tblGrid>
      <w:tr w:rsidR="006D4C78" w:rsidTr="000F55B4">
        <w:tc>
          <w:tcPr>
            <w:tcW w:w="425" w:type="dxa"/>
            <w:tcBorders>
              <w:top w:val="single" w:sz="4" w:space="0" w:color="auto"/>
              <w:left w:val="single" w:sz="4" w:space="0" w:color="auto"/>
              <w:bottom w:val="single" w:sz="4" w:space="0" w:color="auto"/>
              <w:right w:val="single" w:sz="4" w:space="0" w:color="auto"/>
            </w:tcBorders>
            <w:vAlign w:val="center"/>
            <w:hideMark/>
          </w:tcPr>
          <w:p w:rsidR="006D4C78" w:rsidRDefault="006D4C78" w:rsidP="00163439">
            <w:pPr>
              <w:pStyle w:val="ConsPlusNormal"/>
              <w:ind w:left="-250" w:right="-393" w:firstLine="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2269" w:type="dxa"/>
            <w:tcBorders>
              <w:top w:val="single" w:sz="4" w:space="0" w:color="auto"/>
              <w:left w:val="single" w:sz="4" w:space="0" w:color="auto"/>
              <w:bottom w:val="single" w:sz="4" w:space="0" w:color="auto"/>
              <w:right w:val="single" w:sz="4" w:space="0" w:color="auto"/>
            </w:tcBorders>
            <w:vAlign w:val="center"/>
            <w:hideMark/>
          </w:tcPr>
          <w:p w:rsidR="006D4C78" w:rsidRDefault="006D4C78" w:rsidP="00163439">
            <w:pPr>
              <w:pStyle w:val="ConsPlusNormal"/>
              <w:ind w:left="-107" w:right="-109" w:firstLine="235"/>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4C78" w:rsidRDefault="006D4C78" w:rsidP="00163439">
            <w:pPr>
              <w:pStyle w:val="ConsPlusNormal"/>
              <w:ind w:left="-107" w:right="-108" w:firstLine="0"/>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6945" w:type="dxa"/>
            <w:tcBorders>
              <w:top w:val="single" w:sz="4" w:space="0" w:color="auto"/>
              <w:left w:val="single" w:sz="4" w:space="0" w:color="auto"/>
              <w:bottom w:val="single" w:sz="4" w:space="0" w:color="auto"/>
              <w:right w:val="single" w:sz="4" w:space="0" w:color="auto"/>
            </w:tcBorders>
            <w:vAlign w:val="center"/>
            <w:hideMark/>
          </w:tcPr>
          <w:p w:rsidR="006D4C78" w:rsidRDefault="006D4C78" w:rsidP="00163439">
            <w:pPr>
              <w:pStyle w:val="ConsPlusNormal"/>
              <w:ind w:left="-108" w:right="-109" w:firstLine="0"/>
              <w:jc w:val="center"/>
              <w:rPr>
                <w:rFonts w:ascii="Times New Roman" w:hAnsi="Times New Roman" w:cs="Times New Roman"/>
                <w:sz w:val="24"/>
                <w:szCs w:val="24"/>
              </w:rPr>
            </w:pPr>
            <w:r>
              <w:rPr>
                <w:rFonts w:ascii="Times New Roman" w:hAnsi="Times New Roman" w:cs="Times New Roman"/>
                <w:sz w:val="24"/>
                <w:szCs w:val="24"/>
              </w:rPr>
              <w:t>Порядок расчета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6D4C78" w:rsidRDefault="006D4C78" w:rsidP="006D4C78">
            <w:pPr>
              <w:pStyle w:val="ConsPlusNormal"/>
              <w:ind w:left="-675" w:right="-393" w:firstLine="235"/>
              <w:jc w:val="center"/>
              <w:rPr>
                <w:rFonts w:ascii="Times New Roman" w:hAnsi="Times New Roman" w:cs="Times New Roman"/>
                <w:sz w:val="24"/>
                <w:szCs w:val="24"/>
              </w:rPr>
            </w:pPr>
            <w:r>
              <w:rPr>
                <w:rFonts w:ascii="Times New Roman" w:hAnsi="Times New Roman" w:cs="Times New Roman"/>
                <w:sz w:val="24"/>
                <w:szCs w:val="24"/>
              </w:rPr>
              <w:t>Источник данных</w:t>
            </w:r>
          </w:p>
        </w:tc>
        <w:tc>
          <w:tcPr>
            <w:tcW w:w="1814" w:type="dxa"/>
            <w:tcBorders>
              <w:top w:val="single" w:sz="4" w:space="0" w:color="auto"/>
              <w:left w:val="single" w:sz="4" w:space="0" w:color="auto"/>
              <w:bottom w:val="single" w:sz="4" w:space="0" w:color="auto"/>
              <w:right w:val="single" w:sz="4" w:space="0" w:color="auto"/>
            </w:tcBorders>
            <w:vAlign w:val="center"/>
            <w:hideMark/>
          </w:tcPr>
          <w:p w:rsidR="006D4C78" w:rsidRDefault="006D4C78" w:rsidP="006D4C78">
            <w:pPr>
              <w:pStyle w:val="ConsPlusNormal"/>
              <w:ind w:left="-675" w:right="-393" w:firstLine="235"/>
              <w:jc w:val="center"/>
              <w:rPr>
                <w:rFonts w:ascii="Times New Roman" w:hAnsi="Times New Roman" w:cs="Times New Roman"/>
                <w:sz w:val="24"/>
                <w:szCs w:val="24"/>
              </w:rPr>
            </w:pPr>
            <w:r>
              <w:rPr>
                <w:rFonts w:ascii="Times New Roman" w:hAnsi="Times New Roman" w:cs="Times New Roman"/>
                <w:sz w:val="24"/>
                <w:szCs w:val="24"/>
              </w:rPr>
              <w:t>Периодичность представления</w:t>
            </w:r>
          </w:p>
        </w:tc>
      </w:tr>
      <w:tr w:rsidR="006D4C78" w:rsidTr="000F55B4">
        <w:tc>
          <w:tcPr>
            <w:tcW w:w="425" w:type="dxa"/>
            <w:tcBorders>
              <w:top w:val="single" w:sz="4" w:space="0" w:color="auto"/>
              <w:left w:val="single" w:sz="4" w:space="0" w:color="auto"/>
              <w:bottom w:val="single" w:sz="4" w:space="0" w:color="auto"/>
              <w:right w:val="single" w:sz="4" w:space="0" w:color="auto"/>
            </w:tcBorders>
            <w:hideMark/>
          </w:tcPr>
          <w:p w:rsidR="006D4C78" w:rsidRDefault="006D4C78" w:rsidP="006D4C78">
            <w:pPr>
              <w:pStyle w:val="ConsPlusNormal"/>
              <w:ind w:left="-675" w:right="-393" w:firstLine="235"/>
              <w:jc w:val="center"/>
              <w:rPr>
                <w:rFonts w:ascii="Times New Roman" w:hAnsi="Times New Roman" w:cs="Times New Roman"/>
                <w:sz w:val="24"/>
                <w:szCs w:val="24"/>
              </w:rPr>
            </w:pPr>
            <w:r>
              <w:rPr>
                <w:rFonts w:ascii="Times New Roman" w:hAnsi="Times New Roman" w:cs="Times New Roman"/>
                <w:sz w:val="24"/>
                <w:szCs w:val="24"/>
              </w:rPr>
              <w:t>1</w:t>
            </w:r>
          </w:p>
        </w:tc>
        <w:tc>
          <w:tcPr>
            <w:tcW w:w="2269" w:type="dxa"/>
            <w:tcBorders>
              <w:top w:val="single" w:sz="4" w:space="0" w:color="auto"/>
              <w:left w:val="single" w:sz="4" w:space="0" w:color="auto"/>
              <w:bottom w:val="single" w:sz="4" w:space="0" w:color="auto"/>
              <w:right w:val="single" w:sz="4" w:space="0" w:color="auto"/>
            </w:tcBorders>
            <w:hideMark/>
          </w:tcPr>
          <w:p w:rsidR="006D4C78" w:rsidRDefault="006D4C78" w:rsidP="006D4C78">
            <w:pPr>
              <w:pStyle w:val="ConsPlusNormal"/>
              <w:ind w:left="-675" w:right="-393" w:firstLine="235"/>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6D4C78" w:rsidRDefault="006D4C78" w:rsidP="006D4C78">
            <w:pPr>
              <w:pStyle w:val="ConsPlusNormal"/>
              <w:ind w:left="-675" w:right="-393" w:firstLine="235"/>
              <w:jc w:val="center"/>
              <w:rPr>
                <w:rFonts w:ascii="Times New Roman" w:hAnsi="Times New Roman" w:cs="Times New Roman"/>
                <w:sz w:val="24"/>
                <w:szCs w:val="24"/>
              </w:rPr>
            </w:pPr>
            <w:r>
              <w:rPr>
                <w:rFonts w:ascii="Times New Roman" w:hAnsi="Times New Roman" w:cs="Times New Roman"/>
                <w:sz w:val="24"/>
                <w:szCs w:val="24"/>
              </w:rPr>
              <w:t>3</w:t>
            </w:r>
          </w:p>
        </w:tc>
        <w:tc>
          <w:tcPr>
            <w:tcW w:w="6945" w:type="dxa"/>
            <w:tcBorders>
              <w:top w:val="single" w:sz="4" w:space="0" w:color="auto"/>
              <w:left w:val="single" w:sz="4" w:space="0" w:color="auto"/>
              <w:bottom w:val="single" w:sz="4" w:space="0" w:color="auto"/>
              <w:right w:val="single" w:sz="4" w:space="0" w:color="auto"/>
            </w:tcBorders>
            <w:hideMark/>
          </w:tcPr>
          <w:p w:rsidR="006D4C78" w:rsidRDefault="006D4C78" w:rsidP="006D4C78">
            <w:pPr>
              <w:pStyle w:val="ConsPlusNormal"/>
              <w:ind w:left="-675" w:right="-393" w:firstLine="235"/>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rsidR="006D4C78" w:rsidRDefault="006D4C78" w:rsidP="006D4C78">
            <w:pPr>
              <w:pStyle w:val="ConsPlusNormal"/>
              <w:ind w:left="-675" w:right="-393" w:firstLine="235"/>
              <w:jc w:val="center"/>
              <w:rPr>
                <w:rFonts w:ascii="Times New Roman" w:hAnsi="Times New Roman" w:cs="Times New Roman"/>
                <w:sz w:val="24"/>
                <w:szCs w:val="24"/>
              </w:rPr>
            </w:pPr>
            <w:r>
              <w:rPr>
                <w:rFonts w:ascii="Times New Roman" w:hAnsi="Times New Roman" w:cs="Times New Roman"/>
                <w:sz w:val="24"/>
                <w:szCs w:val="24"/>
              </w:rPr>
              <w:t>5</w:t>
            </w:r>
          </w:p>
        </w:tc>
        <w:tc>
          <w:tcPr>
            <w:tcW w:w="1814" w:type="dxa"/>
            <w:tcBorders>
              <w:top w:val="single" w:sz="4" w:space="0" w:color="auto"/>
              <w:left w:val="single" w:sz="4" w:space="0" w:color="auto"/>
              <w:bottom w:val="single" w:sz="4" w:space="0" w:color="auto"/>
              <w:right w:val="single" w:sz="4" w:space="0" w:color="auto"/>
            </w:tcBorders>
            <w:hideMark/>
          </w:tcPr>
          <w:p w:rsidR="006D4C78" w:rsidRDefault="006D4C78" w:rsidP="006D4C78">
            <w:pPr>
              <w:pStyle w:val="ConsPlusNormal"/>
              <w:ind w:left="-675" w:right="-393" w:firstLine="235"/>
              <w:jc w:val="center"/>
              <w:rPr>
                <w:rFonts w:ascii="Times New Roman" w:hAnsi="Times New Roman" w:cs="Times New Roman"/>
                <w:sz w:val="24"/>
                <w:szCs w:val="24"/>
              </w:rPr>
            </w:pPr>
            <w:r>
              <w:rPr>
                <w:rFonts w:ascii="Times New Roman" w:hAnsi="Times New Roman" w:cs="Times New Roman"/>
                <w:sz w:val="24"/>
                <w:szCs w:val="24"/>
              </w:rPr>
              <w:t>6</w:t>
            </w:r>
          </w:p>
        </w:tc>
      </w:tr>
      <w:tr w:rsidR="006D4C78" w:rsidTr="000F55B4">
        <w:tc>
          <w:tcPr>
            <w:tcW w:w="425" w:type="dxa"/>
            <w:tcBorders>
              <w:top w:val="single" w:sz="4" w:space="0" w:color="auto"/>
              <w:left w:val="single" w:sz="4" w:space="0" w:color="auto"/>
              <w:bottom w:val="single" w:sz="4" w:space="0" w:color="auto"/>
              <w:right w:val="single" w:sz="4" w:space="0" w:color="auto"/>
            </w:tcBorders>
            <w:hideMark/>
          </w:tcPr>
          <w:p w:rsidR="006D4C78" w:rsidRDefault="006D4C78" w:rsidP="006D4C78">
            <w:pPr>
              <w:pStyle w:val="ConsPlusNormal"/>
              <w:ind w:left="-675" w:right="-393" w:firstLine="235"/>
              <w:jc w:val="center"/>
              <w:rPr>
                <w:rFonts w:ascii="Times New Roman" w:hAnsi="Times New Roman" w:cs="Times New Roman"/>
                <w:sz w:val="24"/>
                <w:szCs w:val="24"/>
              </w:rPr>
            </w:pPr>
            <w:r>
              <w:rPr>
                <w:rFonts w:ascii="Times New Roman" w:hAnsi="Times New Roman" w:cs="Times New Roman"/>
                <w:sz w:val="24"/>
                <w:szCs w:val="24"/>
              </w:rPr>
              <w:t>1.</w:t>
            </w:r>
          </w:p>
        </w:tc>
        <w:tc>
          <w:tcPr>
            <w:tcW w:w="2269" w:type="dxa"/>
            <w:tcBorders>
              <w:top w:val="single" w:sz="4" w:space="0" w:color="auto"/>
              <w:left w:val="single" w:sz="4" w:space="0" w:color="auto"/>
              <w:bottom w:val="single" w:sz="4" w:space="0" w:color="auto"/>
              <w:right w:val="single" w:sz="4" w:space="0" w:color="auto"/>
            </w:tcBorders>
            <w:hideMark/>
          </w:tcPr>
          <w:p w:rsidR="006D4C78" w:rsidRDefault="006D4C78" w:rsidP="00163439">
            <w:pPr>
              <w:pStyle w:val="ConsPlusNormal"/>
              <w:ind w:left="-107" w:right="-109" w:firstLine="0"/>
              <w:rPr>
                <w:rFonts w:ascii="Times New Roman" w:hAnsi="Times New Roman" w:cs="Times New Roman"/>
                <w:sz w:val="24"/>
                <w:szCs w:val="24"/>
              </w:rPr>
            </w:pPr>
            <w:r>
              <w:rPr>
                <w:rFonts w:ascii="Times New Roman" w:hAnsi="Times New Roman" w:cs="Times New Roman"/>
                <w:sz w:val="24"/>
                <w:szCs w:val="24"/>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6D4C78" w:rsidRDefault="006D4C78" w:rsidP="00163439">
            <w:pPr>
              <w:pStyle w:val="ConsPlusNormal"/>
              <w:ind w:left="-107" w:right="-108" w:firstLine="0"/>
              <w:jc w:val="center"/>
              <w:rPr>
                <w:rFonts w:ascii="Times New Roman" w:hAnsi="Times New Roman" w:cs="Times New Roman"/>
                <w:sz w:val="24"/>
                <w:szCs w:val="24"/>
              </w:rPr>
            </w:pPr>
            <w:r>
              <w:rPr>
                <w:rFonts w:ascii="Times New Roman" w:hAnsi="Times New Roman" w:cs="Times New Roman"/>
                <w:sz w:val="24"/>
                <w:szCs w:val="24"/>
              </w:rPr>
              <w:t xml:space="preserve">млн.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tc>
        <w:tc>
          <w:tcPr>
            <w:tcW w:w="6945" w:type="dxa"/>
            <w:tcBorders>
              <w:top w:val="single" w:sz="4" w:space="0" w:color="auto"/>
              <w:left w:val="single" w:sz="4" w:space="0" w:color="auto"/>
              <w:bottom w:val="single" w:sz="4" w:space="0" w:color="auto"/>
              <w:right w:val="single" w:sz="4" w:space="0" w:color="auto"/>
            </w:tcBorders>
            <w:hideMark/>
          </w:tcPr>
          <w:p w:rsidR="006D4C78" w:rsidRDefault="006D4C78" w:rsidP="000F55B4">
            <w:pPr>
              <w:pStyle w:val="ConsPlusNormal"/>
              <w:ind w:right="33" w:firstLine="0"/>
              <w:rPr>
                <w:rFonts w:ascii="Times New Roman" w:hAnsi="Times New Roman" w:cs="Times New Roman"/>
                <w:sz w:val="24"/>
                <w:szCs w:val="24"/>
              </w:rPr>
            </w:pPr>
            <w:r>
              <w:rPr>
                <w:rFonts w:ascii="Times New Roman" w:hAnsi="Times New Roman" w:cs="Times New Roman"/>
                <w:sz w:val="24"/>
                <w:szCs w:val="24"/>
              </w:rPr>
              <w:t>При расчете значения целевого показателя применяются данные о вводе жилья (млн. кв. м).</w:t>
            </w:r>
          </w:p>
          <w:p w:rsidR="006D4C78" w:rsidRPr="00AA459D" w:rsidRDefault="006D4C78" w:rsidP="000F55B4">
            <w:pPr>
              <w:ind w:right="33"/>
              <w:rPr>
                <w:rFonts w:ascii="Times New Roman" w:hAnsi="Times New Roman"/>
              </w:rPr>
            </w:pPr>
            <w:r w:rsidRPr="00AA459D">
              <w:rPr>
                <w:rFonts w:ascii="Times New Roman" w:hAnsi="Times New Roman"/>
              </w:rPr>
              <w:lastRenderedPageBreak/>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6D4C78" w:rsidRDefault="006D4C78" w:rsidP="000F55B4">
            <w:pPr>
              <w:pStyle w:val="ConsPlusNormal"/>
              <w:ind w:right="33" w:firstLine="0"/>
              <w:rPr>
                <w:rFonts w:ascii="Times New Roman" w:hAnsi="Times New Roman" w:cs="Times New Roman"/>
                <w:sz w:val="24"/>
                <w:szCs w:val="24"/>
              </w:rPr>
            </w:pPr>
            <w:r w:rsidRPr="00AA459D">
              <w:rPr>
                <w:rFonts w:ascii="Times New Roman" w:hAnsi="Times New Roman" w:cs="Times New Roman"/>
                <w:sz w:val="24"/>
                <w:szCs w:val="24"/>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r>
              <w:rPr>
                <w:rFonts w:ascii="Times New Roman" w:hAnsi="Times New Roman" w:cs="Times New Roman"/>
                <w:sz w:val="24"/>
                <w:szCs w:val="24"/>
              </w:rPr>
              <w:t>.</w:t>
            </w:r>
          </w:p>
          <w:p w:rsidR="00223AD2" w:rsidRDefault="00223AD2" w:rsidP="000F55B4">
            <w:pPr>
              <w:pStyle w:val="ConsPlusNormal"/>
              <w:ind w:right="33" w:firstLine="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6D4C78" w:rsidRDefault="006D4C78" w:rsidP="00163439">
            <w:pPr>
              <w:pStyle w:val="ConsPlusNormal"/>
              <w:ind w:left="-107" w:right="-109" w:firstLine="0"/>
              <w:rPr>
                <w:rFonts w:ascii="Times New Roman" w:hAnsi="Times New Roman" w:cs="Times New Roman"/>
                <w:sz w:val="24"/>
                <w:szCs w:val="24"/>
              </w:rPr>
            </w:pPr>
            <w:r w:rsidRPr="00AA459D">
              <w:rPr>
                <w:rFonts w:ascii="Times New Roman" w:hAnsi="Times New Roman" w:cs="Times New Roman"/>
                <w:sz w:val="24"/>
                <w:szCs w:val="24"/>
              </w:rPr>
              <w:lastRenderedPageBreak/>
              <w:t>Статистические отчеты Московской области</w:t>
            </w:r>
          </w:p>
        </w:tc>
        <w:tc>
          <w:tcPr>
            <w:tcW w:w="1814" w:type="dxa"/>
            <w:tcBorders>
              <w:top w:val="single" w:sz="4" w:space="0" w:color="auto"/>
              <w:left w:val="single" w:sz="4" w:space="0" w:color="auto"/>
              <w:bottom w:val="single" w:sz="4" w:space="0" w:color="auto"/>
              <w:right w:val="single" w:sz="4" w:space="0" w:color="auto"/>
            </w:tcBorders>
            <w:hideMark/>
          </w:tcPr>
          <w:p w:rsidR="006D4C78" w:rsidRDefault="006D4C78" w:rsidP="00163439">
            <w:pPr>
              <w:pStyle w:val="ConsPlusNormal"/>
              <w:ind w:firstLine="0"/>
              <w:rPr>
                <w:rFonts w:ascii="Times New Roman" w:hAnsi="Times New Roman" w:cs="Times New Roman"/>
                <w:sz w:val="24"/>
                <w:szCs w:val="24"/>
              </w:rPr>
            </w:pPr>
            <w:r>
              <w:rPr>
                <w:rFonts w:ascii="Times New Roman" w:hAnsi="Times New Roman" w:cs="Times New Roman"/>
                <w:sz w:val="24"/>
                <w:szCs w:val="24"/>
              </w:rPr>
              <w:t>Ежеквартально</w:t>
            </w:r>
          </w:p>
        </w:tc>
      </w:tr>
      <w:tr w:rsidR="006D4C78" w:rsidTr="000F55B4">
        <w:trPr>
          <w:trHeight w:val="292"/>
        </w:trPr>
        <w:tc>
          <w:tcPr>
            <w:tcW w:w="425" w:type="dxa"/>
            <w:tcBorders>
              <w:top w:val="single" w:sz="4" w:space="0" w:color="auto"/>
              <w:left w:val="single" w:sz="4" w:space="0" w:color="auto"/>
              <w:bottom w:val="single" w:sz="4" w:space="0" w:color="auto"/>
              <w:right w:val="single" w:sz="4" w:space="0" w:color="auto"/>
            </w:tcBorders>
            <w:hideMark/>
          </w:tcPr>
          <w:p w:rsidR="006D4C78" w:rsidRDefault="006D4C78" w:rsidP="006D4C78">
            <w:pPr>
              <w:pStyle w:val="ConsPlusNormal"/>
              <w:ind w:left="-454" w:right="-393" w:hanging="80"/>
              <w:jc w:val="center"/>
              <w:rPr>
                <w:rFonts w:ascii="Times New Roman" w:hAnsi="Times New Roman" w:cs="Times New Roman"/>
                <w:sz w:val="24"/>
                <w:szCs w:val="24"/>
              </w:rPr>
            </w:pPr>
            <w:r>
              <w:rPr>
                <w:rFonts w:ascii="Times New Roman" w:hAnsi="Times New Roman" w:cs="Times New Roman"/>
                <w:sz w:val="24"/>
                <w:szCs w:val="24"/>
              </w:rPr>
              <w:t>2.</w:t>
            </w:r>
          </w:p>
        </w:tc>
        <w:tc>
          <w:tcPr>
            <w:tcW w:w="2269" w:type="dxa"/>
            <w:tcBorders>
              <w:top w:val="single" w:sz="4" w:space="0" w:color="auto"/>
              <w:left w:val="single" w:sz="4" w:space="0" w:color="auto"/>
              <w:bottom w:val="single" w:sz="4" w:space="0" w:color="auto"/>
              <w:right w:val="single" w:sz="4" w:space="0" w:color="auto"/>
            </w:tcBorders>
            <w:hideMark/>
          </w:tcPr>
          <w:p w:rsidR="006D4C78" w:rsidRDefault="006D4C78" w:rsidP="006D4C78">
            <w:pPr>
              <w:pStyle w:val="ConsPlusNormal"/>
              <w:ind w:left="-107" w:right="-109" w:firstLine="0"/>
              <w:rPr>
                <w:rFonts w:ascii="Times New Roman" w:hAnsi="Times New Roman" w:cs="Times New Roman"/>
                <w:sz w:val="24"/>
                <w:szCs w:val="24"/>
              </w:rPr>
            </w:pPr>
            <w:r>
              <w:rPr>
                <w:rFonts w:ascii="Times New Roman" w:hAnsi="Times New Roman" w:cs="Times New Roman"/>
                <w:sz w:val="24"/>
                <w:szCs w:val="24"/>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6D4C78" w:rsidRDefault="006D4C78" w:rsidP="006D4C78">
            <w:pPr>
              <w:pStyle w:val="ConsPlusNormal"/>
              <w:ind w:left="-675" w:right="-393" w:firstLine="235"/>
              <w:jc w:val="center"/>
              <w:rPr>
                <w:rFonts w:ascii="Times New Roman" w:hAnsi="Times New Roman" w:cs="Times New Roman"/>
                <w:sz w:val="24"/>
                <w:szCs w:val="24"/>
              </w:rPr>
            </w:pPr>
            <w:r>
              <w:rPr>
                <w:rFonts w:ascii="Times New Roman" w:hAnsi="Times New Roman" w:cs="Times New Roman"/>
                <w:sz w:val="24"/>
                <w:szCs w:val="24"/>
              </w:rPr>
              <w:t>тыс. семей</w:t>
            </w:r>
          </w:p>
        </w:tc>
        <w:tc>
          <w:tcPr>
            <w:tcW w:w="6945" w:type="dxa"/>
            <w:tcBorders>
              <w:top w:val="single" w:sz="4" w:space="0" w:color="auto"/>
              <w:left w:val="single" w:sz="4" w:space="0" w:color="auto"/>
              <w:bottom w:val="single" w:sz="4" w:space="0" w:color="auto"/>
              <w:right w:val="single" w:sz="4" w:space="0" w:color="auto"/>
            </w:tcBorders>
          </w:tcPr>
          <w:p w:rsidR="006D4C78" w:rsidRDefault="006D4C78" w:rsidP="000F55B4">
            <w:pPr>
              <w:ind w:right="-109"/>
              <w:rPr>
                <w:rFonts w:ascii="Times New Roman" w:hAnsi="Times New Roman"/>
              </w:rPr>
            </w:pPr>
            <w:r>
              <w:rPr>
                <w:rFonts w:ascii="Times New Roman" w:hAnsi="Times New Roman"/>
              </w:rPr>
              <w:t xml:space="preserve">При расчете значения целевого показателя применяются следующие данные: </w:t>
            </w:r>
          </w:p>
          <w:p w:rsidR="006D4C78" w:rsidRDefault="006D4C78" w:rsidP="000F55B4">
            <w:pPr>
              <w:ind w:right="-109"/>
              <w:rPr>
                <w:rFonts w:ascii="Times New Roman" w:hAnsi="Times New Roman"/>
              </w:rPr>
            </w:pPr>
            <w:r>
              <w:rPr>
                <w:rFonts w:ascii="Times New Roman" w:hAnsi="Times New Roman"/>
              </w:rPr>
              <w:t xml:space="preserve">количество семей, купивших жилое помещение по договорам купли-продажи, зарегистрировавших право собственности на основании договора участия в долевом строительстве; </w:t>
            </w:r>
          </w:p>
          <w:p w:rsidR="006D4C78" w:rsidRDefault="006D4C78" w:rsidP="000F55B4">
            <w:pPr>
              <w:ind w:right="-109"/>
              <w:rPr>
                <w:rFonts w:ascii="Times New Roman" w:hAnsi="Times New Roman"/>
              </w:rPr>
            </w:pPr>
            <w:r>
              <w:rPr>
                <w:rFonts w:ascii="Times New Roman" w:hAnsi="Times New Roman"/>
              </w:rPr>
              <w:t xml:space="preserve">количество семей, построивших индивидуальный жилой дом за счет собственных и (или) заемных средств; </w:t>
            </w:r>
          </w:p>
          <w:p w:rsidR="006D4C78" w:rsidRDefault="006D4C78" w:rsidP="000F55B4">
            <w:pPr>
              <w:ind w:right="-109"/>
              <w:rPr>
                <w:rFonts w:ascii="Times New Roman" w:hAnsi="Times New Roman"/>
              </w:rPr>
            </w:pPr>
            <w:r>
              <w:rPr>
                <w:rFonts w:ascii="Times New Roman" w:hAnsi="Times New Roman"/>
              </w:rPr>
              <w:t xml:space="preserve">количество семей, получивших жилое помещение по договорам социального найма; </w:t>
            </w:r>
          </w:p>
          <w:p w:rsidR="006D4C78" w:rsidRDefault="006D4C78" w:rsidP="000F55B4">
            <w:pPr>
              <w:ind w:right="-109"/>
              <w:rPr>
                <w:rFonts w:ascii="Times New Roman" w:hAnsi="Times New Roman"/>
              </w:rPr>
            </w:pPr>
            <w:r>
              <w:rPr>
                <w:rFonts w:ascii="Times New Roman" w:hAnsi="Times New Roman"/>
              </w:rPr>
              <w:t xml:space="preserve">количество семей, арендовавших жилье на длительный срок на рыночных условиях; </w:t>
            </w:r>
          </w:p>
          <w:p w:rsidR="006D4C78" w:rsidRDefault="006D4C78" w:rsidP="000F55B4">
            <w:pPr>
              <w:ind w:right="-109"/>
              <w:rPr>
                <w:rFonts w:ascii="Times New Roman" w:hAnsi="Times New Roman"/>
              </w:rPr>
            </w:pPr>
            <w:r>
              <w:rPr>
                <w:rFonts w:ascii="Times New Roman" w:hAnsi="Times New Roman"/>
              </w:rPr>
              <w:t xml:space="preserve">количество семей, переселенных из аварийного жилищного фонда; </w:t>
            </w:r>
          </w:p>
          <w:p w:rsidR="006D4C78" w:rsidRDefault="006D4C78" w:rsidP="000F55B4">
            <w:pPr>
              <w:ind w:right="-109"/>
              <w:rPr>
                <w:rFonts w:ascii="Times New Roman" w:hAnsi="Times New Roman"/>
              </w:rPr>
            </w:pPr>
            <w:r>
              <w:rPr>
                <w:rFonts w:ascii="Times New Roman" w:hAnsi="Times New Roman"/>
              </w:rPr>
              <w:t xml:space="preserve">количество семей, улучшивших жилищные условия за счет проведения капитального ремонта общего имущества в многоквартирных домах; </w:t>
            </w:r>
          </w:p>
          <w:p w:rsidR="006D4C78" w:rsidRDefault="006D4C78" w:rsidP="000F55B4">
            <w:pPr>
              <w:ind w:right="-109"/>
              <w:rPr>
                <w:rFonts w:ascii="Times New Roman" w:hAnsi="Times New Roman"/>
              </w:rPr>
            </w:pPr>
            <w:r>
              <w:rPr>
                <w:rFonts w:ascii="Times New Roman" w:hAnsi="Times New Roman"/>
              </w:rPr>
              <w:t>количество семей,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 жилищно-строительного, иного кооператива.</w:t>
            </w:r>
          </w:p>
          <w:p w:rsidR="006D4C78" w:rsidRDefault="006D4C78" w:rsidP="00163439">
            <w:pPr>
              <w:pStyle w:val="ConsPlusNormal"/>
              <w:ind w:left="-108" w:right="-393" w:firstLine="0"/>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6D4C78" w:rsidRDefault="006D4C78" w:rsidP="00163439">
            <w:pPr>
              <w:rPr>
                <w:rFonts w:ascii="Times New Roman" w:hAnsi="Times New Roman"/>
              </w:rPr>
            </w:pPr>
            <w:r w:rsidRPr="00806725">
              <w:rPr>
                <w:rFonts w:ascii="Times New Roman" w:hAnsi="Times New Roman"/>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814" w:type="dxa"/>
            <w:tcBorders>
              <w:top w:val="single" w:sz="4" w:space="0" w:color="auto"/>
              <w:left w:val="single" w:sz="4" w:space="0" w:color="auto"/>
              <w:bottom w:val="single" w:sz="4" w:space="0" w:color="auto"/>
              <w:right w:val="single" w:sz="4" w:space="0" w:color="auto"/>
            </w:tcBorders>
            <w:hideMark/>
          </w:tcPr>
          <w:p w:rsidR="006D4C78" w:rsidRDefault="006D4C78" w:rsidP="000F55B4">
            <w:pPr>
              <w:ind w:left="-107" w:right="-138"/>
              <w:jc w:val="center"/>
              <w:rPr>
                <w:rFonts w:ascii="Times New Roman" w:hAnsi="Times New Roman"/>
              </w:rPr>
            </w:pPr>
            <w:r>
              <w:rPr>
                <w:rFonts w:ascii="Times New Roman" w:hAnsi="Times New Roman"/>
              </w:rPr>
              <w:t>Ежеквартально</w:t>
            </w:r>
          </w:p>
        </w:tc>
      </w:tr>
    </w:tbl>
    <w:p w:rsidR="006D4C78" w:rsidRDefault="006D4C78" w:rsidP="00F251EA">
      <w:pPr>
        <w:pStyle w:val="ConsPlusNonformat"/>
        <w:jc w:val="center"/>
        <w:rPr>
          <w:rFonts w:ascii="Times New Roman" w:hAnsi="Times New Roman" w:cs="Times New Roman"/>
          <w:sz w:val="28"/>
          <w:szCs w:val="28"/>
        </w:rPr>
      </w:pPr>
    </w:p>
    <w:p w:rsidR="006D4C78" w:rsidRDefault="00F251EA" w:rsidP="00F251EA">
      <w:pPr>
        <w:rPr>
          <w:sz w:val="28"/>
          <w:szCs w:val="28"/>
        </w:rPr>
      </w:pPr>
      <w:r w:rsidRPr="00FC56B7">
        <w:rPr>
          <w:sz w:val="28"/>
          <w:szCs w:val="28"/>
        </w:rPr>
        <w:t xml:space="preserve">       </w:t>
      </w:r>
      <w:r w:rsidRPr="00FC56B7">
        <w:rPr>
          <w:sz w:val="28"/>
          <w:szCs w:val="28"/>
        </w:rPr>
        <w:tab/>
      </w:r>
      <w:r w:rsidRPr="00FC56B7">
        <w:rPr>
          <w:sz w:val="28"/>
          <w:szCs w:val="28"/>
        </w:rPr>
        <w:tab/>
      </w:r>
      <w:r w:rsidRPr="00FC56B7">
        <w:rPr>
          <w:sz w:val="28"/>
          <w:szCs w:val="28"/>
        </w:rPr>
        <w:tab/>
      </w:r>
      <w:r w:rsidRPr="00FC56B7">
        <w:rPr>
          <w:sz w:val="28"/>
          <w:szCs w:val="28"/>
        </w:rPr>
        <w:tab/>
      </w:r>
      <w:r w:rsidRPr="00FC56B7">
        <w:rPr>
          <w:sz w:val="28"/>
          <w:szCs w:val="28"/>
        </w:rPr>
        <w:tab/>
      </w:r>
      <w:r w:rsidRPr="00FC56B7">
        <w:rPr>
          <w:sz w:val="28"/>
          <w:szCs w:val="28"/>
        </w:rPr>
        <w:tab/>
      </w:r>
      <w:r w:rsidRPr="00FC56B7">
        <w:rPr>
          <w:sz w:val="28"/>
          <w:szCs w:val="28"/>
        </w:rPr>
        <w:tab/>
      </w:r>
      <w:r w:rsidRPr="00FC56B7">
        <w:rPr>
          <w:sz w:val="28"/>
          <w:szCs w:val="28"/>
        </w:rPr>
        <w:tab/>
      </w:r>
      <w:r w:rsidRPr="00FC56B7">
        <w:rPr>
          <w:sz w:val="28"/>
          <w:szCs w:val="28"/>
        </w:rPr>
        <w:tab/>
      </w:r>
      <w:r w:rsidRPr="00FC56B7">
        <w:rPr>
          <w:sz w:val="28"/>
          <w:szCs w:val="28"/>
        </w:rPr>
        <w:tab/>
      </w:r>
    </w:p>
    <w:p w:rsidR="00F251EA" w:rsidRPr="00FC56B7" w:rsidRDefault="00F251EA" w:rsidP="000F55B4">
      <w:pPr>
        <w:jc w:val="center"/>
        <w:rPr>
          <w:sz w:val="28"/>
          <w:szCs w:val="28"/>
        </w:rPr>
      </w:pPr>
      <w:r w:rsidRPr="00FC56B7">
        <w:rPr>
          <w:sz w:val="28"/>
          <w:szCs w:val="28"/>
        </w:rPr>
        <w:t>7. Методика</w:t>
      </w:r>
    </w:p>
    <w:p w:rsidR="00CC71F4" w:rsidRPr="00FC56B7" w:rsidRDefault="00F251EA" w:rsidP="00CC71F4">
      <w:pPr>
        <w:pStyle w:val="ConsPlusNonformat"/>
        <w:jc w:val="center"/>
        <w:rPr>
          <w:rFonts w:ascii="Times New Roman" w:hAnsi="Times New Roman" w:cs="Times New Roman"/>
          <w:sz w:val="28"/>
          <w:szCs w:val="28"/>
        </w:rPr>
      </w:pPr>
      <w:r w:rsidRPr="00FC56B7">
        <w:rPr>
          <w:rFonts w:ascii="Times New Roman" w:hAnsi="Times New Roman" w:cs="Times New Roman"/>
          <w:sz w:val="28"/>
          <w:szCs w:val="28"/>
        </w:rPr>
        <w:lastRenderedPageBreak/>
        <w:t xml:space="preserve">определения результатов выполнения мероприятий </w:t>
      </w:r>
    </w:p>
    <w:p w:rsidR="00F251EA" w:rsidRPr="00FC56B7" w:rsidRDefault="00CC71F4" w:rsidP="00CC71F4">
      <w:pPr>
        <w:pStyle w:val="ConsPlusNonformat"/>
        <w:jc w:val="center"/>
        <w:rPr>
          <w:rFonts w:ascii="Times New Roman" w:hAnsi="Times New Roman" w:cs="Times New Roman"/>
          <w:sz w:val="28"/>
          <w:szCs w:val="28"/>
        </w:rPr>
      </w:pPr>
      <w:r w:rsidRPr="00FC56B7">
        <w:rPr>
          <w:rFonts w:ascii="Times New Roman" w:hAnsi="Times New Roman" w:cs="Times New Roman"/>
          <w:sz w:val="28"/>
          <w:szCs w:val="28"/>
        </w:rPr>
        <w:t>муниципальной программы городского округа Мытищи</w:t>
      </w:r>
      <w:r w:rsidRPr="00FC56B7">
        <w:rPr>
          <w:rFonts w:ascii="Times New Roman" w:hAnsi="Times New Roman" w:cs="Times New Roman"/>
          <w:sz w:val="28"/>
          <w:szCs w:val="28"/>
        </w:rPr>
        <w:br/>
        <w:t>«Жилище»</w:t>
      </w:r>
      <w:r w:rsidR="00F251EA" w:rsidRPr="00FC56B7">
        <w:rPr>
          <w:rFonts w:ascii="Times New Roman" w:hAnsi="Times New Roman" w:cs="Times New Roman"/>
          <w:sz w:val="28"/>
          <w:szCs w:val="28"/>
        </w:rPr>
        <w:t xml:space="preserve"> </w:t>
      </w:r>
    </w:p>
    <w:p w:rsidR="00F251EA" w:rsidRPr="00FC56B7" w:rsidRDefault="00F251EA" w:rsidP="00F251EA">
      <w:pPr>
        <w:pStyle w:val="ConsPlusNonformat"/>
        <w:ind w:left="2832" w:firstLine="708"/>
        <w:rPr>
          <w:rFonts w:ascii="Times New Roman" w:hAnsi="Times New Roman" w:cs="Times New Roman"/>
          <w:sz w:val="16"/>
          <w:szCs w:val="16"/>
        </w:rPr>
      </w:pPr>
    </w:p>
    <w:tbl>
      <w:tblPr>
        <w:tblStyle w:val="af"/>
        <w:tblW w:w="15600" w:type="dxa"/>
        <w:tblInd w:w="-459" w:type="dxa"/>
        <w:tblLayout w:type="fixed"/>
        <w:tblLook w:val="04A0" w:firstRow="1" w:lastRow="0" w:firstColumn="1" w:lastColumn="0" w:noHBand="0" w:noVBand="1"/>
      </w:tblPr>
      <w:tblGrid>
        <w:gridCol w:w="425"/>
        <w:gridCol w:w="1560"/>
        <w:gridCol w:w="1276"/>
        <w:gridCol w:w="1417"/>
        <w:gridCol w:w="4678"/>
        <w:gridCol w:w="1134"/>
        <w:gridCol w:w="5110"/>
      </w:tblGrid>
      <w:tr w:rsidR="000F55B4" w:rsidRPr="000345D7" w:rsidTr="00876381">
        <w:tc>
          <w:tcPr>
            <w:tcW w:w="425" w:type="dxa"/>
            <w:tcBorders>
              <w:top w:val="single" w:sz="4" w:space="0" w:color="auto"/>
              <w:left w:val="single" w:sz="4" w:space="0" w:color="auto"/>
              <w:bottom w:val="single" w:sz="4" w:space="0" w:color="auto"/>
              <w:right w:val="single" w:sz="4" w:space="0" w:color="auto"/>
            </w:tcBorders>
            <w:vAlign w:val="center"/>
            <w:hideMark/>
          </w:tcPr>
          <w:p w:rsidR="000F55B4" w:rsidRPr="000345D7" w:rsidRDefault="000F55B4" w:rsidP="000F55B4">
            <w:pPr>
              <w:pStyle w:val="ConsPlusNormal"/>
              <w:ind w:left="-300" w:right="-395" w:firstLine="0"/>
              <w:jc w:val="center"/>
              <w:rPr>
                <w:rFonts w:ascii="Times New Roman" w:hAnsi="Times New Roman" w:cs="Times New Roman"/>
                <w:color w:val="000000"/>
              </w:rPr>
            </w:pPr>
            <w:r w:rsidRPr="000345D7">
              <w:rPr>
                <w:rFonts w:ascii="Times New Roman" w:hAnsi="Times New Roman" w:cs="Times New Roman"/>
                <w:color w:val="000000"/>
              </w:rPr>
              <w:t xml:space="preserve">№ </w:t>
            </w:r>
            <w:r w:rsidRPr="000345D7">
              <w:rPr>
                <w:rFonts w:ascii="Times New Roman" w:hAnsi="Times New Roman" w:cs="Times New Roman"/>
                <w:color w:val="000000"/>
              </w:rPr>
              <w:br/>
              <w:t>п/п</w:t>
            </w:r>
          </w:p>
        </w:tc>
        <w:tc>
          <w:tcPr>
            <w:tcW w:w="1560" w:type="dxa"/>
            <w:tcBorders>
              <w:top w:val="single" w:sz="4" w:space="0" w:color="auto"/>
              <w:left w:val="single" w:sz="4" w:space="0" w:color="auto"/>
              <w:bottom w:val="single" w:sz="4" w:space="0" w:color="auto"/>
              <w:right w:val="single" w:sz="4" w:space="0" w:color="auto"/>
            </w:tcBorders>
            <w:hideMark/>
          </w:tcPr>
          <w:p w:rsidR="000F55B4" w:rsidRPr="000345D7" w:rsidRDefault="000F55B4" w:rsidP="004B5773">
            <w:pPr>
              <w:pStyle w:val="ConsPlusNormal"/>
              <w:ind w:firstLine="0"/>
              <w:jc w:val="center"/>
              <w:rPr>
                <w:rFonts w:ascii="Times New Roman" w:hAnsi="Times New Roman" w:cs="Times New Roman"/>
                <w:color w:val="000000"/>
              </w:rPr>
            </w:pPr>
            <w:r w:rsidRPr="000345D7">
              <w:rPr>
                <w:rFonts w:ascii="Times New Roman" w:hAnsi="Times New Roman" w:cs="Times New Roman"/>
                <w:color w:val="000000"/>
              </w:rPr>
              <w:t>№ подпрограммы</w:t>
            </w:r>
          </w:p>
        </w:tc>
        <w:tc>
          <w:tcPr>
            <w:tcW w:w="1276"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ind w:left="-108" w:right="-107" w:firstLine="0"/>
              <w:jc w:val="center"/>
              <w:rPr>
                <w:rFonts w:ascii="Times New Roman" w:hAnsi="Times New Roman" w:cs="Times New Roman"/>
                <w:color w:val="000000"/>
              </w:rPr>
            </w:pPr>
            <w:r w:rsidRPr="000345D7">
              <w:rPr>
                <w:rFonts w:ascii="Times New Roman" w:hAnsi="Times New Roman" w:cs="Times New Roman"/>
                <w:color w:val="000000"/>
              </w:rPr>
              <w:t>№ основного 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ind w:left="-109" w:right="-106" w:firstLine="0"/>
              <w:jc w:val="center"/>
              <w:rPr>
                <w:rFonts w:ascii="Times New Roman" w:hAnsi="Times New Roman" w:cs="Times New Roman"/>
                <w:color w:val="000000"/>
              </w:rPr>
            </w:pPr>
            <w:r w:rsidRPr="000345D7">
              <w:rPr>
                <w:rFonts w:ascii="Times New Roman" w:hAnsi="Times New Roman" w:cs="Times New Roman"/>
                <w:color w:val="000000"/>
              </w:rPr>
              <w:t>№ мероприятия</w:t>
            </w:r>
          </w:p>
        </w:tc>
        <w:tc>
          <w:tcPr>
            <w:tcW w:w="4678"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ind w:right="-106" w:firstLine="0"/>
              <w:jc w:val="center"/>
              <w:rPr>
                <w:rFonts w:ascii="Times New Roman" w:hAnsi="Times New Roman" w:cs="Times New Roman"/>
                <w:color w:val="000000"/>
              </w:rPr>
            </w:pPr>
            <w:r w:rsidRPr="000345D7">
              <w:rPr>
                <w:rFonts w:ascii="Times New Roman" w:hAnsi="Times New Roman" w:cs="Times New Roman"/>
                <w:color w:val="00000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ind w:firstLine="0"/>
              <w:jc w:val="center"/>
              <w:rPr>
                <w:rFonts w:ascii="Times New Roman" w:hAnsi="Times New Roman" w:cs="Times New Roman"/>
                <w:color w:val="000000"/>
              </w:rPr>
            </w:pPr>
            <w:r w:rsidRPr="000345D7">
              <w:rPr>
                <w:rFonts w:ascii="Times New Roman" w:hAnsi="Times New Roman" w:cs="Times New Roman"/>
                <w:color w:val="000000"/>
              </w:rPr>
              <w:t>Единица измерения</w:t>
            </w:r>
          </w:p>
        </w:tc>
        <w:tc>
          <w:tcPr>
            <w:tcW w:w="5110"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ind w:firstLine="0"/>
              <w:jc w:val="center"/>
              <w:rPr>
                <w:rFonts w:ascii="Times New Roman" w:hAnsi="Times New Roman" w:cs="Times New Roman"/>
                <w:color w:val="000000"/>
              </w:rPr>
            </w:pPr>
            <w:r w:rsidRPr="000345D7">
              <w:rPr>
                <w:rFonts w:ascii="Times New Roman" w:hAnsi="Times New Roman" w:cs="Times New Roman"/>
                <w:color w:val="000000"/>
              </w:rPr>
              <w:t>Порядок определения значений</w:t>
            </w:r>
          </w:p>
        </w:tc>
      </w:tr>
      <w:tr w:rsidR="000F55B4" w:rsidRPr="000345D7" w:rsidTr="00876381">
        <w:tc>
          <w:tcPr>
            <w:tcW w:w="425" w:type="dxa"/>
            <w:tcBorders>
              <w:top w:val="single" w:sz="4" w:space="0" w:color="auto"/>
              <w:left w:val="single" w:sz="4" w:space="0" w:color="auto"/>
              <w:bottom w:val="single" w:sz="4" w:space="0" w:color="auto"/>
              <w:right w:val="single" w:sz="4" w:space="0" w:color="auto"/>
            </w:tcBorders>
            <w:hideMark/>
          </w:tcPr>
          <w:p w:rsidR="000F55B4" w:rsidRPr="000345D7" w:rsidRDefault="000F55B4" w:rsidP="004B5773">
            <w:pPr>
              <w:pStyle w:val="ConsPlusNormal"/>
              <w:ind w:right="-395" w:firstLine="0"/>
              <w:rPr>
                <w:rFonts w:ascii="Times New Roman" w:hAnsi="Times New Roman" w:cs="Times New Roman"/>
              </w:rPr>
            </w:pPr>
            <w:r w:rsidRPr="000345D7">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ind w:left="-105" w:right="-108" w:firstLine="0"/>
              <w:jc w:val="center"/>
              <w:rPr>
                <w:rFonts w:ascii="Times New Roman" w:hAnsi="Times New Roman" w:cs="Times New Roman"/>
              </w:rPr>
            </w:pPr>
            <w:r w:rsidRPr="000345D7">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ind w:left="-108" w:right="-107" w:firstLine="0"/>
              <w:jc w:val="center"/>
              <w:rPr>
                <w:rFonts w:ascii="Times New Roman" w:hAnsi="Times New Roman" w:cs="Times New Roman"/>
              </w:rPr>
            </w:pPr>
            <w:r w:rsidRPr="000345D7">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ind w:left="-109" w:right="-106" w:firstLine="0"/>
              <w:jc w:val="center"/>
              <w:rPr>
                <w:rFonts w:ascii="Times New Roman" w:hAnsi="Times New Roman" w:cs="Times New Roman"/>
              </w:rPr>
            </w:pPr>
            <w:r w:rsidRPr="000345D7">
              <w:rPr>
                <w:rFonts w:ascii="Times New Roman" w:hAnsi="Times New Roman" w:cs="Times New Roman"/>
              </w:rPr>
              <w:t>4</w:t>
            </w:r>
          </w:p>
        </w:tc>
        <w:tc>
          <w:tcPr>
            <w:tcW w:w="4678"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ind w:right="-172" w:firstLine="0"/>
              <w:jc w:val="center"/>
              <w:rPr>
                <w:rFonts w:ascii="Times New Roman" w:hAnsi="Times New Roman" w:cs="Times New Roman"/>
              </w:rPr>
            </w:pPr>
            <w:r w:rsidRPr="000345D7">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0F55B4" w:rsidRPr="000345D7" w:rsidRDefault="000F55B4" w:rsidP="004B5773">
            <w:pPr>
              <w:pStyle w:val="ConsPlusNormal"/>
              <w:ind w:firstLine="0"/>
              <w:jc w:val="center"/>
              <w:rPr>
                <w:rFonts w:ascii="Times New Roman" w:hAnsi="Times New Roman" w:cs="Times New Roman"/>
              </w:rPr>
            </w:pPr>
            <w:r w:rsidRPr="000345D7">
              <w:rPr>
                <w:rFonts w:ascii="Times New Roman" w:hAnsi="Times New Roman" w:cs="Times New Roman"/>
              </w:rPr>
              <w:t>6</w:t>
            </w:r>
          </w:p>
        </w:tc>
        <w:tc>
          <w:tcPr>
            <w:tcW w:w="5110" w:type="dxa"/>
            <w:tcBorders>
              <w:top w:val="single" w:sz="4" w:space="0" w:color="auto"/>
              <w:left w:val="single" w:sz="4" w:space="0" w:color="auto"/>
              <w:bottom w:val="single" w:sz="4" w:space="0" w:color="auto"/>
              <w:right w:val="single" w:sz="4" w:space="0" w:color="auto"/>
            </w:tcBorders>
            <w:hideMark/>
          </w:tcPr>
          <w:p w:rsidR="000F55B4" w:rsidRPr="000345D7" w:rsidRDefault="000F55B4" w:rsidP="004B5773">
            <w:pPr>
              <w:pStyle w:val="ConsPlusNormal"/>
              <w:ind w:right="-172" w:firstLine="0"/>
              <w:jc w:val="center"/>
              <w:rPr>
                <w:rFonts w:ascii="Times New Roman" w:hAnsi="Times New Roman" w:cs="Times New Roman"/>
              </w:rPr>
            </w:pPr>
            <w:r w:rsidRPr="000345D7">
              <w:rPr>
                <w:rFonts w:ascii="Times New Roman" w:hAnsi="Times New Roman" w:cs="Times New Roman"/>
              </w:rPr>
              <w:t>7</w:t>
            </w:r>
          </w:p>
        </w:tc>
      </w:tr>
      <w:tr w:rsidR="000F55B4" w:rsidRPr="000345D7" w:rsidTr="00876381">
        <w:trPr>
          <w:trHeight w:val="292"/>
        </w:trPr>
        <w:tc>
          <w:tcPr>
            <w:tcW w:w="425"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ind w:left="-300" w:right="-395" w:firstLine="0"/>
              <w:jc w:val="center"/>
              <w:rPr>
                <w:rFonts w:ascii="Times New Roman" w:hAnsi="Times New Roman" w:cs="Times New Roman"/>
              </w:rPr>
            </w:pPr>
            <w:r w:rsidRPr="000345D7">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tabs>
                <w:tab w:val="left" w:pos="1005"/>
              </w:tabs>
              <w:ind w:left="-300" w:right="-395" w:firstLine="0"/>
              <w:jc w:val="center"/>
              <w:rPr>
                <w:rFonts w:ascii="Times New Roman" w:hAnsi="Times New Roman" w:cs="Times New Roman"/>
                <w:color w:val="000000"/>
              </w:rPr>
            </w:pPr>
            <w:r w:rsidRPr="000345D7">
              <w:rPr>
                <w:rFonts w:ascii="Times New Roman" w:hAnsi="Times New Roman" w:cs="Times New Roman"/>
              </w:rPr>
              <w:t>01</w:t>
            </w:r>
          </w:p>
        </w:tc>
        <w:tc>
          <w:tcPr>
            <w:tcW w:w="1276"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tabs>
                <w:tab w:val="left" w:pos="1005"/>
              </w:tabs>
              <w:ind w:left="-300" w:right="-395" w:firstLine="0"/>
              <w:jc w:val="center"/>
              <w:rPr>
                <w:rFonts w:ascii="Times New Roman" w:hAnsi="Times New Roman" w:cs="Times New Roman"/>
                <w:color w:val="000000"/>
              </w:rPr>
            </w:pPr>
            <w:r w:rsidRPr="000345D7">
              <w:rPr>
                <w:rFonts w:ascii="Times New Roman" w:hAnsi="Times New Roman" w:cs="Times New Roman"/>
              </w:rPr>
              <w:t>04</w:t>
            </w:r>
          </w:p>
        </w:tc>
        <w:tc>
          <w:tcPr>
            <w:tcW w:w="1417"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tabs>
                <w:tab w:val="left" w:pos="1005"/>
              </w:tabs>
              <w:ind w:left="-300" w:right="-395" w:firstLine="0"/>
              <w:jc w:val="center"/>
              <w:rPr>
                <w:rFonts w:ascii="Times New Roman" w:hAnsi="Times New Roman" w:cs="Times New Roman"/>
                <w:color w:val="000000"/>
              </w:rPr>
            </w:pPr>
            <w:r w:rsidRPr="000345D7">
              <w:rPr>
                <w:rFonts w:ascii="Times New Roman" w:hAnsi="Times New Roman" w:cs="Times New Roman"/>
              </w:rPr>
              <w:t>02,03</w:t>
            </w:r>
          </w:p>
        </w:tc>
        <w:tc>
          <w:tcPr>
            <w:tcW w:w="4678"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tabs>
                <w:tab w:val="left" w:pos="1005"/>
              </w:tabs>
              <w:ind w:right="-172" w:firstLine="0"/>
              <w:rPr>
                <w:rFonts w:ascii="Times New Roman" w:hAnsi="Times New Roman" w:cs="Times New Roman"/>
                <w:color w:val="000000"/>
              </w:rPr>
            </w:pPr>
            <w:r w:rsidRPr="000345D7">
              <w:rPr>
                <w:rFonts w:ascii="Times New Roman" w:hAnsi="Times New Roman" w:cs="Times New Roman"/>
              </w:rPr>
              <w:t>Количество земельных участков, обеспеченных комплексной инфраструктурой</w:t>
            </w:r>
          </w:p>
        </w:tc>
        <w:tc>
          <w:tcPr>
            <w:tcW w:w="1134"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tabs>
                <w:tab w:val="left" w:pos="1005"/>
              </w:tabs>
              <w:ind w:firstLine="0"/>
              <w:jc w:val="center"/>
              <w:rPr>
                <w:rFonts w:ascii="Times New Roman" w:hAnsi="Times New Roman" w:cs="Times New Roman"/>
                <w:color w:val="000000"/>
              </w:rPr>
            </w:pPr>
            <w:r w:rsidRPr="000345D7">
              <w:rPr>
                <w:rFonts w:ascii="Times New Roman" w:hAnsi="Times New Roman" w:cs="Times New Roman"/>
              </w:rPr>
              <w:t>штук</w:t>
            </w:r>
          </w:p>
        </w:tc>
        <w:tc>
          <w:tcPr>
            <w:tcW w:w="5110"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rPr>
                <w:rFonts w:ascii="Times New Roman" w:hAnsi="Times New Roman"/>
                <w:sz w:val="20"/>
                <w:szCs w:val="20"/>
              </w:rPr>
            </w:pPr>
            <w:r w:rsidRPr="000345D7">
              <w:rPr>
                <w:rFonts w:ascii="Times New Roman" w:hAnsi="Times New Roman"/>
                <w:sz w:val="20"/>
                <w:szCs w:val="20"/>
              </w:rPr>
              <w:t>Значение показателя определяется по формуле:</w:t>
            </w:r>
          </w:p>
          <w:p w:rsidR="000F55B4" w:rsidRPr="000345D7" w:rsidRDefault="000F55B4" w:rsidP="000F55B4">
            <w:pPr>
              <w:rPr>
                <w:rFonts w:ascii="Times New Roman" w:hAnsi="Times New Roman"/>
                <w:sz w:val="20"/>
                <w:szCs w:val="20"/>
              </w:rPr>
            </w:pPr>
            <w:proofErr w:type="spellStart"/>
            <w:r w:rsidRPr="000345D7">
              <w:rPr>
                <w:rFonts w:ascii="Times New Roman" w:hAnsi="Times New Roman"/>
                <w:sz w:val="20"/>
                <w:szCs w:val="20"/>
              </w:rPr>
              <w:t>Ккластi</w:t>
            </w:r>
            <w:proofErr w:type="spellEnd"/>
            <w:r w:rsidRPr="000345D7">
              <w:rPr>
                <w:rFonts w:ascii="Times New Roman" w:hAnsi="Times New Roman"/>
                <w:sz w:val="20"/>
                <w:szCs w:val="20"/>
              </w:rPr>
              <w:t xml:space="preserve"> - количество кластеров земельных участков в i-м муниципальном образовании;</w:t>
            </w:r>
          </w:p>
          <w:p w:rsidR="000F55B4" w:rsidRPr="000345D7" w:rsidRDefault="000F55B4" w:rsidP="000F55B4">
            <w:pPr>
              <w:rPr>
                <w:rFonts w:ascii="Times New Roman" w:hAnsi="Times New Roman"/>
                <w:sz w:val="20"/>
                <w:szCs w:val="20"/>
              </w:rPr>
            </w:pPr>
            <w:proofErr w:type="spellStart"/>
            <w:r w:rsidRPr="000345D7">
              <w:rPr>
                <w:rFonts w:ascii="Times New Roman" w:hAnsi="Times New Roman"/>
                <w:sz w:val="20"/>
                <w:szCs w:val="20"/>
              </w:rPr>
              <w:t>Кзукластi</w:t>
            </w:r>
            <w:proofErr w:type="spellEnd"/>
            <w:r w:rsidRPr="000345D7">
              <w:rPr>
                <w:rFonts w:ascii="Times New Roman" w:hAnsi="Times New Roman"/>
                <w:sz w:val="20"/>
                <w:szCs w:val="20"/>
              </w:rPr>
              <w:t xml:space="preserve"> - количество земельных участков, расположенных в j-м кластере земельных участков на территории i-го муниципального образования.</w:t>
            </w:r>
          </w:p>
          <w:p w:rsidR="000F55B4" w:rsidRPr="000345D7" w:rsidRDefault="000F55B4" w:rsidP="000345D7">
            <w:pPr>
              <w:rPr>
                <w:rFonts w:ascii="Times New Roman" w:hAnsi="Times New Roman"/>
                <w:sz w:val="20"/>
                <w:szCs w:val="20"/>
              </w:rPr>
            </w:pPr>
            <w:r w:rsidRPr="000345D7">
              <w:rPr>
                <w:rFonts w:ascii="Times New Roman" w:hAnsi="Times New Roman"/>
                <w:sz w:val="20"/>
                <w:szCs w:val="20"/>
              </w:rPr>
              <w:t>Фактическое значение определяется по количеству земельных участков, обеспеченных комплексной инфраструктурой в отчетном периоде в полном объеме и подтверждены актами выполненных работ или передачи в эксплуатацию (по линейным объектам и осуществлению благоустройства территории), актами поставки оборудования (по итогам приобретения оборудования) и разрешением на ввод объектов в эксплуатацию (по итогам строительства)</w:t>
            </w:r>
          </w:p>
        </w:tc>
      </w:tr>
      <w:tr w:rsidR="000F55B4" w:rsidRPr="000345D7" w:rsidTr="00876381">
        <w:trPr>
          <w:trHeight w:val="292"/>
        </w:trPr>
        <w:tc>
          <w:tcPr>
            <w:tcW w:w="425"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ind w:left="-300" w:right="-395" w:firstLine="0"/>
              <w:jc w:val="center"/>
              <w:rPr>
                <w:rFonts w:ascii="Times New Roman" w:hAnsi="Times New Roman" w:cs="Times New Roman"/>
              </w:rPr>
            </w:pPr>
            <w:r w:rsidRPr="000345D7">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tabs>
                <w:tab w:val="left" w:pos="645"/>
                <w:tab w:val="left" w:pos="1005"/>
              </w:tabs>
              <w:ind w:left="-300" w:right="-395" w:firstLine="0"/>
              <w:jc w:val="center"/>
              <w:rPr>
                <w:rFonts w:ascii="Times New Roman" w:hAnsi="Times New Roman" w:cs="Times New Roman"/>
                <w:color w:val="000000"/>
              </w:rPr>
            </w:pPr>
            <w:r w:rsidRPr="000345D7">
              <w:rPr>
                <w:rFonts w:ascii="Times New Roman" w:hAnsi="Times New Roman" w:cs="Times New Roman"/>
              </w:rPr>
              <w:t>02</w:t>
            </w:r>
          </w:p>
        </w:tc>
        <w:tc>
          <w:tcPr>
            <w:tcW w:w="1276"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tabs>
                <w:tab w:val="left" w:pos="645"/>
                <w:tab w:val="left" w:pos="1005"/>
              </w:tabs>
              <w:ind w:left="-300" w:right="-395" w:firstLine="0"/>
              <w:jc w:val="center"/>
              <w:rPr>
                <w:rFonts w:ascii="Times New Roman" w:hAnsi="Times New Roman" w:cs="Times New Roman"/>
                <w:color w:val="000000"/>
              </w:rPr>
            </w:pPr>
            <w:r w:rsidRPr="000345D7">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tabs>
                <w:tab w:val="left" w:pos="645"/>
                <w:tab w:val="left" w:pos="1005"/>
              </w:tabs>
              <w:ind w:left="-300" w:right="-395" w:firstLine="0"/>
              <w:jc w:val="center"/>
              <w:rPr>
                <w:rFonts w:ascii="Times New Roman" w:hAnsi="Times New Roman" w:cs="Times New Roman"/>
                <w:color w:val="000000"/>
              </w:rPr>
            </w:pPr>
            <w:r w:rsidRPr="000345D7">
              <w:rPr>
                <w:rFonts w:ascii="Times New Roman" w:hAnsi="Times New Roman" w:cs="Times New Roman"/>
              </w:rPr>
              <w:t>01</w:t>
            </w:r>
          </w:p>
        </w:tc>
        <w:tc>
          <w:tcPr>
            <w:tcW w:w="4678"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tabs>
                <w:tab w:val="left" w:pos="645"/>
                <w:tab w:val="left" w:pos="1005"/>
              </w:tabs>
              <w:ind w:right="-172" w:firstLine="0"/>
              <w:rPr>
                <w:rFonts w:ascii="Times New Roman" w:hAnsi="Times New Roman" w:cs="Times New Roman"/>
                <w:color w:val="000000"/>
              </w:rPr>
            </w:pPr>
            <w:r w:rsidRPr="000345D7">
              <w:rPr>
                <w:rFonts w:ascii="Times New Roman" w:hAnsi="Times New Roman" w:cs="Times New Roman"/>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ind w:firstLine="0"/>
              <w:jc w:val="center"/>
              <w:rPr>
                <w:rFonts w:ascii="Times New Roman" w:hAnsi="Times New Roman" w:cs="Times New Roman"/>
                <w:color w:val="000000"/>
              </w:rPr>
            </w:pPr>
            <w:r w:rsidRPr="000345D7">
              <w:rPr>
                <w:rFonts w:ascii="Times New Roman" w:hAnsi="Times New Roman" w:cs="Times New Roman"/>
              </w:rPr>
              <w:t>семья</w:t>
            </w:r>
          </w:p>
        </w:tc>
        <w:tc>
          <w:tcPr>
            <w:tcW w:w="5110"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ind w:right="34" w:firstLine="0"/>
              <w:rPr>
                <w:rFonts w:ascii="Times New Roman" w:hAnsi="Times New Roman" w:cs="Times New Roman"/>
              </w:rPr>
            </w:pPr>
            <w:r w:rsidRPr="000345D7">
              <w:rPr>
                <w:rFonts w:ascii="Times New Roman" w:hAnsi="Times New Roman" w:cs="Times New Roman"/>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0F55B4" w:rsidRPr="000345D7" w:rsidTr="00876381">
        <w:trPr>
          <w:trHeight w:val="292"/>
        </w:trPr>
        <w:tc>
          <w:tcPr>
            <w:tcW w:w="425"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ind w:left="-300" w:right="-395" w:firstLine="0"/>
              <w:jc w:val="center"/>
              <w:rPr>
                <w:rFonts w:ascii="Times New Roman" w:hAnsi="Times New Roman" w:cs="Times New Roman"/>
              </w:rPr>
            </w:pPr>
            <w:r w:rsidRPr="000345D7">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tabs>
                <w:tab w:val="left" w:pos="645"/>
                <w:tab w:val="left" w:pos="1005"/>
              </w:tabs>
              <w:ind w:left="-300" w:right="-395" w:firstLine="0"/>
              <w:jc w:val="center"/>
              <w:rPr>
                <w:rFonts w:ascii="Times New Roman" w:hAnsi="Times New Roman" w:cs="Times New Roman"/>
                <w:color w:val="000000"/>
              </w:rPr>
            </w:pPr>
            <w:r w:rsidRPr="000345D7">
              <w:rPr>
                <w:rFonts w:ascii="Times New Roman" w:hAnsi="Times New Roman" w:cs="Times New Roman"/>
              </w:rPr>
              <w:t>03</w:t>
            </w:r>
          </w:p>
        </w:tc>
        <w:tc>
          <w:tcPr>
            <w:tcW w:w="1276"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tabs>
                <w:tab w:val="left" w:pos="645"/>
                <w:tab w:val="left" w:pos="1005"/>
              </w:tabs>
              <w:ind w:left="-300" w:right="-395" w:firstLine="0"/>
              <w:jc w:val="center"/>
              <w:rPr>
                <w:rFonts w:ascii="Times New Roman" w:hAnsi="Times New Roman" w:cs="Times New Roman"/>
                <w:color w:val="000000"/>
              </w:rPr>
            </w:pPr>
            <w:r w:rsidRPr="000345D7">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tabs>
                <w:tab w:val="left" w:pos="645"/>
                <w:tab w:val="left" w:pos="1005"/>
              </w:tabs>
              <w:ind w:left="-300" w:right="-395" w:firstLine="0"/>
              <w:jc w:val="center"/>
              <w:rPr>
                <w:rFonts w:ascii="Times New Roman" w:hAnsi="Times New Roman" w:cs="Times New Roman"/>
                <w:color w:val="000000"/>
              </w:rPr>
            </w:pPr>
            <w:r w:rsidRPr="000345D7">
              <w:rPr>
                <w:rFonts w:ascii="Times New Roman" w:hAnsi="Times New Roman" w:cs="Times New Roman"/>
              </w:rPr>
              <w:t>01</w:t>
            </w:r>
          </w:p>
        </w:tc>
        <w:tc>
          <w:tcPr>
            <w:tcW w:w="4678"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tabs>
                <w:tab w:val="left" w:pos="645"/>
                <w:tab w:val="left" w:pos="1005"/>
              </w:tabs>
              <w:ind w:right="-172" w:firstLine="0"/>
              <w:rPr>
                <w:rFonts w:ascii="Times New Roman" w:hAnsi="Times New Roman" w:cs="Times New Roman"/>
                <w:color w:val="000000"/>
              </w:rPr>
            </w:pPr>
            <w:r w:rsidRPr="000345D7">
              <w:rPr>
                <w:rFonts w:ascii="Times New Roman" w:hAnsi="Times New Roman" w:cs="Times New Roman"/>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tabs>
                <w:tab w:val="left" w:pos="645"/>
                <w:tab w:val="left" w:pos="1005"/>
              </w:tabs>
              <w:ind w:firstLine="0"/>
              <w:jc w:val="center"/>
              <w:rPr>
                <w:rFonts w:ascii="Times New Roman" w:hAnsi="Times New Roman" w:cs="Times New Roman"/>
                <w:color w:val="000000"/>
              </w:rPr>
            </w:pPr>
            <w:r w:rsidRPr="000345D7">
              <w:rPr>
                <w:rFonts w:ascii="Times New Roman" w:hAnsi="Times New Roman" w:cs="Times New Roman"/>
              </w:rPr>
              <w:t>человек</w:t>
            </w:r>
          </w:p>
        </w:tc>
        <w:tc>
          <w:tcPr>
            <w:tcW w:w="5110"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ind w:right="34" w:firstLine="0"/>
              <w:rPr>
                <w:rFonts w:ascii="Times New Roman" w:hAnsi="Times New Roman" w:cs="Times New Roman"/>
              </w:rPr>
            </w:pPr>
            <w:r w:rsidRPr="000345D7">
              <w:rPr>
                <w:rFonts w:ascii="Times New Roman" w:hAnsi="Times New Roman" w:cs="Times New Roman"/>
              </w:rPr>
              <w:t>Значения показателя определяется данными о расходовании субвенций из бюджета Московской области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0F55B4" w:rsidRPr="000345D7" w:rsidTr="00876381">
        <w:trPr>
          <w:trHeight w:val="292"/>
        </w:trPr>
        <w:tc>
          <w:tcPr>
            <w:tcW w:w="425" w:type="dxa"/>
            <w:tcBorders>
              <w:top w:val="single" w:sz="4" w:space="0" w:color="auto"/>
              <w:left w:val="single" w:sz="4" w:space="0" w:color="auto"/>
              <w:bottom w:val="single" w:sz="4" w:space="0" w:color="auto"/>
              <w:right w:val="single" w:sz="4" w:space="0" w:color="auto"/>
            </w:tcBorders>
          </w:tcPr>
          <w:p w:rsidR="000F55B4" w:rsidRPr="000345D7" w:rsidRDefault="000F55B4" w:rsidP="000F55B4">
            <w:pPr>
              <w:pStyle w:val="ConsPlusNormal"/>
              <w:ind w:left="-300" w:right="-395" w:firstLine="0"/>
              <w:jc w:val="center"/>
              <w:rPr>
                <w:rFonts w:ascii="Times New Roman" w:hAnsi="Times New Roman" w:cs="Times New Roman"/>
              </w:rPr>
            </w:pPr>
            <w:r w:rsidRPr="000345D7">
              <w:rPr>
                <w:rFonts w:ascii="Times New Roman" w:hAnsi="Times New Roman" w:cs="Times New Roman"/>
              </w:rPr>
              <w:t xml:space="preserve">4. </w:t>
            </w:r>
          </w:p>
        </w:tc>
        <w:tc>
          <w:tcPr>
            <w:tcW w:w="1560" w:type="dxa"/>
            <w:tcBorders>
              <w:top w:val="single" w:sz="4" w:space="0" w:color="auto"/>
              <w:left w:val="single" w:sz="4" w:space="0" w:color="auto"/>
              <w:bottom w:val="single" w:sz="4" w:space="0" w:color="auto"/>
              <w:right w:val="single" w:sz="4" w:space="0" w:color="auto"/>
            </w:tcBorders>
          </w:tcPr>
          <w:p w:rsidR="000F55B4" w:rsidRPr="000345D7" w:rsidRDefault="000F55B4" w:rsidP="000F55B4">
            <w:pPr>
              <w:pStyle w:val="ConsPlusNormal"/>
              <w:tabs>
                <w:tab w:val="left" w:pos="645"/>
                <w:tab w:val="left" w:pos="1005"/>
              </w:tabs>
              <w:ind w:left="-300" w:right="-395" w:firstLine="0"/>
              <w:jc w:val="center"/>
              <w:rPr>
                <w:rFonts w:ascii="Times New Roman" w:hAnsi="Times New Roman" w:cs="Times New Roman"/>
              </w:rPr>
            </w:pPr>
            <w:r w:rsidRPr="000345D7">
              <w:rPr>
                <w:rFonts w:ascii="Times New Roman" w:hAnsi="Times New Roman" w:cs="Times New Roman"/>
              </w:rPr>
              <w:t>03</w:t>
            </w:r>
          </w:p>
        </w:tc>
        <w:tc>
          <w:tcPr>
            <w:tcW w:w="1276" w:type="dxa"/>
            <w:tcBorders>
              <w:top w:val="single" w:sz="4" w:space="0" w:color="auto"/>
              <w:left w:val="single" w:sz="4" w:space="0" w:color="auto"/>
              <w:bottom w:val="single" w:sz="4" w:space="0" w:color="auto"/>
              <w:right w:val="single" w:sz="4" w:space="0" w:color="auto"/>
            </w:tcBorders>
          </w:tcPr>
          <w:p w:rsidR="000F55B4" w:rsidRPr="000345D7" w:rsidRDefault="000F55B4" w:rsidP="000F55B4">
            <w:pPr>
              <w:pStyle w:val="ConsPlusNormal"/>
              <w:tabs>
                <w:tab w:val="left" w:pos="645"/>
                <w:tab w:val="left" w:pos="1005"/>
              </w:tabs>
              <w:ind w:left="-300" w:right="-395" w:firstLine="0"/>
              <w:jc w:val="center"/>
              <w:rPr>
                <w:rFonts w:ascii="Times New Roman" w:hAnsi="Times New Roman" w:cs="Times New Roman"/>
              </w:rPr>
            </w:pPr>
            <w:r w:rsidRPr="000345D7">
              <w:rPr>
                <w:rFonts w:ascii="Times New Roman" w:hAnsi="Times New Roman" w:cs="Times New Roman"/>
              </w:rPr>
              <w:t>01</w:t>
            </w:r>
          </w:p>
        </w:tc>
        <w:tc>
          <w:tcPr>
            <w:tcW w:w="1417" w:type="dxa"/>
            <w:tcBorders>
              <w:top w:val="single" w:sz="4" w:space="0" w:color="auto"/>
              <w:left w:val="single" w:sz="4" w:space="0" w:color="auto"/>
              <w:bottom w:val="single" w:sz="4" w:space="0" w:color="auto"/>
              <w:right w:val="single" w:sz="4" w:space="0" w:color="auto"/>
            </w:tcBorders>
          </w:tcPr>
          <w:p w:rsidR="000F55B4" w:rsidRPr="000345D7" w:rsidRDefault="000F55B4" w:rsidP="000F55B4">
            <w:pPr>
              <w:pStyle w:val="ConsPlusNormal"/>
              <w:tabs>
                <w:tab w:val="left" w:pos="645"/>
                <w:tab w:val="left" w:pos="1005"/>
              </w:tabs>
              <w:ind w:left="-300" w:right="-395" w:firstLine="0"/>
              <w:jc w:val="center"/>
              <w:rPr>
                <w:rFonts w:ascii="Times New Roman" w:hAnsi="Times New Roman" w:cs="Times New Roman"/>
              </w:rPr>
            </w:pPr>
            <w:r w:rsidRPr="000345D7">
              <w:rPr>
                <w:rFonts w:ascii="Times New Roman" w:hAnsi="Times New Roman" w:cs="Times New Roman"/>
              </w:rPr>
              <w:t>02</w:t>
            </w:r>
          </w:p>
        </w:tc>
        <w:tc>
          <w:tcPr>
            <w:tcW w:w="4678" w:type="dxa"/>
            <w:tcBorders>
              <w:top w:val="single" w:sz="4" w:space="0" w:color="auto"/>
              <w:left w:val="single" w:sz="4" w:space="0" w:color="auto"/>
              <w:bottom w:val="single" w:sz="4" w:space="0" w:color="auto"/>
              <w:right w:val="single" w:sz="4" w:space="0" w:color="auto"/>
            </w:tcBorders>
          </w:tcPr>
          <w:p w:rsidR="000F55B4" w:rsidRPr="000345D7" w:rsidRDefault="000F55B4" w:rsidP="000345D7">
            <w:pPr>
              <w:pStyle w:val="ConsPlusNormal"/>
              <w:tabs>
                <w:tab w:val="left" w:pos="645"/>
                <w:tab w:val="left" w:pos="1005"/>
              </w:tabs>
              <w:ind w:right="-172" w:firstLine="0"/>
              <w:rPr>
                <w:rFonts w:ascii="Times New Roman" w:hAnsi="Times New Roman" w:cs="Times New Roman"/>
              </w:rPr>
            </w:pPr>
            <w:r w:rsidRPr="000345D7">
              <w:rPr>
                <w:rFonts w:ascii="Times New Roman" w:hAnsi="Times New Roman" w:cs="Times New Roman"/>
              </w:rPr>
              <w:t xml:space="preserve">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жилищный сертификат и </w:t>
            </w:r>
            <w:r w:rsidRPr="000345D7">
              <w:rPr>
                <w:rFonts w:ascii="Times New Roman" w:hAnsi="Times New Roman" w:cs="Times New Roman"/>
              </w:rPr>
              <w:lastRenderedPageBreak/>
              <w:t>единовременную социальную выплату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tcPr>
          <w:p w:rsidR="000F55B4" w:rsidRPr="000345D7" w:rsidRDefault="000F55B4" w:rsidP="000345D7">
            <w:pPr>
              <w:pStyle w:val="ConsPlusNormal"/>
              <w:tabs>
                <w:tab w:val="left" w:pos="645"/>
                <w:tab w:val="left" w:pos="1005"/>
              </w:tabs>
              <w:ind w:firstLine="0"/>
              <w:jc w:val="center"/>
              <w:rPr>
                <w:rFonts w:ascii="Times New Roman" w:hAnsi="Times New Roman" w:cs="Times New Roman"/>
              </w:rPr>
            </w:pPr>
            <w:r w:rsidRPr="000345D7">
              <w:rPr>
                <w:rFonts w:ascii="Times New Roman" w:hAnsi="Times New Roman" w:cs="Times New Roman"/>
              </w:rPr>
              <w:lastRenderedPageBreak/>
              <w:t>человек</w:t>
            </w:r>
          </w:p>
        </w:tc>
        <w:tc>
          <w:tcPr>
            <w:tcW w:w="5110" w:type="dxa"/>
            <w:tcBorders>
              <w:top w:val="single" w:sz="4" w:space="0" w:color="auto"/>
              <w:left w:val="single" w:sz="4" w:space="0" w:color="auto"/>
              <w:bottom w:val="single" w:sz="4" w:space="0" w:color="auto"/>
              <w:right w:val="single" w:sz="4" w:space="0" w:color="auto"/>
            </w:tcBorders>
          </w:tcPr>
          <w:p w:rsidR="000F55B4" w:rsidRPr="000345D7" w:rsidRDefault="000F55B4" w:rsidP="000345D7">
            <w:pPr>
              <w:pStyle w:val="ConsPlusNormal"/>
              <w:ind w:right="34" w:firstLine="0"/>
              <w:rPr>
                <w:rFonts w:ascii="Times New Roman" w:hAnsi="Times New Roman" w:cs="Times New Roman"/>
              </w:rPr>
            </w:pPr>
            <w:r w:rsidRPr="000345D7">
              <w:rPr>
                <w:rFonts w:ascii="Times New Roman" w:hAnsi="Times New Roman" w:cs="Times New Roman"/>
              </w:rPr>
              <w:t>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w:t>
            </w:r>
          </w:p>
        </w:tc>
      </w:tr>
      <w:tr w:rsidR="000F55B4" w:rsidRPr="000345D7" w:rsidTr="00876381">
        <w:trPr>
          <w:trHeight w:val="292"/>
        </w:trPr>
        <w:tc>
          <w:tcPr>
            <w:tcW w:w="425"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ind w:left="-300" w:right="-395" w:firstLine="0"/>
              <w:jc w:val="center"/>
              <w:rPr>
                <w:rFonts w:ascii="Times New Roman" w:hAnsi="Times New Roman" w:cs="Times New Roman"/>
              </w:rPr>
            </w:pPr>
            <w:r w:rsidRPr="000345D7">
              <w:rPr>
                <w:rFonts w:ascii="Times New Roman" w:hAnsi="Times New Roman" w:cs="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ind w:left="-300" w:right="-395" w:firstLine="0"/>
              <w:jc w:val="center"/>
              <w:rPr>
                <w:rFonts w:ascii="Times New Roman" w:hAnsi="Times New Roman" w:cs="Times New Roman"/>
                <w:color w:val="000000"/>
              </w:rPr>
            </w:pPr>
            <w:r w:rsidRPr="000345D7">
              <w:rPr>
                <w:rFonts w:ascii="Times New Roman" w:hAnsi="Times New Roman" w:cs="Times New Roman"/>
                <w:color w:val="000000"/>
              </w:rPr>
              <w:t>04</w:t>
            </w:r>
          </w:p>
        </w:tc>
        <w:tc>
          <w:tcPr>
            <w:tcW w:w="1276"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ind w:left="-300" w:right="-395" w:firstLine="0"/>
              <w:jc w:val="center"/>
              <w:rPr>
                <w:rFonts w:ascii="Times New Roman" w:hAnsi="Times New Roman" w:cs="Times New Roman"/>
                <w:color w:val="000000"/>
              </w:rPr>
            </w:pPr>
            <w:r w:rsidRPr="000345D7">
              <w:rPr>
                <w:rFonts w:ascii="Times New Roman" w:hAnsi="Times New Roman" w:cs="Times New Roman"/>
                <w:color w:val="000000"/>
              </w:rPr>
              <w:t>01</w:t>
            </w:r>
          </w:p>
        </w:tc>
        <w:tc>
          <w:tcPr>
            <w:tcW w:w="1417"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ind w:left="-300" w:right="-395" w:firstLine="0"/>
              <w:jc w:val="center"/>
              <w:rPr>
                <w:rFonts w:ascii="Times New Roman" w:hAnsi="Times New Roman" w:cs="Times New Roman"/>
                <w:color w:val="000000"/>
              </w:rPr>
            </w:pPr>
            <w:r w:rsidRPr="000345D7">
              <w:rPr>
                <w:rFonts w:ascii="Times New Roman" w:hAnsi="Times New Roman" w:cs="Times New Roman"/>
                <w:color w:val="000000"/>
              </w:rPr>
              <w:t>01</w:t>
            </w:r>
          </w:p>
        </w:tc>
        <w:tc>
          <w:tcPr>
            <w:tcW w:w="4678"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ind w:right="-172" w:firstLine="0"/>
              <w:rPr>
                <w:rFonts w:ascii="Times New Roman" w:hAnsi="Times New Roman" w:cs="Times New Roman"/>
                <w:color w:val="000000"/>
              </w:rPr>
            </w:pPr>
            <w:r w:rsidRPr="000345D7">
              <w:rPr>
                <w:rFonts w:ascii="Times New Roman" w:hAnsi="Times New Roman" w:cs="Times New Roman"/>
                <w:color w:val="000000"/>
              </w:rPr>
              <w:t>Количество участников I этапа Подпрограммы 4, получивших финансовую помощь, предоставляемую для погашения основного долга по ипотечному жилищному кредиту</w:t>
            </w:r>
          </w:p>
        </w:tc>
        <w:tc>
          <w:tcPr>
            <w:tcW w:w="1134"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ind w:firstLine="0"/>
              <w:jc w:val="center"/>
              <w:rPr>
                <w:rFonts w:ascii="Times New Roman" w:hAnsi="Times New Roman" w:cs="Times New Roman"/>
                <w:color w:val="000000"/>
              </w:rPr>
            </w:pPr>
            <w:r w:rsidRPr="000345D7">
              <w:rPr>
                <w:rFonts w:ascii="Times New Roman" w:hAnsi="Times New Roman" w:cs="Times New Roman"/>
                <w:color w:val="000000"/>
              </w:rPr>
              <w:t>человек</w:t>
            </w:r>
          </w:p>
        </w:tc>
        <w:tc>
          <w:tcPr>
            <w:tcW w:w="5110" w:type="dxa"/>
            <w:tcBorders>
              <w:top w:val="single" w:sz="4" w:space="0" w:color="auto"/>
              <w:left w:val="single" w:sz="4" w:space="0" w:color="auto"/>
              <w:bottom w:val="single" w:sz="4" w:space="0" w:color="auto"/>
              <w:right w:val="single" w:sz="4" w:space="0" w:color="auto"/>
            </w:tcBorders>
            <w:hideMark/>
          </w:tcPr>
          <w:p w:rsidR="000F55B4" w:rsidRPr="000345D7" w:rsidRDefault="000345D7" w:rsidP="000345D7">
            <w:pPr>
              <w:pStyle w:val="ConsPlusNormal"/>
              <w:ind w:firstLine="0"/>
              <w:rPr>
                <w:rFonts w:ascii="Times New Roman" w:hAnsi="Times New Roman" w:cs="Times New Roman"/>
              </w:rPr>
            </w:pPr>
            <w:r>
              <w:rPr>
                <w:rFonts w:ascii="Times New Roman" w:hAnsi="Times New Roman" w:cs="Times New Roman"/>
              </w:rPr>
              <w:t>З</w:t>
            </w:r>
            <w:r w:rsidR="000F55B4" w:rsidRPr="000345D7">
              <w:rPr>
                <w:rFonts w:ascii="Times New Roman" w:hAnsi="Times New Roman" w:cs="Times New Roman"/>
              </w:rPr>
              <w:t xml:space="preserve">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 по муниципальным образованиям Московской области </w:t>
            </w:r>
          </w:p>
        </w:tc>
      </w:tr>
      <w:tr w:rsidR="000F55B4" w:rsidRPr="000345D7" w:rsidTr="00876381">
        <w:trPr>
          <w:trHeight w:val="292"/>
        </w:trPr>
        <w:tc>
          <w:tcPr>
            <w:tcW w:w="425"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ind w:left="-300" w:right="-395" w:firstLine="0"/>
              <w:jc w:val="center"/>
              <w:rPr>
                <w:rFonts w:ascii="Times New Roman" w:hAnsi="Times New Roman" w:cs="Times New Roman"/>
              </w:rPr>
            </w:pPr>
            <w:r w:rsidRPr="000345D7">
              <w:rPr>
                <w:rFonts w:ascii="Times New Roman" w:hAnsi="Times New Roman" w:cs="Times New Roman"/>
              </w:rPr>
              <w:t>6.</w:t>
            </w:r>
          </w:p>
        </w:tc>
        <w:tc>
          <w:tcPr>
            <w:tcW w:w="1560"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ind w:left="-300" w:right="-395" w:firstLine="0"/>
              <w:jc w:val="center"/>
              <w:rPr>
                <w:rFonts w:ascii="Times New Roman" w:hAnsi="Times New Roman" w:cs="Times New Roman"/>
                <w:color w:val="000000"/>
              </w:rPr>
            </w:pPr>
            <w:r w:rsidRPr="000345D7">
              <w:rPr>
                <w:rFonts w:ascii="Times New Roman" w:hAnsi="Times New Roman" w:cs="Times New Roman"/>
                <w:color w:val="000000"/>
              </w:rPr>
              <w:t>06</w:t>
            </w:r>
          </w:p>
        </w:tc>
        <w:tc>
          <w:tcPr>
            <w:tcW w:w="1276"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ind w:left="-300" w:right="-395" w:firstLine="0"/>
              <w:jc w:val="center"/>
              <w:rPr>
                <w:rFonts w:ascii="Times New Roman" w:hAnsi="Times New Roman" w:cs="Times New Roman"/>
                <w:color w:val="000000"/>
              </w:rPr>
            </w:pPr>
            <w:r w:rsidRPr="000345D7">
              <w:rPr>
                <w:rFonts w:ascii="Times New Roman" w:hAnsi="Times New Roman" w:cs="Times New Roman"/>
                <w:color w:val="000000"/>
              </w:rPr>
              <w:t>01</w:t>
            </w:r>
          </w:p>
        </w:tc>
        <w:tc>
          <w:tcPr>
            <w:tcW w:w="1417"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ind w:left="-300" w:right="-395" w:firstLine="0"/>
              <w:jc w:val="center"/>
              <w:rPr>
                <w:rFonts w:ascii="Times New Roman" w:hAnsi="Times New Roman" w:cs="Times New Roman"/>
                <w:color w:val="000000"/>
              </w:rPr>
            </w:pPr>
            <w:r w:rsidRPr="000345D7">
              <w:rPr>
                <w:rFonts w:ascii="Times New Roman" w:hAnsi="Times New Roman" w:cs="Times New Roman"/>
                <w:color w:val="000000"/>
              </w:rPr>
              <w:t>01</w:t>
            </w:r>
          </w:p>
        </w:tc>
        <w:tc>
          <w:tcPr>
            <w:tcW w:w="4678"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ind w:right="-172" w:firstLine="0"/>
              <w:rPr>
                <w:rFonts w:ascii="Times New Roman" w:hAnsi="Times New Roman" w:cs="Times New Roman"/>
                <w:color w:val="000000"/>
              </w:rPr>
            </w:pPr>
            <w:r w:rsidRPr="000345D7">
              <w:rPr>
                <w:rFonts w:ascii="Times New Roman" w:hAnsi="Times New Roman" w:cs="Times New Roman"/>
                <w:color w:val="000000"/>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ind w:firstLine="0"/>
              <w:jc w:val="center"/>
              <w:rPr>
                <w:rFonts w:ascii="Times New Roman" w:hAnsi="Times New Roman" w:cs="Times New Roman"/>
                <w:color w:val="000000"/>
              </w:rPr>
            </w:pPr>
            <w:r w:rsidRPr="000345D7">
              <w:rPr>
                <w:rFonts w:ascii="Times New Roman" w:hAnsi="Times New Roman" w:cs="Times New Roman"/>
                <w:color w:val="000000"/>
              </w:rPr>
              <w:t>человек</w:t>
            </w:r>
          </w:p>
        </w:tc>
        <w:tc>
          <w:tcPr>
            <w:tcW w:w="5110"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ind w:firstLine="0"/>
              <w:rPr>
                <w:rFonts w:ascii="Times New Roman" w:hAnsi="Times New Roman" w:cs="Times New Roman"/>
                <w:color w:val="000000"/>
              </w:rPr>
            </w:pPr>
            <w:r w:rsidRPr="000345D7">
              <w:rPr>
                <w:rFonts w:ascii="Times New Roman" w:hAnsi="Times New Roman" w:cs="Times New Roman"/>
                <w:color w:val="000000"/>
              </w:rPr>
              <w:t>Значение показателя определяется данными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«Об обеспечении жильем ветеранов Великой Отечественной войны 1941-1945 годов», Федеральным законом «О ветеранах».</w:t>
            </w:r>
          </w:p>
        </w:tc>
      </w:tr>
      <w:tr w:rsidR="000F55B4" w:rsidRPr="000345D7" w:rsidTr="00876381">
        <w:trPr>
          <w:trHeight w:val="292"/>
        </w:trPr>
        <w:tc>
          <w:tcPr>
            <w:tcW w:w="425"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ind w:left="-300" w:right="-395" w:firstLine="0"/>
              <w:jc w:val="center"/>
              <w:rPr>
                <w:rFonts w:ascii="Times New Roman" w:hAnsi="Times New Roman" w:cs="Times New Roman"/>
              </w:rPr>
            </w:pPr>
            <w:r w:rsidRPr="000345D7">
              <w:rPr>
                <w:rFonts w:ascii="Times New Roman" w:hAnsi="Times New Roman" w:cs="Times New Roman"/>
              </w:rPr>
              <w:t>7.</w:t>
            </w:r>
          </w:p>
        </w:tc>
        <w:tc>
          <w:tcPr>
            <w:tcW w:w="1560"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ind w:left="-300" w:right="-395" w:firstLine="0"/>
              <w:jc w:val="center"/>
              <w:rPr>
                <w:rFonts w:ascii="Times New Roman" w:hAnsi="Times New Roman" w:cs="Times New Roman"/>
                <w:color w:val="000000"/>
              </w:rPr>
            </w:pPr>
            <w:r w:rsidRPr="000345D7">
              <w:rPr>
                <w:rFonts w:ascii="Times New Roman" w:hAnsi="Times New Roman" w:cs="Times New Roman"/>
                <w:color w:val="000000"/>
              </w:rPr>
              <w:t>06</w:t>
            </w:r>
          </w:p>
        </w:tc>
        <w:tc>
          <w:tcPr>
            <w:tcW w:w="1276"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ind w:left="-300" w:right="-395" w:firstLine="0"/>
              <w:jc w:val="center"/>
              <w:rPr>
                <w:rFonts w:ascii="Times New Roman" w:hAnsi="Times New Roman" w:cs="Times New Roman"/>
                <w:color w:val="000000"/>
              </w:rPr>
            </w:pPr>
            <w:r w:rsidRPr="000345D7">
              <w:rPr>
                <w:rFonts w:ascii="Times New Roman" w:hAnsi="Times New Roman" w:cs="Times New Roman"/>
                <w:color w:val="000000"/>
              </w:rPr>
              <w:t>02</w:t>
            </w:r>
          </w:p>
        </w:tc>
        <w:tc>
          <w:tcPr>
            <w:tcW w:w="1417"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ind w:left="-300" w:right="-395" w:firstLine="0"/>
              <w:jc w:val="center"/>
              <w:rPr>
                <w:rFonts w:ascii="Times New Roman" w:hAnsi="Times New Roman" w:cs="Times New Roman"/>
                <w:color w:val="000000"/>
              </w:rPr>
            </w:pPr>
            <w:r w:rsidRPr="000345D7">
              <w:rPr>
                <w:rFonts w:ascii="Times New Roman" w:hAnsi="Times New Roman" w:cs="Times New Roman"/>
                <w:color w:val="000000"/>
              </w:rPr>
              <w:t>01</w:t>
            </w:r>
          </w:p>
        </w:tc>
        <w:tc>
          <w:tcPr>
            <w:tcW w:w="4678"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ind w:right="-172" w:firstLine="0"/>
              <w:rPr>
                <w:rFonts w:ascii="Times New Roman" w:hAnsi="Times New Roman" w:cs="Times New Roman"/>
                <w:color w:val="000000"/>
              </w:rPr>
            </w:pPr>
            <w:r w:rsidRPr="000345D7">
              <w:rPr>
                <w:rFonts w:ascii="Times New Roman" w:hAnsi="Times New Roman" w:cs="Times New Roman"/>
                <w:color w:val="000000"/>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ind w:firstLine="0"/>
              <w:jc w:val="center"/>
              <w:rPr>
                <w:rFonts w:ascii="Times New Roman" w:hAnsi="Times New Roman" w:cs="Times New Roman"/>
                <w:color w:val="000000"/>
              </w:rPr>
            </w:pPr>
            <w:r w:rsidRPr="000345D7">
              <w:rPr>
                <w:rFonts w:ascii="Times New Roman" w:hAnsi="Times New Roman" w:cs="Times New Roman"/>
                <w:color w:val="000000"/>
              </w:rPr>
              <w:t>человек</w:t>
            </w:r>
          </w:p>
        </w:tc>
        <w:tc>
          <w:tcPr>
            <w:tcW w:w="5110"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rPr>
                <w:rFonts w:ascii="Times New Roman" w:hAnsi="Times New Roman"/>
                <w:color w:val="000000"/>
                <w:sz w:val="20"/>
                <w:szCs w:val="20"/>
              </w:rPr>
            </w:pPr>
            <w:r w:rsidRPr="000345D7">
              <w:rPr>
                <w:rFonts w:ascii="Times New Roman" w:hAnsi="Times New Roman"/>
                <w:color w:val="000000"/>
                <w:sz w:val="20"/>
                <w:szCs w:val="20"/>
              </w:rPr>
              <w:t>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p w:rsidR="000F55B4" w:rsidRPr="000345D7" w:rsidRDefault="000F55B4" w:rsidP="000345D7">
            <w:pPr>
              <w:pStyle w:val="ConsPlusNormal"/>
              <w:ind w:firstLine="0"/>
              <w:rPr>
                <w:rFonts w:ascii="Times New Roman" w:hAnsi="Times New Roman" w:cs="Times New Roman"/>
                <w:color w:val="000000"/>
              </w:rPr>
            </w:pPr>
            <w:r w:rsidRPr="000345D7">
              <w:rPr>
                <w:rFonts w:ascii="Times New Roman" w:hAnsi="Times New Roman" w:cs="Times New Roman"/>
                <w:color w:val="000000"/>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r w:rsidR="000F55B4" w:rsidRPr="000345D7" w:rsidTr="00876381">
        <w:trPr>
          <w:trHeight w:val="292"/>
        </w:trPr>
        <w:tc>
          <w:tcPr>
            <w:tcW w:w="425"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ind w:left="-300" w:right="-395" w:firstLine="0"/>
              <w:jc w:val="center"/>
              <w:rPr>
                <w:rFonts w:ascii="Times New Roman" w:hAnsi="Times New Roman" w:cs="Times New Roman"/>
              </w:rPr>
            </w:pPr>
            <w:r w:rsidRPr="000345D7">
              <w:rPr>
                <w:rFonts w:ascii="Times New Roman" w:hAnsi="Times New Roman" w:cs="Times New Roman"/>
              </w:rPr>
              <w:t>8.</w:t>
            </w:r>
          </w:p>
        </w:tc>
        <w:tc>
          <w:tcPr>
            <w:tcW w:w="1560"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ind w:left="-300" w:right="-395" w:firstLine="0"/>
              <w:jc w:val="center"/>
              <w:rPr>
                <w:rFonts w:ascii="Times New Roman" w:hAnsi="Times New Roman" w:cs="Times New Roman"/>
                <w:color w:val="000000"/>
              </w:rPr>
            </w:pPr>
            <w:r w:rsidRPr="000345D7">
              <w:rPr>
                <w:rFonts w:ascii="Times New Roman" w:hAnsi="Times New Roman" w:cs="Times New Roman"/>
                <w:color w:val="000000"/>
              </w:rPr>
              <w:t>06</w:t>
            </w:r>
          </w:p>
        </w:tc>
        <w:tc>
          <w:tcPr>
            <w:tcW w:w="1276"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ind w:left="-300" w:right="-395" w:firstLine="0"/>
              <w:jc w:val="center"/>
              <w:rPr>
                <w:rFonts w:ascii="Times New Roman" w:hAnsi="Times New Roman" w:cs="Times New Roman"/>
                <w:color w:val="000000"/>
              </w:rPr>
            </w:pPr>
            <w:r w:rsidRPr="000345D7">
              <w:rPr>
                <w:rFonts w:ascii="Times New Roman" w:hAnsi="Times New Roman" w:cs="Times New Roman"/>
                <w:color w:val="000000"/>
              </w:rPr>
              <w:t>02</w:t>
            </w:r>
          </w:p>
        </w:tc>
        <w:tc>
          <w:tcPr>
            <w:tcW w:w="1417"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ind w:left="-300" w:right="-395" w:firstLine="0"/>
              <w:jc w:val="center"/>
              <w:rPr>
                <w:rFonts w:ascii="Times New Roman" w:hAnsi="Times New Roman" w:cs="Times New Roman"/>
                <w:color w:val="000000"/>
              </w:rPr>
            </w:pPr>
            <w:r w:rsidRPr="000345D7">
              <w:rPr>
                <w:rFonts w:ascii="Times New Roman" w:hAnsi="Times New Roman" w:cs="Times New Roman"/>
                <w:color w:val="000000"/>
              </w:rPr>
              <w:t>02</w:t>
            </w:r>
          </w:p>
        </w:tc>
        <w:tc>
          <w:tcPr>
            <w:tcW w:w="4678"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ind w:right="-172" w:firstLine="0"/>
              <w:rPr>
                <w:rFonts w:ascii="Times New Roman" w:hAnsi="Times New Roman" w:cs="Times New Roman"/>
                <w:color w:val="000000"/>
              </w:rPr>
            </w:pPr>
            <w:r w:rsidRPr="000345D7">
              <w:rPr>
                <w:rFonts w:ascii="Times New Roman" w:hAnsi="Times New Roman" w:cs="Times New Roman"/>
                <w:color w:val="000000"/>
              </w:rPr>
              <w:t xml:space="preserve">Количество инвалидов и семей, имеющих детей-инвалидов, получивших государственную поддержку по обеспечению жилыми помещениями за счет </w:t>
            </w:r>
            <w:r w:rsidRPr="000345D7">
              <w:rPr>
                <w:rFonts w:ascii="Times New Roman" w:hAnsi="Times New Roman" w:cs="Times New Roman"/>
                <w:color w:val="000000"/>
              </w:rPr>
              <w:lastRenderedPageBreak/>
              <w:t>средств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ind w:firstLine="0"/>
              <w:jc w:val="center"/>
              <w:rPr>
                <w:rFonts w:ascii="Times New Roman" w:hAnsi="Times New Roman" w:cs="Times New Roman"/>
                <w:color w:val="000000"/>
              </w:rPr>
            </w:pPr>
            <w:r w:rsidRPr="000345D7">
              <w:rPr>
                <w:rFonts w:ascii="Times New Roman" w:hAnsi="Times New Roman" w:cs="Times New Roman"/>
                <w:color w:val="000000"/>
              </w:rPr>
              <w:lastRenderedPageBreak/>
              <w:t>человек</w:t>
            </w:r>
          </w:p>
        </w:tc>
        <w:tc>
          <w:tcPr>
            <w:tcW w:w="5110"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rPr>
                <w:rFonts w:ascii="Times New Roman" w:hAnsi="Times New Roman"/>
                <w:color w:val="000000"/>
                <w:sz w:val="20"/>
                <w:szCs w:val="20"/>
              </w:rPr>
            </w:pPr>
            <w:r w:rsidRPr="000345D7">
              <w:rPr>
                <w:rFonts w:ascii="Times New Roman" w:hAnsi="Times New Roman"/>
                <w:color w:val="000000"/>
                <w:sz w:val="20"/>
                <w:szCs w:val="20"/>
              </w:rPr>
              <w:t xml:space="preserve">При расчете значения целевого показателя применяются данные отчетов муниципальных образований Московской области о количестве инвалидов и </w:t>
            </w:r>
            <w:r w:rsidRPr="000345D7">
              <w:rPr>
                <w:rFonts w:ascii="Times New Roman" w:hAnsi="Times New Roman"/>
                <w:color w:val="000000"/>
                <w:sz w:val="20"/>
                <w:szCs w:val="20"/>
              </w:rPr>
              <w:lastRenderedPageBreak/>
              <w:t>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 181-ФЗ «О социальной защите инвалидов в Российской Федерации».</w:t>
            </w:r>
          </w:p>
          <w:p w:rsidR="000F55B4" w:rsidRPr="000345D7" w:rsidRDefault="000F55B4" w:rsidP="000345D7">
            <w:pPr>
              <w:pStyle w:val="ConsPlusNormal"/>
              <w:ind w:firstLine="0"/>
              <w:rPr>
                <w:rFonts w:ascii="Times New Roman" w:hAnsi="Times New Roman" w:cs="Times New Roman"/>
                <w:color w:val="000000"/>
              </w:rPr>
            </w:pPr>
            <w:r w:rsidRPr="000345D7">
              <w:rPr>
                <w:rFonts w:ascii="Times New Roman" w:hAnsi="Times New Roman" w:cs="Times New Roman"/>
                <w:color w:val="000000"/>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r w:rsidR="000F55B4" w:rsidRPr="000345D7" w:rsidTr="00876381">
        <w:trPr>
          <w:trHeight w:val="292"/>
        </w:trPr>
        <w:tc>
          <w:tcPr>
            <w:tcW w:w="425"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ind w:left="-300" w:right="-395" w:firstLine="0"/>
              <w:jc w:val="center"/>
              <w:rPr>
                <w:rFonts w:ascii="Times New Roman" w:hAnsi="Times New Roman" w:cs="Times New Roman"/>
              </w:rPr>
            </w:pPr>
            <w:r w:rsidRPr="000345D7">
              <w:rPr>
                <w:rFonts w:ascii="Times New Roman" w:hAnsi="Times New Roman" w:cs="Times New Roman"/>
              </w:rPr>
              <w:lastRenderedPageBreak/>
              <w:t>9.</w:t>
            </w:r>
          </w:p>
        </w:tc>
        <w:tc>
          <w:tcPr>
            <w:tcW w:w="1560"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ind w:left="-300" w:right="-395" w:firstLine="0"/>
              <w:jc w:val="center"/>
              <w:rPr>
                <w:rFonts w:ascii="Times New Roman" w:hAnsi="Times New Roman" w:cs="Times New Roman"/>
              </w:rPr>
            </w:pPr>
            <w:r w:rsidRPr="000345D7">
              <w:rPr>
                <w:rFonts w:ascii="Times New Roman" w:hAnsi="Times New Roman" w:cs="Times New Roman"/>
                <w:color w:val="000000"/>
              </w:rPr>
              <w:t>07</w:t>
            </w:r>
          </w:p>
        </w:tc>
        <w:tc>
          <w:tcPr>
            <w:tcW w:w="1276"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F55B4">
            <w:pPr>
              <w:pStyle w:val="ConsPlusNormal"/>
              <w:ind w:left="-300" w:right="-395" w:firstLine="0"/>
              <w:jc w:val="center"/>
              <w:rPr>
                <w:rFonts w:ascii="Times New Roman" w:hAnsi="Times New Roman" w:cs="Times New Roman"/>
              </w:rPr>
            </w:pPr>
            <w:r w:rsidRPr="000345D7">
              <w:rPr>
                <w:rFonts w:ascii="Times New Roman" w:hAnsi="Times New Roman" w:cs="Times New Roman"/>
                <w:color w:val="000000"/>
              </w:rPr>
              <w:t>01</w:t>
            </w:r>
          </w:p>
        </w:tc>
        <w:tc>
          <w:tcPr>
            <w:tcW w:w="1417" w:type="dxa"/>
            <w:tcBorders>
              <w:top w:val="single" w:sz="4" w:space="0" w:color="auto"/>
              <w:left w:val="single" w:sz="4" w:space="0" w:color="auto"/>
              <w:bottom w:val="single" w:sz="4" w:space="0" w:color="auto"/>
              <w:right w:val="single" w:sz="4" w:space="0" w:color="auto"/>
            </w:tcBorders>
          </w:tcPr>
          <w:p w:rsidR="000F55B4" w:rsidRPr="000345D7" w:rsidRDefault="000F55B4" w:rsidP="000F55B4">
            <w:pPr>
              <w:spacing w:after="200" w:line="276" w:lineRule="auto"/>
              <w:ind w:left="-300" w:right="-395"/>
              <w:jc w:val="center"/>
              <w:rPr>
                <w:rFonts w:ascii="Times New Roman" w:eastAsiaTheme="minorEastAsia" w:hAnsi="Times New Roman"/>
                <w:sz w:val="20"/>
                <w:szCs w:val="20"/>
              </w:rPr>
            </w:pPr>
            <w:r w:rsidRPr="000345D7">
              <w:rPr>
                <w:rFonts w:ascii="Times New Roman" w:hAnsi="Times New Roman"/>
                <w:color w:val="000000"/>
                <w:sz w:val="20"/>
                <w:szCs w:val="20"/>
              </w:rPr>
              <w:t>01</w:t>
            </w:r>
          </w:p>
        </w:tc>
        <w:tc>
          <w:tcPr>
            <w:tcW w:w="4678"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ind w:right="-172" w:firstLine="0"/>
              <w:rPr>
                <w:rFonts w:ascii="Times New Roman" w:hAnsi="Times New Roman" w:cs="Times New Roman"/>
                <w:color w:val="000000"/>
              </w:rPr>
            </w:pPr>
            <w:r w:rsidRPr="000345D7">
              <w:rPr>
                <w:rFonts w:ascii="Times New Roman" w:hAnsi="Times New Roman" w:cs="Times New Roman"/>
                <w:color w:val="000000"/>
              </w:rPr>
              <w:t>Количество многодетных семей, получивших свидетельство о праве на получение жилищной субсидии</w:t>
            </w:r>
          </w:p>
          <w:p w:rsidR="000F55B4" w:rsidRPr="000345D7" w:rsidRDefault="000F55B4" w:rsidP="000345D7">
            <w:pPr>
              <w:pStyle w:val="ConsPlusNormal"/>
              <w:ind w:right="-172" w:firstLine="0"/>
              <w:rPr>
                <w:rFonts w:ascii="Times New Roman" w:hAnsi="Times New Roman" w:cs="Times New Roman"/>
              </w:rPr>
            </w:pPr>
            <w:r w:rsidRPr="000345D7">
              <w:rPr>
                <w:rFonts w:ascii="Times New Roman" w:hAnsi="Times New Roman" w:cs="Times New Roman"/>
                <w:color w:val="000000"/>
              </w:rPr>
              <w:t>на приобретение жилого помещения или строительство индивидуального жилого дома, семей</w:t>
            </w:r>
          </w:p>
        </w:tc>
        <w:tc>
          <w:tcPr>
            <w:tcW w:w="1134" w:type="dxa"/>
            <w:tcBorders>
              <w:top w:val="single" w:sz="4" w:space="0" w:color="auto"/>
              <w:left w:val="single" w:sz="4" w:space="0" w:color="auto"/>
              <w:bottom w:val="single" w:sz="4" w:space="0" w:color="auto"/>
              <w:right w:val="single" w:sz="4" w:space="0" w:color="auto"/>
            </w:tcBorders>
            <w:hideMark/>
          </w:tcPr>
          <w:p w:rsidR="000F55B4" w:rsidRPr="000345D7" w:rsidRDefault="000F55B4" w:rsidP="000345D7">
            <w:pPr>
              <w:pStyle w:val="ConsPlusNormal"/>
              <w:ind w:firstLine="0"/>
              <w:jc w:val="center"/>
              <w:rPr>
                <w:rFonts w:ascii="Times New Roman" w:hAnsi="Times New Roman" w:cs="Times New Roman"/>
              </w:rPr>
            </w:pPr>
            <w:r w:rsidRPr="000345D7">
              <w:rPr>
                <w:rFonts w:ascii="Times New Roman" w:hAnsi="Times New Roman" w:cs="Times New Roman"/>
                <w:color w:val="000000"/>
              </w:rPr>
              <w:t>семей</w:t>
            </w:r>
          </w:p>
        </w:tc>
        <w:tc>
          <w:tcPr>
            <w:tcW w:w="5110" w:type="dxa"/>
            <w:tcBorders>
              <w:top w:val="single" w:sz="4" w:space="0" w:color="auto"/>
              <w:left w:val="single" w:sz="4" w:space="0" w:color="auto"/>
              <w:bottom w:val="single" w:sz="4" w:space="0" w:color="auto"/>
              <w:right w:val="single" w:sz="4" w:space="0" w:color="auto"/>
            </w:tcBorders>
          </w:tcPr>
          <w:p w:rsidR="000F55B4" w:rsidRPr="000345D7" w:rsidRDefault="000F55B4" w:rsidP="000F55B4">
            <w:pPr>
              <w:rPr>
                <w:rFonts w:ascii="Times New Roman" w:hAnsi="Times New Roman"/>
                <w:color w:val="000000"/>
                <w:sz w:val="20"/>
                <w:szCs w:val="20"/>
              </w:rPr>
            </w:pPr>
            <w:r w:rsidRPr="000345D7">
              <w:rPr>
                <w:rFonts w:ascii="Times New Roman" w:hAnsi="Times New Roman"/>
                <w:color w:val="000000"/>
                <w:sz w:val="20"/>
                <w:szCs w:val="20"/>
              </w:rPr>
              <w:t>При расчете значения целевого показателя применяются данные отчетов муниципальных образований Московской области о реализации Подпрограммы 7.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bl>
    <w:p w:rsidR="00F251EA" w:rsidRDefault="00F251EA" w:rsidP="003D0358">
      <w:pPr>
        <w:autoSpaceDE w:val="0"/>
        <w:autoSpaceDN w:val="0"/>
        <w:adjustRightInd w:val="0"/>
        <w:ind w:left="10490"/>
        <w:outlineLvl w:val="0"/>
      </w:pPr>
    </w:p>
    <w:p w:rsidR="00223AD2" w:rsidRDefault="00223AD2" w:rsidP="003D0358">
      <w:pPr>
        <w:autoSpaceDE w:val="0"/>
        <w:autoSpaceDN w:val="0"/>
        <w:adjustRightInd w:val="0"/>
        <w:ind w:left="10490"/>
        <w:outlineLvl w:val="0"/>
      </w:pPr>
    </w:p>
    <w:p w:rsidR="00223AD2" w:rsidRDefault="00223AD2" w:rsidP="003D0358">
      <w:pPr>
        <w:autoSpaceDE w:val="0"/>
        <w:autoSpaceDN w:val="0"/>
        <w:adjustRightInd w:val="0"/>
        <w:ind w:left="10490"/>
        <w:outlineLvl w:val="0"/>
      </w:pPr>
    </w:p>
    <w:p w:rsidR="00223AD2" w:rsidRDefault="00223AD2" w:rsidP="003D0358">
      <w:pPr>
        <w:autoSpaceDE w:val="0"/>
        <w:autoSpaceDN w:val="0"/>
        <w:adjustRightInd w:val="0"/>
        <w:ind w:left="10490"/>
        <w:outlineLvl w:val="0"/>
      </w:pPr>
    </w:p>
    <w:p w:rsidR="00223AD2" w:rsidRDefault="00223AD2" w:rsidP="003D0358">
      <w:pPr>
        <w:autoSpaceDE w:val="0"/>
        <w:autoSpaceDN w:val="0"/>
        <w:adjustRightInd w:val="0"/>
        <w:ind w:left="10490"/>
        <w:outlineLvl w:val="0"/>
      </w:pPr>
    </w:p>
    <w:p w:rsidR="00223AD2" w:rsidRDefault="00223AD2" w:rsidP="003D0358">
      <w:pPr>
        <w:autoSpaceDE w:val="0"/>
        <w:autoSpaceDN w:val="0"/>
        <w:adjustRightInd w:val="0"/>
        <w:ind w:left="10490"/>
        <w:outlineLvl w:val="0"/>
      </w:pPr>
    </w:p>
    <w:p w:rsidR="00223AD2" w:rsidRDefault="00223AD2" w:rsidP="003D0358">
      <w:pPr>
        <w:autoSpaceDE w:val="0"/>
        <w:autoSpaceDN w:val="0"/>
        <w:adjustRightInd w:val="0"/>
        <w:ind w:left="10490"/>
        <w:outlineLvl w:val="0"/>
      </w:pPr>
    </w:p>
    <w:p w:rsidR="00223AD2" w:rsidRDefault="00223AD2" w:rsidP="003D0358">
      <w:pPr>
        <w:autoSpaceDE w:val="0"/>
        <w:autoSpaceDN w:val="0"/>
        <w:adjustRightInd w:val="0"/>
        <w:ind w:left="10490"/>
        <w:outlineLvl w:val="0"/>
      </w:pPr>
    </w:p>
    <w:p w:rsidR="00223AD2" w:rsidRDefault="00223AD2" w:rsidP="003D0358">
      <w:pPr>
        <w:autoSpaceDE w:val="0"/>
        <w:autoSpaceDN w:val="0"/>
        <w:adjustRightInd w:val="0"/>
        <w:ind w:left="10490"/>
        <w:outlineLvl w:val="0"/>
      </w:pPr>
    </w:p>
    <w:p w:rsidR="00223AD2" w:rsidRDefault="00223AD2" w:rsidP="003D0358">
      <w:pPr>
        <w:autoSpaceDE w:val="0"/>
        <w:autoSpaceDN w:val="0"/>
        <w:adjustRightInd w:val="0"/>
        <w:ind w:left="10490"/>
        <w:outlineLvl w:val="0"/>
      </w:pPr>
    </w:p>
    <w:p w:rsidR="00223AD2" w:rsidRDefault="00223AD2" w:rsidP="003D0358">
      <w:pPr>
        <w:autoSpaceDE w:val="0"/>
        <w:autoSpaceDN w:val="0"/>
        <w:adjustRightInd w:val="0"/>
        <w:ind w:left="10490"/>
        <w:outlineLvl w:val="0"/>
      </w:pPr>
    </w:p>
    <w:p w:rsidR="00223AD2" w:rsidRDefault="00223AD2" w:rsidP="003D0358">
      <w:pPr>
        <w:autoSpaceDE w:val="0"/>
        <w:autoSpaceDN w:val="0"/>
        <w:adjustRightInd w:val="0"/>
        <w:ind w:left="10490"/>
        <w:outlineLvl w:val="0"/>
      </w:pPr>
    </w:p>
    <w:p w:rsidR="00223AD2" w:rsidRDefault="00223AD2" w:rsidP="003D0358">
      <w:pPr>
        <w:autoSpaceDE w:val="0"/>
        <w:autoSpaceDN w:val="0"/>
        <w:adjustRightInd w:val="0"/>
        <w:ind w:left="10490"/>
        <w:outlineLvl w:val="0"/>
      </w:pPr>
    </w:p>
    <w:p w:rsidR="00223AD2" w:rsidRDefault="00223AD2" w:rsidP="003D0358">
      <w:pPr>
        <w:autoSpaceDE w:val="0"/>
        <w:autoSpaceDN w:val="0"/>
        <w:adjustRightInd w:val="0"/>
        <w:ind w:left="10490"/>
        <w:outlineLvl w:val="0"/>
      </w:pPr>
    </w:p>
    <w:p w:rsidR="00223AD2" w:rsidRDefault="00223AD2" w:rsidP="003D0358">
      <w:pPr>
        <w:autoSpaceDE w:val="0"/>
        <w:autoSpaceDN w:val="0"/>
        <w:adjustRightInd w:val="0"/>
        <w:ind w:left="10490"/>
        <w:outlineLvl w:val="0"/>
      </w:pPr>
    </w:p>
    <w:p w:rsidR="00223AD2" w:rsidRPr="00FC56B7" w:rsidRDefault="00223AD2" w:rsidP="003D0358">
      <w:pPr>
        <w:autoSpaceDE w:val="0"/>
        <w:autoSpaceDN w:val="0"/>
        <w:adjustRightInd w:val="0"/>
        <w:ind w:left="10490"/>
        <w:outlineLvl w:val="0"/>
      </w:pPr>
    </w:p>
    <w:p w:rsidR="00963C48" w:rsidRDefault="00963C48" w:rsidP="003D0358">
      <w:pPr>
        <w:autoSpaceDE w:val="0"/>
        <w:autoSpaceDN w:val="0"/>
        <w:adjustRightInd w:val="0"/>
        <w:ind w:left="10490"/>
        <w:outlineLvl w:val="0"/>
        <w:rPr>
          <w:highlight w:val="red"/>
        </w:rPr>
      </w:pPr>
    </w:p>
    <w:p w:rsidR="003D0358" w:rsidRPr="00D23497" w:rsidRDefault="003D0358" w:rsidP="003D0358">
      <w:pPr>
        <w:autoSpaceDE w:val="0"/>
        <w:autoSpaceDN w:val="0"/>
        <w:adjustRightInd w:val="0"/>
        <w:ind w:left="10490"/>
        <w:outlineLvl w:val="0"/>
      </w:pPr>
      <w:r w:rsidRPr="00D23497">
        <w:t>Приложение 1</w:t>
      </w:r>
    </w:p>
    <w:p w:rsidR="003D0358" w:rsidRPr="00D23497" w:rsidRDefault="003D0358" w:rsidP="00E56547">
      <w:pPr>
        <w:autoSpaceDE w:val="0"/>
        <w:autoSpaceDN w:val="0"/>
        <w:adjustRightInd w:val="0"/>
        <w:ind w:left="10490"/>
      </w:pPr>
      <w:r w:rsidRPr="00D23497">
        <w:lastRenderedPageBreak/>
        <w:t>к муниципальной программе «Жилище»</w:t>
      </w:r>
    </w:p>
    <w:p w:rsidR="00721BA2" w:rsidRPr="00D23497" w:rsidRDefault="00721BA2" w:rsidP="003D0358">
      <w:pPr>
        <w:autoSpaceDE w:val="0"/>
        <w:autoSpaceDN w:val="0"/>
        <w:adjustRightInd w:val="0"/>
        <w:jc w:val="center"/>
        <w:rPr>
          <w:b/>
        </w:rPr>
      </w:pPr>
    </w:p>
    <w:p w:rsidR="0025478A" w:rsidRPr="00D23497" w:rsidRDefault="00E56547" w:rsidP="0025478A">
      <w:pPr>
        <w:autoSpaceDE w:val="0"/>
        <w:autoSpaceDN w:val="0"/>
        <w:adjustRightInd w:val="0"/>
        <w:jc w:val="center"/>
        <w:outlineLvl w:val="0"/>
        <w:rPr>
          <w:b/>
          <w:bCs/>
        </w:rPr>
      </w:pPr>
      <w:r w:rsidRPr="00D23497">
        <w:rPr>
          <w:b/>
          <w:bCs/>
        </w:rPr>
        <w:t xml:space="preserve">Правила </w:t>
      </w:r>
      <w:r w:rsidR="0025478A" w:rsidRPr="00D23497">
        <w:rPr>
          <w:b/>
          <w:bCs/>
        </w:rPr>
        <w:t>предоставления молодым семьям социальных выплат</w:t>
      </w:r>
    </w:p>
    <w:p w:rsidR="0025478A" w:rsidRPr="00D23497" w:rsidRDefault="0025478A" w:rsidP="0025478A">
      <w:pPr>
        <w:autoSpaceDE w:val="0"/>
        <w:autoSpaceDN w:val="0"/>
        <w:adjustRightInd w:val="0"/>
        <w:jc w:val="center"/>
        <w:outlineLvl w:val="0"/>
        <w:rPr>
          <w:b/>
          <w:bCs/>
        </w:rPr>
      </w:pPr>
      <w:r w:rsidRPr="00D23497">
        <w:rPr>
          <w:b/>
          <w:bCs/>
        </w:rPr>
        <w:t>на приобретение жилого помещения или создание объекта</w:t>
      </w:r>
    </w:p>
    <w:p w:rsidR="0025478A" w:rsidRPr="00D23497" w:rsidRDefault="0025478A" w:rsidP="0025478A">
      <w:pPr>
        <w:autoSpaceDE w:val="0"/>
        <w:autoSpaceDN w:val="0"/>
        <w:adjustRightInd w:val="0"/>
        <w:jc w:val="center"/>
        <w:outlineLvl w:val="0"/>
        <w:rPr>
          <w:b/>
          <w:bCs/>
        </w:rPr>
      </w:pPr>
      <w:r w:rsidRPr="00D23497">
        <w:rPr>
          <w:b/>
          <w:bCs/>
        </w:rPr>
        <w:t>индивидуального жилищного строительства</w:t>
      </w:r>
    </w:p>
    <w:p w:rsidR="0025478A" w:rsidRPr="00D23497" w:rsidRDefault="0025478A" w:rsidP="0025478A">
      <w:pPr>
        <w:autoSpaceDE w:val="0"/>
        <w:autoSpaceDN w:val="0"/>
        <w:adjustRightInd w:val="0"/>
        <w:jc w:val="center"/>
        <w:outlineLvl w:val="0"/>
        <w:rPr>
          <w:b/>
          <w:bCs/>
        </w:rPr>
      </w:pPr>
    </w:p>
    <w:p w:rsidR="00E317B0" w:rsidRPr="00D3226A" w:rsidRDefault="00E317B0" w:rsidP="00E317B0">
      <w:pPr>
        <w:pStyle w:val="ConsPlusTitle"/>
        <w:jc w:val="center"/>
        <w:outlineLvl w:val="0"/>
        <w:rPr>
          <w:color w:val="000000" w:themeColor="text1"/>
        </w:rPr>
      </w:pPr>
      <w:bookmarkStart w:id="6" w:name="Par4"/>
      <w:bookmarkEnd w:id="6"/>
      <w:r w:rsidRPr="00D3226A">
        <w:rPr>
          <w:color w:val="000000" w:themeColor="text1"/>
        </w:rPr>
        <w:t>I. Общие положения</w:t>
      </w:r>
    </w:p>
    <w:p w:rsidR="00E317B0" w:rsidRPr="00E317B0" w:rsidRDefault="00E317B0" w:rsidP="00E317B0">
      <w:pPr>
        <w:pStyle w:val="ConsPlusNormal"/>
        <w:jc w:val="both"/>
        <w:rPr>
          <w:rFonts w:ascii="Times New Roman" w:hAnsi="Times New Roman" w:cs="Times New Roman"/>
          <w:color w:val="000000" w:themeColor="text1"/>
          <w:sz w:val="24"/>
          <w:szCs w:val="24"/>
        </w:rPr>
      </w:pPr>
    </w:p>
    <w:p w:rsidR="00E317B0" w:rsidRPr="00E317B0" w:rsidRDefault="00E317B0" w:rsidP="00E317B0">
      <w:pPr>
        <w:pStyle w:val="a9"/>
        <w:numPr>
          <w:ilvl w:val="0"/>
          <w:numId w:val="39"/>
        </w:numPr>
        <w:autoSpaceDE w:val="0"/>
        <w:autoSpaceDN w:val="0"/>
        <w:adjustRightInd w:val="0"/>
        <w:ind w:left="0" w:firstLine="567"/>
        <w:jc w:val="both"/>
        <w:rPr>
          <w:color w:val="000000" w:themeColor="text1"/>
          <w:sz w:val="24"/>
          <w:szCs w:val="24"/>
        </w:rPr>
      </w:pPr>
      <w:bookmarkStart w:id="7" w:name="P3"/>
      <w:bookmarkEnd w:id="7"/>
      <w:r w:rsidRPr="00E317B0">
        <w:rPr>
          <w:color w:val="000000" w:themeColor="text1"/>
          <w:sz w:val="24"/>
          <w:szCs w:val="24"/>
        </w:rPr>
        <w:t xml:space="preserve">Правила устанавливают порядок и цели предоставления молодым семьям - участницам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 подпрограммы «Обеспечение жильем молодых семей» государственной программы Московской области «Жилище» на 2023-2033 годы (далее – Подпрограмма 2) и подпрограммы «Обеспечение жильем молодых семей» муниципальной программы городского округа Мытищи «Жилище» (далее – муниципальная подпрограмма)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Pr="00E317B0">
        <w:rPr>
          <w:color w:val="000000" w:themeColor="text1"/>
          <w:sz w:val="24"/>
          <w:szCs w:val="24"/>
        </w:rPr>
        <w:t>эскроу</w:t>
      </w:r>
      <w:proofErr w:type="spellEnd"/>
      <w:r w:rsidRPr="00E317B0">
        <w:rPr>
          <w:color w:val="000000" w:themeColor="text1"/>
          <w:sz w:val="24"/>
          <w:szCs w:val="24"/>
        </w:rPr>
        <w:t xml:space="preserve">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bookmarkStart w:id="8" w:name="P5"/>
      <w:bookmarkEnd w:id="8"/>
      <w:r w:rsidRPr="00E317B0">
        <w:rPr>
          <w:rFonts w:ascii="Times New Roman" w:hAnsi="Times New Roman" w:cs="Times New Roman"/>
          <w:color w:val="000000" w:themeColor="text1"/>
          <w:sz w:val="24"/>
          <w:szCs w:val="24"/>
        </w:rPr>
        <w:t>2. Социальные выплаты используются: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2) для оплаты цены договора строительного подряда на создание объекта индивидуального жилищного строительства;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5) для оплаты цены договора с уполномоченной организацией на приобретение в интересах молодой семьи жилого помещения на </w:t>
      </w:r>
      <w:r w:rsidRPr="00E317B0">
        <w:rPr>
          <w:rFonts w:ascii="Times New Roman" w:hAnsi="Times New Roman" w:cs="Times New Roman"/>
          <w:color w:val="000000" w:themeColor="text1"/>
          <w:sz w:val="24"/>
          <w:szCs w:val="24"/>
        </w:rPr>
        <w:lastRenderedPageBreak/>
        <w:t>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bookmarkStart w:id="9" w:name="P11"/>
      <w:bookmarkEnd w:id="9"/>
      <w:r w:rsidRPr="00E317B0">
        <w:rPr>
          <w:rFonts w:ascii="Times New Roman" w:hAnsi="Times New Roman" w:cs="Times New Roman"/>
          <w:color w:val="000000" w:themeColor="text1"/>
          <w:sz w:val="24"/>
          <w:szCs w:val="24"/>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bookmarkStart w:id="10" w:name="P12"/>
      <w:bookmarkEnd w:id="10"/>
      <w:r w:rsidRPr="00E317B0">
        <w:rPr>
          <w:rFonts w:ascii="Times New Roman" w:hAnsi="Times New Roman" w:cs="Times New Roman"/>
          <w:color w:val="000000" w:themeColor="text1"/>
          <w:sz w:val="24"/>
          <w:szCs w:val="24"/>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1">
        <w:r w:rsidRPr="00E317B0">
          <w:rPr>
            <w:rFonts w:ascii="Times New Roman" w:hAnsi="Times New Roman" w:cs="Times New Roman"/>
            <w:color w:val="000000" w:themeColor="text1"/>
            <w:sz w:val="24"/>
            <w:szCs w:val="24"/>
          </w:rPr>
          <w:t>пунктом 5 части 4 статьи 4</w:t>
        </w:r>
      </w:hyperlink>
      <w:r w:rsidRPr="00E317B0">
        <w:rPr>
          <w:rFonts w:ascii="Times New Roman" w:hAnsi="Times New Roman" w:cs="Times New Roman"/>
          <w:color w:val="000000" w:themeColor="text1"/>
          <w:sz w:val="24"/>
          <w:szCs w:val="24"/>
        </w:rPr>
        <w:t xml:space="preserve">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bookmarkStart w:id="11" w:name="P14"/>
      <w:bookmarkEnd w:id="11"/>
      <w:r w:rsidRPr="00E317B0">
        <w:rPr>
          <w:rFonts w:ascii="Times New Roman" w:hAnsi="Times New Roman" w:cs="Times New Roman"/>
          <w:color w:val="000000" w:themeColor="text1"/>
          <w:sz w:val="24"/>
          <w:szCs w:val="24"/>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Использование социальной выплаты в соответствии с подпунктами 6 и 9 настоящего пункта Правил распространяется только на молодые семьи, признанные нуждающимися в жилых помещениях на момент заключения договора жилищного кредита.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2.2.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Мытищи Московской области. Норматив стоимости 1 кв. м общей площади жилья по городскому округу Мытищи Московской области устанавливается Администрацией городского округа Мытищи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исполнительным органом.</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Расчет размера социальной выплаты для молодой семьи, в которой один из супругов не является гражданином Российской Федерации, </w:t>
      </w:r>
      <w:r w:rsidRPr="00E317B0">
        <w:rPr>
          <w:rFonts w:ascii="Times New Roman" w:hAnsi="Times New Roman" w:cs="Times New Roman"/>
          <w:color w:val="000000" w:themeColor="text1"/>
          <w:sz w:val="24"/>
          <w:szCs w:val="24"/>
        </w:rPr>
        <w:lastRenderedPageBreak/>
        <w:t>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Размер социальной выплаты рассчитывается на дату утверждения Государственным заказчиком Списков претендентов, указывается в свидетельстве о праве на получение социальной выплаты и остается неизменным в течение всего срока его действия.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Размер общей площади жилого помещения, с учетом которой определяется размер социальной выплаты, составляет:</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для семьи численностью 2 человека (молодые супруги или один молодой родитель и ребенок) - 42 кв. м;</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Средняя стоимость жилья (</w:t>
      </w:r>
      <w:proofErr w:type="spellStart"/>
      <w:r w:rsidRPr="00E317B0">
        <w:rPr>
          <w:rFonts w:ascii="Times New Roman" w:hAnsi="Times New Roman" w:cs="Times New Roman"/>
          <w:color w:val="000000" w:themeColor="text1"/>
          <w:sz w:val="24"/>
          <w:szCs w:val="24"/>
        </w:rPr>
        <w:t>СтЖ</w:t>
      </w:r>
      <w:proofErr w:type="spellEnd"/>
      <w:r w:rsidRPr="00E317B0">
        <w:rPr>
          <w:rFonts w:ascii="Times New Roman" w:hAnsi="Times New Roman" w:cs="Times New Roman"/>
          <w:color w:val="000000" w:themeColor="text1"/>
          <w:sz w:val="24"/>
          <w:szCs w:val="24"/>
        </w:rPr>
        <w:t>), используемая при расчете размера социальной выплаты, рассчитывается по формуле:</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proofErr w:type="spellStart"/>
      <w:r w:rsidRPr="00E317B0">
        <w:rPr>
          <w:rFonts w:ascii="Times New Roman" w:hAnsi="Times New Roman" w:cs="Times New Roman"/>
          <w:color w:val="000000" w:themeColor="text1"/>
          <w:sz w:val="24"/>
          <w:szCs w:val="24"/>
        </w:rPr>
        <w:t>СтЖ</w:t>
      </w:r>
      <w:proofErr w:type="spellEnd"/>
      <w:r w:rsidRPr="00E317B0">
        <w:rPr>
          <w:rFonts w:ascii="Times New Roman" w:hAnsi="Times New Roman" w:cs="Times New Roman"/>
          <w:color w:val="000000" w:themeColor="text1"/>
          <w:sz w:val="24"/>
          <w:szCs w:val="24"/>
        </w:rPr>
        <w:t xml:space="preserve"> = Н x РЖ, где:</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Н - норматив стоимости 1 кв. м общей площади жилья по городскому округу Мытищи Московской области, определяемый в соответствии с требованиями Подпрограммы 2;</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РЖ - размер общей площади жилого помещения, определяемый в соответствии с требованиями Подпрограммы 2.</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В случае использования социальной выплаты в соответствии с </w:t>
      </w:r>
      <w:hyperlink w:anchor="P11">
        <w:r w:rsidRPr="00E317B0">
          <w:rPr>
            <w:rFonts w:ascii="Times New Roman" w:hAnsi="Times New Roman" w:cs="Times New Roman"/>
            <w:color w:val="000000" w:themeColor="text1"/>
            <w:sz w:val="24"/>
            <w:szCs w:val="24"/>
          </w:rPr>
          <w:t>подпунктом 6 пункта 2</w:t>
        </w:r>
      </w:hyperlink>
      <w:r w:rsidRPr="00E317B0">
        <w:rPr>
          <w:rFonts w:ascii="Times New Roman" w:hAnsi="Times New Roman" w:cs="Times New Roman"/>
          <w:color w:val="000000" w:themeColor="text1"/>
          <w:sz w:val="24"/>
          <w:szCs w:val="24"/>
        </w:rPr>
        <w:t xml:space="preserve"> настоящих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В случае использования социальной выплаты в соответствии с </w:t>
      </w:r>
      <w:hyperlink w:anchor="P12">
        <w:r w:rsidRPr="00E317B0">
          <w:rPr>
            <w:rFonts w:ascii="Times New Roman" w:hAnsi="Times New Roman" w:cs="Times New Roman"/>
            <w:color w:val="000000" w:themeColor="text1"/>
            <w:sz w:val="24"/>
            <w:szCs w:val="24"/>
          </w:rPr>
          <w:t>подпунктами 7</w:t>
        </w:r>
      </w:hyperlink>
      <w:r w:rsidRPr="00E317B0">
        <w:rPr>
          <w:rFonts w:ascii="Times New Roman" w:hAnsi="Times New Roman" w:cs="Times New Roman"/>
          <w:color w:val="000000" w:themeColor="text1"/>
          <w:sz w:val="24"/>
          <w:szCs w:val="24"/>
        </w:rPr>
        <w:t xml:space="preserve"> - </w:t>
      </w:r>
      <w:hyperlink w:anchor="P14">
        <w:r w:rsidRPr="00E317B0">
          <w:rPr>
            <w:rFonts w:ascii="Times New Roman" w:hAnsi="Times New Roman" w:cs="Times New Roman"/>
            <w:color w:val="000000" w:themeColor="text1"/>
            <w:sz w:val="24"/>
            <w:szCs w:val="24"/>
          </w:rPr>
          <w:t>9 пункта 2</w:t>
        </w:r>
      </w:hyperlink>
      <w:r w:rsidRPr="00E317B0">
        <w:rPr>
          <w:rFonts w:ascii="Times New Roman" w:hAnsi="Times New Roman" w:cs="Times New Roman"/>
          <w:color w:val="000000" w:themeColor="text1"/>
          <w:sz w:val="24"/>
          <w:szCs w:val="24"/>
        </w:rP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Жилое помещение, приобретенное или построенное молодой семьей, может находиться на территории городского округа Мытищи </w:t>
      </w:r>
      <w:r w:rsidRPr="00E317B0">
        <w:rPr>
          <w:rFonts w:ascii="Times New Roman" w:hAnsi="Times New Roman" w:cs="Times New Roman"/>
          <w:color w:val="000000" w:themeColor="text1"/>
          <w:sz w:val="24"/>
          <w:szCs w:val="24"/>
        </w:rPr>
        <w:lastRenderedPageBreak/>
        <w:t>Московской области, либо по решению молодой семьи на территории любого муниципального образования Московской области.</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Размер социальных выплат, предоставляемых за счет средств федерального бюджета, средств бюджета Московской области и средств бюджета городского округа Мытищи Московской области, составляет не менее:</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30 процентов расчетной (средней) стоимости жилья, определяемой в соответствии с требованиями Подпрограммы 2 и муниципальной подпрограммы, - для молодых семей, не имеющих детей;</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35 процентов расчетной (средней) стоимости жилья, определяемой в соответствии с требованиями Подпрограммы 2 и муниципальной подпрограммы,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bookmarkStart w:id="12" w:name="P52"/>
      <w:bookmarkEnd w:id="12"/>
      <w:r w:rsidRPr="00E317B0">
        <w:rPr>
          <w:rFonts w:ascii="Times New Roman" w:hAnsi="Times New Roman" w:cs="Times New Roman"/>
          <w:color w:val="000000" w:themeColor="text1"/>
          <w:sz w:val="24"/>
          <w:szCs w:val="24"/>
        </w:rPr>
        <w:t>3. Участницей мероприятия, Подпрограммы 2 и муниципальной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1)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мероприятия, Подпрограммы 2 и муниципальной подпрограммы в Список претендентов на получение социальных выплат в планируемом году не превышает 35 лет;</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2) признание молодой семьи нуждающейся в жилых помещениях в соответствии с </w:t>
      </w:r>
      <w:hyperlink w:anchor="P68">
        <w:r w:rsidRPr="00E317B0">
          <w:rPr>
            <w:rFonts w:ascii="Times New Roman" w:hAnsi="Times New Roman" w:cs="Times New Roman"/>
            <w:color w:val="000000" w:themeColor="text1"/>
            <w:sz w:val="24"/>
            <w:szCs w:val="24"/>
          </w:rPr>
          <w:t>пунктами 5</w:t>
        </w:r>
      </w:hyperlink>
      <w:r w:rsidRPr="00E317B0">
        <w:rPr>
          <w:rFonts w:ascii="Times New Roman" w:hAnsi="Times New Roman" w:cs="Times New Roman"/>
          <w:color w:val="000000" w:themeColor="text1"/>
          <w:sz w:val="24"/>
          <w:szCs w:val="24"/>
        </w:rPr>
        <w:t xml:space="preserve"> - </w:t>
      </w:r>
      <w:hyperlink w:anchor="P87">
        <w:r w:rsidRPr="00E317B0">
          <w:rPr>
            <w:rFonts w:ascii="Times New Roman" w:hAnsi="Times New Roman" w:cs="Times New Roman"/>
            <w:color w:val="000000" w:themeColor="text1"/>
            <w:sz w:val="24"/>
            <w:szCs w:val="24"/>
          </w:rPr>
          <w:t>8</w:t>
        </w:r>
      </w:hyperlink>
      <w:r w:rsidRPr="00E317B0">
        <w:rPr>
          <w:rFonts w:ascii="Times New Roman" w:hAnsi="Times New Roman" w:cs="Times New Roman"/>
          <w:color w:val="000000" w:themeColor="text1"/>
          <w:sz w:val="24"/>
          <w:szCs w:val="24"/>
        </w:rPr>
        <w:t xml:space="preserve"> настоящих Правил;</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4) имеющая место жительства в Московской области (в случае, если супруги зарегистрированы на территории Московской области, но в разных муниципальных образованиях, для участия в мероприятии, Подпрограмме 2 и муниципальной подпрограмме один из супругов должен иметь место жительства в городском округе Мытищи);</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5) наличие согласия совершеннолетних членов молодой семьи на обработку Администрацией городского округа Мытищи Московской области, центральными исполнительными органами Московской области, федеральными органами власти персональных данных о членах молодой семьи по форме, утвержденной Государственным заказчиком.</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lastRenderedPageBreak/>
        <w:t>4. Право на улучшение жилищных условий с использованием социальной выплаты предоставляется молодой семье только один раз. Участие в мероприятии, Подпрограмме 2 и муниципальной подпрограмме является добровольным.</w:t>
      </w:r>
    </w:p>
    <w:p w:rsidR="00E317B0" w:rsidRPr="00E317B0" w:rsidRDefault="00E317B0" w:rsidP="00E317B0">
      <w:pPr>
        <w:pStyle w:val="ConsPlusNormal"/>
        <w:jc w:val="both"/>
        <w:rPr>
          <w:rFonts w:ascii="Times New Roman" w:hAnsi="Times New Roman" w:cs="Times New Roman"/>
          <w:color w:val="000000" w:themeColor="text1"/>
          <w:sz w:val="24"/>
          <w:szCs w:val="24"/>
        </w:rPr>
      </w:pPr>
    </w:p>
    <w:p w:rsidR="00E317B0" w:rsidRPr="00E317B0" w:rsidRDefault="00E317B0" w:rsidP="00E317B0">
      <w:pPr>
        <w:pStyle w:val="ConsPlusTitle"/>
        <w:jc w:val="center"/>
        <w:outlineLvl w:val="0"/>
        <w:rPr>
          <w:color w:val="000000" w:themeColor="text1"/>
        </w:rPr>
      </w:pPr>
      <w:bookmarkStart w:id="13" w:name="P65"/>
      <w:bookmarkEnd w:id="13"/>
      <w:r w:rsidRPr="00E317B0">
        <w:rPr>
          <w:color w:val="000000" w:themeColor="text1"/>
        </w:rPr>
        <w:t>II. Порядок признания молодых семей нуждающимися</w:t>
      </w:r>
    </w:p>
    <w:p w:rsidR="00E317B0" w:rsidRPr="00E317B0" w:rsidRDefault="00E317B0" w:rsidP="00E317B0">
      <w:pPr>
        <w:pStyle w:val="ConsPlusTitle"/>
        <w:jc w:val="center"/>
        <w:rPr>
          <w:color w:val="000000" w:themeColor="text1"/>
        </w:rPr>
      </w:pPr>
      <w:r w:rsidRPr="00E317B0">
        <w:rPr>
          <w:color w:val="000000" w:themeColor="text1"/>
        </w:rPr>
        <w:t>в жилых помещениях</w:t>
      </w:r>
    </w:p>
    <w:p w:rsidR="00E317B0" w:rsidRPr="00E317B0" w:rsidRDefault="00E317B0" w:rsidP="00E317B0">
      <w:pPr>
        <w:pStyle w:val="ConsPlusNormal"/>
        <w:jc w:val="both"/>
        <w:rPr>
          <w:rFonts w:ascii="Times New Roman" w:hAnsi="Times New Roman" w:cs="Times New Roman"/>
          <w:color w:val="000000" w:themeColor="text1"/>
          <w:sz w:val="24"/>
          <w:szCs w:val="24"/>
        </w:rPr>
      </w:pP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bookmarkStart w:id="14" w:name="P68"/>
      <w:bookmarkEnd w:id="14"/>
      <w:r w:rsidRPr="00E317B0">
        <w:rPr>
          <w:rFonts w:ascii="Times New Roman" w:hAnsi="Times New Roman" w:cs="Times New Roman"/>
          <w:color w:val="000000" w:themeColor="text1"/>
          <w:sz w:val="24"/>
          <w:szCs w:val="24"/>
        </w:rPr>
        <w:t xml:space="preserve">5. Для мероприятия, Подпрограммы 2 и муниципальной подпрограммы под нуждающимися в жилых помещениях понимаются молодые семьи, поставленные на учет в качестве нуждающихся в жилых помещениях до 1 марта 2005 года, а также молодые семьи, признанные органами местного самоуправления муниципальных образований Московской области нуждающимися в жилых помещениях после 1 марта 2005 года по тем же основаниям, которые установлены </w:t>
      </w:r>
      <w:hyperlink r:id="rId22">
        <w:r w:rsidRPr="00E317B0">
          <w:rPr>
            <w:rFonts w:ascii="Times New Roman" w:hAnsi="Times New Roman" w:cs="Times New Roman"/>
            <w:color w:val="000000" w:themeColor="text1"/>
            <w:sz w:val="24"/>
            <w:szCs w:val="24"/>
          </w:rPr>
          <w:t>статьей 51</w:t>
        </w:r>
      </w:hyperlink>
      <w:r w:rsidRPr="00E317B0">
        <w:rPr>
          <w:rFonts w:ascii="Times New Roman" w:hAnsi="Times New Roman" w:cs="Times New Roman"/>
          <w:color w:val="000000" w:themeColor="text1"/>
          <w:sz w:val="24"/>
          <w:szCs w:val="24"/>
        </w:rPr>
        <w:t xml:space="preserve">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w:t>
      </w:r>
      <w:proofErr w:type="spellStart"/>
      <w:r w:rsidRPr="00E317B0">
        <w:rPr>
          <w:rFonts w:ascii="Times New Roman" w:hAnsi="Times New Roman" w:cs="Times New Roman"/>
          <w:color w:val="000000" w:themeColor="text1"/>
          <w:sz w:val="24"/>
          <w:szCs w:val="24"/>
        </w:rPr>
        <w:t>ых</w:t>
      </w:r>
      <w:proofErr w:type="spellEnd"/>
      <w:r w:rsidRPr="00E317B0">
        <w:rPr>
          <w:rFonts w:ascii="Times New Roman" w:hAnsi="Times New Roman" w:cs="Times New Roman"/>
          <w:color w:val="000000" w:themeColor="text1"/>
          <w:sz w:val="24"/>
          <w:szCs w:val="24"/>
        </w:rPr>
        <w:t>) помещения(</w:t>
      </w:r>
      <w:proofErr w:type="spellStart"/>
      <w:r w:rsidRPr="00E317B0">
        <w:rPr>
          <w:rFonts w:ascii="Times New Roman" w:hAnsi="Times New Roman" w:cs="Times New Roman"/>
          <w:color w:val="000000" w:themeColor="text1"/>
          <w:sz w:val="24"/>
          <w:szCs w:val="24"/>
        </w:rPr>
        <w:t>ий</w:t>
      </w:r>
      <w:proofErr w:type="spellEnd"/>
      <w:r w:rsidRPr="00E317B0">
        <w:rPr>
          <w:rFonts w:ascii="Times New Roman" w:hAnsi="Times New Roman" w:cs="Times New Roman"/>
          <w:color w:val="000000" w:themeColor="text1"/>
          <w:sz w:val="24"/>
          <w:szCs w:val="24"/>
        </w:rPr>
        <w:t>), принадлежащих на праве собственности членам молодой семьи.</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1) поднанимателей данного(</w:t>
      </w:r>
      <w:proofErr w:type="spellStart"/>
      <w:r w:rsidRPr="00E317B0">
        <w:rPr>
          <w:rFonts w:ascii="Times New Roman" w:hAnsi="Times New Roman" w:cs="Times New Roman"/>
          <w:color w:val="000000" w:themeColor="text1"/>
          <w:sz w:val="24"/>
          <w:szCs w:val="24"/>
        </w:rPr>
        <w:t>ых</w:t>
      </w:r>
      <w:proofErr w:type="spellEnd"/>
      <w:r w:rsidRPr="00E317B0">
        <w:rPr>
          <w:rFonts w:ascii="Times New Roman" w:hAnsi="Times New Roman" w:cs="Times New Roman"/>
          <w:color w:val="000000" w:themeColor="text1"/>
          <w:sz w:val="24"/>
          <w:szCs w:val="24"/>
        </w:rPr>
        <w:t>) жилого(</w:t>
      </w:r>
      <w:proofErr w:type="spellStart"/>
      <w:r w:rsidRPr="00E317B0">
        <w:rPr>
          <w:rFonts w:ascii="Times New Roman" w:hAnsi="Times New Roman" w:cs="Times New Roman"/>
          <w:color w:val="000000" w:themeColor="text1"/>
          <w:sz w:val="24"/>
          <w:szCs w:val="24"/>
        </w:rPr>
        <w:t>ых</w:t>
      </w:r>
      <w:proofErr w:type="spellEnd"/>
      <w:r w:rsidRPr="00E317B0">
        <w:rPr>
          <w:rFonts w:ascii="Times New Roman" w:hAnsi="Times New Roman" w:cs="Times New Roman"/>
          <w:color w:val="000000" w:themeColor="text1"/>
          <w:sz w:val="24"/>
          <w:szCs w:val="24"/>
        </w:rPr>
        <w:t>) помещения(</w:t>
      </w:r>
      <w:proofErr w:type="spellStart"/>
      <w:r w:rsidRPr="00E317B0">
        <w:rPr>
          <w:rFonts w:ascii="Times New Roman" w:hAnsi="Times New Roman" w:cs="Times New Roman"/>
          <w:color w:val="000000" w:themeColor="text1"/>
          <w:sz w:val="24"/>
          <w:szCs w:val="24"/>
        </w:rPr>
        <w:t>ий</w:t>
      </w:r>
      <w:proofErr w:type="spellEnd"/>
      <w:r w:rsidRPr="00E317B0">
        <w:rPr>
          <w:rFonts w:ascii="Times New Roman" w:hAnsi="Times New Roman" w:cs="Times New Roman"/>
          <w:color w:val="000000" w:themeColor="text1"/>
          <w:sz w:val="24"/>
          <w:szCs w:val="24"/>
        </w:rPr>
        <w:t>) жилищного фонда социального использования;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2) нанимателей данного(</w:t>
      </w:r>
      <w:proofErr w:type="spellStart"/>
      <w:r w:rsidRPr="00E317B0">
        <w:rPr>
          <w:rFonts w:ascii="Times New Roman" w:hAnsi="Times New Roman" w:cs="Times New Roman"/>
          <w:color w:val="000000" w:themeColor="text1"/>
          <w:sz w:val="24"/>
          <w:szCs w:val="24"/>
        </w:rPr>
        <w:t>ых</w:t>
      </w:r>
      <w:proofErr w:type="spellEnd"/>
      <w:r w:rsidRPr="00E317B0">
        <w:rPr>
          <w:rFonts w:ascii="Times New Roman" w:hAnsi="Times New Roman" w:cs="Times New Roman"/>
          <w:color w:val="000000" w:themeColor="text1"/>
          <w:sz w:val="24"/>
          <w:szCs w:val="24"/>
        </w:rPr>
        <w:t>) жилого(</w:t>
      </w:r>
      <w:proofErr w:type="spellStart"/>
      <w:r w:rsidRPr="00E317B0">
        <w:rPr>
          <w:rFonts w:ascii="Times New Roman" w:hAnsi="Times New Roman" w:cs="Times New Roman"/>
          <w:color w:val="000000" w:themeColor="text1"/>
          <w:sz w:val="24"/>
          <w:szCs w:val="24"/>
        </w:rPr>
        <w:t>ых</w:t>
      </w:r>
      <w:proofErr w:type="spellEnd"/>
      <w:r w:rsidRPr="00E317B0">
        <w:rPr>
          <w:rFonts w:ascii="Times New Roman" w:hAnsi="Times New Roman" w:cs="Times New Roman"/>
          <w:color w:val="000000" w:themeColor="text1"/>
          <w:sz w:val="24"/>
          <w:szCs w:val="24"/>
        </w:rPr>
        <w:t>) помещения(</w:t>
      </w:r>
      <w:proofErr w:type="spellStart"/>
      <w:r w:rsidRPr="00E317B0">
        <w:rPr>
          <w:rFonts w:ascii="Times New Roman" w:hAnsi="Times New Roman" w:cs="Times New Roman"/>
          <w:color w:val="000000" w:themeColor="text1"/>
          <w:sz w:val="24"/>
          <w:szCs w:val="24"/>
        </w:rPr>
        <w:t>ий</w:t>
      </w:r>
      <w:proofErr w:type="spellEnd"/>
      <w:r w:rsidRPr="00E317B0">
        <w:rPr>
          <w:rFonts w:ascii="Times New Roman" w:hAnsi="Times New Roman" w:cs="Times New Roman"/>
          <w:color w:val="000000" w:themeColor="text1"/>
          <w:sz w:val="24"/>
          <w:szCs w:val="24"/>
        </w:rPr>
        <w:t>) жилищного фонда коммерческого использования;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3) граждан, проживающих в данном(</w:t>
      </w:r>
      <w:proofErr w:type="spellStart"/>
      <w:r w:rsidRPr="00E317B0">
        <w:rPr>
          <w:rFonts w:ascii="Times New Roman" w:hAnsi="Times New Roman" w:cs="Times New Roman"/>
          <w:color w:val="000000" w:themeColor="text1"/>
          <w:sz w:val="24"/>
          <w:szCs w:val="24"/>
        </w:rPr>
        <w:t>ых</w:t>
      </w:r>
      <w:proofErr w:type="spellEnd"/>
      <w:r w:rsidRPr="00E317B0">
        <w:rPr>
          <w:rFonts w:ascii="Times New Roman" w:hAnsi="Times New Roman" w:cs="Times New Roman"/>
          <w:color w:val="000000" w:themeColor="text1"/>
          <w:sz w:val="24"/>
          <w:szCs w:val="24"/>
        </w:rPr>
        <w:t>) жилом(</w:t>
      </w:r>
      <w:proofErr w:type="spellStart"/>
      <w:r w:rsidRPr="00E317B0">
        <w:rPr>
          <w:rFonts w:ascii="Times New Roman" w:hAnsi="Times New Roman" w:cs="Times New Roman"/>
          <w:color w:val="000000" w:themeColor="text1"/>
          <w:sz w:val="24"/>
          <w:szCs w:val="24"/>
        </w:rPr>
        <w:t>ых</w:t>
      </w:r>
      <w:proofErr w:type="spellEnd"/>
      <w:r w:rsidRPr="00E317B0">
        <w:rPr>
          <w:rFonts w:ascii="Times New Roman" w:hAnsi="Times New Roman" w:cs="Times New Roman"/>
          <w:color w:val="000000" w:themeColor="text1"/>
          <w:sz w:val="24"/>
          <w:szCs w:val="24"/>
        </w:rPr>
        <w:t>) помещении(</w:t>
      </w:r>
      <w:proofErr w:type="spellStart"/>
      <w:r w:rsidRPr="00E317B0">
        <w:rPr>
          <w:rFonts w:ascii="Times New Roman" w:hAnsi="Times New Roman" w:cs="Times New Roman"/>
          <w:color w:val="000000" w:themeColor="text1"/>
          <w:sz w:val="24"/>
          <w:szCs w:val="24"/>
        </w:rPr>
        <w:t>ях</w:t>
      </w:r>
      <w:proofErr w:type="spellEnd"/>
      <w:r w:rsidRPr="00E317B0">
        <w:rPr>
          <w:rFonts w:ascii="Times New Roman" w:hAnsi="Times New Roman" w:cs="Times New Roman"/>
          <w:color w:val="000000" w:themeColor="text1"/>
          <w:sz w:val="24"/>
          <w:szCs w:val="24"/>
        </w:rPr>
        <w:t>) индивидуального жилищного фонда по договору безвозмездного пользования;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Временные жильцы, зарегистрированные в данном(</w:t>
      </w:r>
      <w:proofErr w:type="spellStart"/>
      <w:r w:rsidRPr="00E317B0">
        <w:rPr>
          <w:rFonts w:ascii="Times New Roman" w:hAnsi="Times New Roman" w:cs="Times New Roman"/>
          <w:color w:val="000000" w:themeColor="text1"/>
          <w:sz w:val="24"/>
          <w:szCs w:val="24"/>
        </w:rPr>
        <w:t>ых</w:t>
      </w:r>
      <w:proofErr w:type="spellEnd"/>
      <w:r w:rsidRPr="00E317B0">
        <w:rPr>
          <w:rFonts w:ascii="Times New Roman" w:hAnsi="Times New Roman" w:cs="Times New Roman"/>
          <w:color w:val="000000" w:themeColor="text1"/>
          <w:sz w:val="24"/>
          <w:szCs w:val="24"/>
        </w:rPr>
        <w:t>) жилом(</w:t>
      </w:r>
      <w:proofErr w:type="spellStart"/>
      <w:r w:rsidRPr="00E317B0">
        <w:rPr>
          <w:rFonts w:ascii="Times New Roman" w:hAnsi="Times New Roman" w:cs="Times New Roman"/>
          <w:color w:val="000000" w:themeColor="text1"/>
          <w:sz w:val="24"/>
          <w:szCs w:val="24"/>
        </w:rPr>
        <w:t>ых</w:t>
      </w:r>
      <w:proofErr w:type="spellEnd"/>
      <w:r w:rsidRPr="00E317B0">
        <w:rPr>
          <w:rFonts w:ascii="Times New Roman" w:hAnsi="Times New Roman" w:cs="Times New Roman"/>
          <w:color w:val="000000" w:themeColor="text1"/>
          <w:sz w:val="24"/>
          <w:szCs w:val="24"/>
        </w:rPr>
        <w:t>) помещении(</w:t>
      </w:r>
      <w:proofErr w:type="spellStart"/>
      <w:r w:rsidRPr="00E317B0">
        <w:rPr>
          <w:rFonts w:ascii="Times New Roman" w:hAnsi="Times New Roman" w:cs="Times New Roman"/>
          <w:color w:val="000000" w:themeColor="text1"/>
          <w:sz w:val="24"/>
          <w:szCs w:val="24"/>
        </w:rPr>
        <w:t>ях</w:t>
      </w:r>
      <w:proofErr w:type="spellEnd"/>
      <w:r w:rsidRPr="00E317B0">
        <w:rPr>
          <w:rFonts w:ascii="Times New Roman" w:hAnsi="Times New Roman" w:cs="Times New Roman"/>
          <w:color w:val="000000" w:themeColor="text1"/>
          <w:sz w:val="24"/>
          <w:szCs w:val="24"/>
        </w:rPr>
        <w:t>), части(</w:t>
      </w:r>
      <w:proofErr w:type="spellStart"/>
      <w:r w:rsidRPr="00E317B0">
        <w:rPr>
          <w:rFonts w:ascii="Times New Roman" w:hAnsi="Times New Roman" w:cs="Times New Roman"/>
          <w:color w:val="000000" w:themeColor="text1"/>
          <w:sz w:val="24"/>
          <w:szCs w:val="24"/>
        </w:rPr>
        <w:t>ях</w:t>
      </w:r>
      <w:proofErr w:type="spellEnd"/>
      <w:r w:rsidRPr="00E317B0">
        <w:rPr>
          <w:rFonts w:ascii="Times New Roman" w:hAnsi="Times New Roman" w:cs="Times New Roman"/>
          <w:color w:val="000000" w:themeColor="text1"/>
          <w:sz w:val="24"/>
          <w:szCs w:val="24"/>
        </w:rPr>
        <w:t>) жилого помещения(</w:t>
      </w:r>
      <w:proofErr w:type="spellStart"/>
      <w:r w:rsidRPr="00E317B0">
        <w:rPr>
          <w:rFonts w:ascii="Times New Roman" w:hAnsi="Times New Roman" w:cs="Times New Roman"/>
          <w:color w:val="000000" w:themeColor="text1"/>
          <w:sz w:val="24"/>
          <w:szCs w:val="24"/>
        </w:rPr>
        <w:t>ий</w:t>
      </w:r>
      <w:proofErr w:type="spellEnd"/>
      <w:r w:rsidRPr="00E317B0">
        <w:rPr>
          <w:rFonts w:ascii="Times New Roman" w:hAnsi="Times New Roman" w:cs="Times New Roman"/>
          <w:color w:val="000000" w:themeColor="text1"/>
          <w:sz w:val="24"/>
          <w:szCs w:val="24"/>
        </w:rPr>
        <w:t>) по месту пребывания, при определении уровня обеспеченности общей площадью жилого помещения не учитываются.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1) найма специализированного жилого помещения;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2) поднайма жилого помещения жилищного фонда социального использования;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3) найма жилого помещения жилищного фонда коммерческого использования;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lastRenderedPageBreak/>
        <w:t>4) безвозмездного пользования жилым помещением индивидуального жилищного фонда;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5) найма жилого помещения индивидуального жилищного фонда.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При заключении договоров, указанных в подпунктах 2, 4, 5 настоящего пункта, с отцом, матерью, дедушкой, бабушкой, братом, сестрой общая площадь жилого помещения при определении уровня обеспеченности учитывается.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11">
        <w:r w:rsidRPr="00E317B0">
          <w:rPr>
            <w:rFonts w:ascii="Times New Roman" w:hAnsi="Times New Roman" w:cs="Times New Roman"/>
            <w:color w:val="000000" w:themeColor="text1"/>
            <w:sz w:val="24"/>
            <w:szCs w:val="24"/>
          </w:rPr>
          <w:t>подпунктами 6</w:t>
        </w:r>
      </w:hyperlink>
      <w:r w:rsidRPr="00E317B0">
        <w:rPr>
          <w:rFonts w:ascii="Times New Roman" w:hAnsi="Times New Roman" w:cs="Times New Roman"/>
          <w:color w:val="000000" w:themeColor="text1"/>
          <w:sz w:val="24"/>
          <w:szCs w:val="24"/>
        </w:rPr>
        <w:t xml:space="preserve"> и </w:t>
      </w:r>
      <w:hyperlink w:anchor="P14">
        <w:r w:rsidRPr="00E317B0">
          <w:rPr>
            <w:rFonts w:ascii="Times New Roman" w:hAnsi="Times New Roman" w:cs="Times New Roman"/>
            <w:color w:val="000000" w:themeColor="text1"/>
            <w:sz w:val="24"/>
            <w:szCs w:val="24"/>
          </w:rPr>
          <w:t>9 пункта 2</w:t>
        </w:r>
      </w:hyperlink>
      <w:r w:rsidRPr="00E317B0">
        <w:rPr>
          <w:rFonts w:ascii="Times New Roman" w:hAnsi="Times New Roman" w:cs="Times New Roman"/>
          <w:color w:val="000000" w:themeColor="text1"/>
          <w:sz w:val="24"/>
          <w:szCs w:val="24"/>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bookmarkStart w:id="15" w:name="P87"/>
      <w:bookmarkEnd w:id="15"/>
      <w:r w:rsidRPr="00E317B0">
        <w:rPr>
          <w:rFonts w:ascii="Times New Roman" w:hAnsi="Times New Roman" w:cs="Times New Roman"/>
          <w:color w:val="000000" w:themeColor="text1"/>
          <w:sz w:val="24"/>
          <w:szCs w:val="24"/>
        </w:rPr>
        <w:t>8. Молодые семьи, которые с намерением приобретения права участия в мероприятии, Подпрограмме 2 и муниципальной подпрограмме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вправе обратиться с заявлением на участие в мероприятии, Подпрограмме 2 и муниципальной подпрограмме, не ранее чем через пять лет со дня совершения указанных намеренных действий.</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К указанным действиям относятся: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1) раздел, обмен или мена жилого помещения;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2) перевод пригодного для проживания жилого помещения (части жилого помещения) в нежилое;</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6) выход из жилищного, жилищно-строительного или иного специализированного потребительского кооператива с получением пая;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7) расторжение договора социального найма жилого помещения по требованию наймодателя в случаях, определенных Жилищным </w:t>
      </w:r>
      <w:hyperlink r:id="rId23">
        <w:r w:rsidRPr="00E317B0">
          <w:rPr>
            <w:rFonts w:ascii="Times New Roman" w:hAnsi="Times New Roman" w:cs="Times New Roman"/>
            <w:color w:val="000000" w:themeColor="text1"/>
            <w:sz w:val="24"/>
            <w:szCs w:val="24"/>
          </w:rPr>
          <w:t>кодексом</w:t>
        </w:r>
      </w:hyperlink>
      <w:r w:rsidRPr="00E317B0">
        <w:rPr>
          <w:rFonts w:ascii="Times New Roman" w:hAnsi="Times New Roman" w:cs="Times New Roman"/>
          <w:color w:val="000000" w:themeColor="text1"/>
          <w:sz w:val="24"/>
          <w:szCs w:val="24"/>
        </w:rPr>
        <w:t xml:space="preserve"> Российской Федерации;</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9) отказ от наследства, в состав которого входит(</w:t>
      </w:r>
      <w:proofErr w:type="spellStart"/>
      <w:r w:rsidRPr="00E317B0">
        <w:rPr>
          <w:rFonts w:ascii="Times New Roman" w:hAnsi="Times New Roman" w:cs="Times New Roman"/>
          <w:color w:val="000000" w:themeColor="text1"/>
          <w:sz w:val="24"/>
          <w:szCs w:val="24"/>
        </w:rPr>
        <w:t>ят</w:t>
      </w:r>
      <w:proofErr w:type="spellEnd"/>
      <w:r w:rsidRPr="00E317B0">
        <w:rPr>
          <w:rFonts w:ascii="Times New Roman" w:hAnsi="Times New Roman" w:cs="Times New Roman"/>
          <w:color w:val="000000" w:themeColor="text1"/>
          <w:sz w:val="24"/>
          <w:szCs w:val="24"/>
        </w:rPr>
        <w:t>) пригодное(</w:t>
      </w:r>
      <w:proofErr w:type="spellStart"/>
      <w:r w:rsidRPr="00E317B0">
        <w:rPr>
          <w:rFonts w:ascii="Times New Roman" w:hAnsi="Times New Roman" w:cs="Times New Roman"/>
          <w:color w:val="000000" w:themeColor="text1"/>
          <w:sz w:val="24"/>
          <w:szCs w:val="24"/>
        </w:rPr>
        <w:t>ые</w:t>
      </w:r>
      <w:proofErr w:type="spellEnd"/>
      <w:r w:rsidRPr="00E317B0">
        <w:rPr>
          <w:rFonts w:ascii="Times New Roman" w:hAnsi="Times New Roman" w:cs="Times New Roman"/>
          <w:color w:val="000000" w:themeColor="text1"/>
          <w:sz w:val="24"/>
          <w:szCs w:val="24"/>
        </w:rPr>
        <w:t>) для проживания жилое(</w:t>
      </w:r>
      <w:proofErr w:type="spellStart"/>
      <w:r w:rsidRPr="00E317B0">
        <w:rPr>
          <w:rFonts w:ascii="Times New Roman" w:hAnsi="Times New Roman" w:cs="Times New Roman"/>
          <w:color w:val="000000" w:themeColor="text1"/>
          <w:sz w:val="24"/>
          <w:szCs w:val="24"/>
        </w:rPr>
        <w:t>ые</w:t>
      </w:r>
      <w:proofErr w:type="spellEnd"/>
      <w:r w:rsidRPr="00E317B0">
        <w:rPr>
          <w:rFonts w:ascii="Times New Roman" w:hAnsi="Times New Roman" w:cs="Times New Roman"/>
          <w:color w:val="000000" w:themeColor="text1"/>
          <w:sz w:val="24"/>
          <w:szCs w:val="24"/>
        </w:rPr>
        <w:t xml:space="preserve">) помещение(я) (комната, квартира (часть </w:t>
      </w:r>
      <w:r w:rsidRPr="00E317B0">
        <w:rPr>
          <w:rFonts w:ascii="Times New Roman" w:hAnsi="Times New Roman" w:cs="Times New Roman"/>
          <w:color w:val="000000" w:themeColor="text1"/>
          <w:sz w:val="24"/>
          <w:szCs w:val="24"/>
        </w:rPr>
        <w:lastRenderedPageBreak/>
        <w:t>квартиры), жилой дом (часть жилого дома) либо доля(и) в праве общей долевой собственности на жилое(</w:t>
      </w:r>
      <w:proofErr w:type="spellStart"/>
      <w:r w:rsidRPr="00E317B0">
        <w:rPr>
          <w:rFonts w:ascii="Times New Roman" w:hAnsi="Times New Roman" w:cs="Times New Roman"/>
          <w:color w:val="000000" w:themeColor="text1"/>
          <w:sz w:val="24"/>
          <w:szCs w:val="24"/>
        </w:rPr>
        <w:t>ые</w:t>
      </w:r>
      <w:proofErr w:type="spellEnd"/>
      <w:r w:rsidRPr="00E317B0">
        <w:rPr>
          <w:rFonts w:ascii="Times New Roman" w:hAnsi="Times New Roman" w:cs="Times New Roman"/>
          <w:color w:val="000000" w:themeColor="text1"/>
          <w:sz w:val="24"/>
          <w:szCs w:val="24"/>
        </w:rPr>
        <w:t>) помещение(я);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E317B0" w:rsidRPr="00E317B0" w:rsidRDefault="00E317B0" w:rsidP="00E317B0">
      <w:pPr>
        <w:pStyle w:val="ConsPlusNormal"/>
        <w:jc w:val="both"/>
        <w:rPr>
          <w:rFonts w:ascii="Times New Roman" w:hAnsi="Times New Roman" w:cs="Times New Roman"/>
          <w:color w:val="000000" w:themeColor="text1"/>
          <w:sz w:val="24"/>
          <w:szCs w:val="24"/>
        </w:rPr>
      </w:pPr>
    </w:p>
    <w:p w:rsidR="00E317B0" w:rsidRPr="00E317B0" w:rsidRDefault="00E317B0" w:rsidP="00E317B0">
      <w:pPr>
        <w:pStyle w:val="ConsPlusTitle"/>
        <w:jc w:val="center"/>
        <w:outlineLvl w:val="0"/>
        <w:rPr>
          <w:color w:val="000000" w:themeColor="text1"/>
        </w:rPr>
      </w:pPr>
      <w:r w:rsidRPr="00E317B0">
        <w:rPr>
          <w:color w:val="000000" w:themeColor="text1"/>
        </w:rPr>
        <w:t>III. Порядок признания молодых семей участницами</w:t>
      </w:r>
      <w:r>
        <w:rPr>
          <w:color w:val="000000" w:themeColor="text1"/>
        </w:rPr>
        <w:t xml:space="preserve"> мероприятия, </w:t>
      </w:r>
      <w:r w:rsidRPr="00E317B0">
        <w:rPr>
          <w:color w:val="000000" w:themeColor="text1"/>
        </w:rPr>
        <w:t>Подпрограммы 2</w:t>
      </w:r>
      <w:r>
        <w:rPr>
          <w:color w:val="000000" w:themeColor="text1"/>
        </w:rPr>
        <w:t xml:space="preserve"> и муниципальной подпрограммы</w:t>
      </w:r>
    </w:p>
    <w:p w:rsidR="00E317B0" w:rsidRPr="00E317B0" w:rsidRDefault="00E317B0" w:rsidP="00E317B0">
      <w:pPr>
        <w:pStyle w:val="ConsPlusNormal"/>
        <w:jc w:val="both"/>
        <w:rPr>
          <w:rFonts w:ascii="Times New Roman" w:hAnsi="Times New Roman" w:cs="Times New Roman"/>
          <w:color w:val="000000" w:themeColor="text1"/>
          <w:sz w:val="24"/>
          <w:szCs w:val="24"/>
        </w:rPr>
      </w:pP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9. Признание молодых семей участницами мероприятия, Подпрограммы 2 и муниципальной подпрограммы осуществляется Администрацией городского округа Мытищи Московской области (далее - уполномоченный орган).</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bookmarkStart w:id="16" w:name="P107"/>
      <w:bookmarkEnd w:id="16"/>
      <w:r w:rsidRPr="00E317B0">
        <w:rPr>
          <w:rFonts w:ascii="Times New Roman" w:hAnsi="Times New Roman" w:cs="Times New Roman"/>
          <w:color w:val="000000" w:themeColor="text1"/>
          <w:sz w:val="24"/>
          <w:szCs w:val="24"/>
        </w:rPr>
        <w:t>10. В целях признания молодой семьи участницей мероприятия, Подпрограммы 2 и муниципальной подпрограммы молодая семья подает по месту своего жительства в уполномоченный орган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либо через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Государственным заказчиком.</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Молодая семья по выбору вправе подать заявление иным способом в соответствии с Федеральным </w:t>
      </w:r>
      <w:hyperlink r:id="rId24">
        <w:r w:rsidRPr="00E317B0">
          <w:rPr>
            <w:rFonts w:ascii="Times New Roman" w:hAnsi="Times New Roman" w:cs="Times New Roman"/>
            <w:color w:val="000000" w:themeColor="text1"/>
            <w:sz w:val="24"/>
            <w:szCs w:val="24"/>
          </w:rPr>
          <w:t>законом</w:t>
        </w:r>
      </w:hyperlink>
      <w:r w:rsidRPr="00E317B0">
        <w:rPr>
          <w:rFonts w:ascii="Times New Roman" w:hAnsi="Times New Roman" w:cs="Times New Roman"/>
          <w:color w:val="000000" w:themeColor="text1"/>
          <w:sz w:val="24"/>
          <w:szCs w:val="24"/>
        </w:rPr>
        <w:t xml:space="preserve"> от 27 июля 2010 года № 210-ФЗ "Об организации предоставления государственных и муниципальных услуг".</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Предоставление доступа к РПГУ для подачи заявления, документов, информации в электронном виде, а также получение результатов рассмотрения Администрацией городского округа Мытищи Московской области заявления осуществляется в любом многофункциональном центре, действующем на территории Московской области, независимо от места жительства или места пребывания гражданина.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Порядок обеспечения личного приема граждан устанавливается организационно-распорядительным документом Администрации городского округа Мытищи Московской области.</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11. К заявлению прилагаются: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1) документы, удостоверяющие личность, гражданство и место жительства членов молодой семьи (паспорт или иной документ, его заменяющий);</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2) справка из органа, осуществляющего технический учет жилищного фонда Московской области, об имеющемся (имевшемся) на праве собственности или ином подлежащем государственной регистрации праве жилом(</w:t>
      </w:r>
      <w:proofErr w:type="spellStart"/>
      <w:r w:rsidRPr="00E317B0">
        <w:rPr>
          <w:rFonts w:ascii="Times New Roman" w:hAnsi="Times New Roman" w:cs="Times New Roman"/>
          <w:color w:val="000000" w:themeColor="text1"/>
          <w:sz w:val="24"/>
          <w:szCs w:val="24"/>
        </w:rPr>
        <w:t>ых</w:t>
      </w:r>
      <w:proofErr w:type="spellEnd"/>
      <w:r w:rsidRPr="00E317B0">
        <w:rPr>
          <w:rFonts w:ascii="Times New Roman" w:hAnsi="Times New Roman" w:cs="Times New Roman"/>
          <w:color w:val="000000" w:themeColor="text1"/>
          <w:sz w:val="24"/>
          <w:szCs w:val="24"/>
        </w:rPr>
        <w:t>) помещении(</w:t>
      </w:r>
      <w:proofErr w:type="spellStart"/>
      <w:r w:rsidRPr="00E317B0">
        <w:rPr>
          <w:rFonts w:ascii="Times New Roman" w:hAnsi="Times New Roman" w:cs="Times New Roman"/>
          <w:color w:val="000000" w:themeColor="text1"/>
          <w:sz w:val="24"/>
          <w:szCs w:val="24"/>
        </w:rPr>
        <w:t>ях</w:t>
      </w:r>
      <w:proofErr w:type="spellEnd"/>
      <w:r w:rsidRPr="00E317B0">
        <w:rPr>
          <w:rFonts w:ascii="Times New Roman" w:hAnsi="Times New Roman" w:cs="Times New Roman"/>
          <w:color w:val="000000" w:themeColor="text1"/>
          <w:sz w:val="24"/>
          <w:szCs w:val="24"/>
        </w:rPr>
        <w:t>) до 1998 года на членов молодой семьи, в том числе на добрачную фамилию (в случае регистрации по месту жительства в Московской области до 1998 года).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В случае регистрации по месту жительства членов молодой семьи до 1998 года на территории других субъектов Российской Федерации - справка из органа, осуществляющего технический учет жилищного фонда, с места предыдущей регистрации, в том числе на добрачную фамилию.</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К справке из органа, осуществляющего технический учет жилищного фонда, необходимо предоставить документ, содержащий сведения о регистрации членов молодой семьи по месту жительства на территории Московской области или другого субъекта Российской Федерации до 1998 года;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lastRenderedPageBreak/>
        <w:t>3) справка уполномоченного органа о получении гражданства Российской Федерации членами молодой семьи (в случае получения гражданства Российской Федерации членами молодой семьи после 01.01.1998);</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4) копия финансового лицевого счета на жилые помещения, занимаемые членами молодой семьи за последние пять лет, предшествующих подаче заявления о принятии на учет.</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В случае если финансовый лицевой счет не открывался, предоставляется справка органа местного самоуправления муниципального образования Московской области (далее - орган местного самоуправления), в котором расположены жилые помещения, с пояснением причин;</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5) документ, содержащий характеристики жилого помещения (технический паспорт, технический план, кадастровый паспорт, экспликация технического паспорта (представляется в случае, если права собственности на жилые помещения не зарегистрированы или зарегистрированы до 1998 года).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Требование о представлении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bookmarkStart w:id="17" w:name="P121"/>
      <w:bookmarkEnd w:id="17"/>
      <w:r w:rsidRPr="00E317B0">
        <w:rPr>
          <w:rFonts w:ascii="Times New Roman" w:hAnsi="Times New Roman" w:cs="Times New Roman"/>
          <w:color w:val="000000" w:themeColor="text1"/>
          <w:sz w:val="24"/>
          <w:szCs w:val="24"/>
        </w:rPr>
        <w:t>6) документ, содержащий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Государственным заказчиком;</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7) копии правоустанавливающих документов молодой семьи на занимаемое(</w:t>
      </w:r>
      <w:proofErr w:type="spellStart"/>
      <w:r w:rsidRPr="00E317B0">
        <w:rPr>
          <w:rFonts w:ascii="Times New Roman" w:hAnsi="Times New Roman" w:cs="Times New Roman"/>
          <w:color w:val="000000" w:themeColor="text1"/>
          <w:sz w:val="24"/>
          <w:szCs w:val="24"/>
        </w:rPr>
        <w:t>ые</w:t>
      </w:r>
      <w:proofErr w:type="spellEnd"/>
      <w:r w:rsidRPr="00E317B0">
        <w:rPr>
          <w:rFonts w:ascii="Times New Roman" w:hAnsi="Times New Roman" w:cs="Times New Roman"/>
          <w:color w:val="000000" w:themeColor="text1"/>
          <w:sz w:val="24"/>
          <w:szCs w:val="24"/>
        </w:rPr>
        <w:t>) на праве пользования и принадлежащее(</w:t>
      </w:r>
      <w:proofErr w:type="spellStart"/>
      <w:r w:rsidRPr="00E317B0">
        <w:rPr>
          <w:rFonts w:ascii="Times New Roman" w:hAnsi="Times New Roman" w:cs="Times New Roman"/>
          <w:color w:val="000000" w:themeColor="text1"/>
          <w:sz w:val="24"/>
          <w:szCs w:val="24"/>
        </w:rPr>
        <w:t>ие</w:t>
      </w:r>
      <w:proofErr w:type="spellEnd"/>
      <w:r w:rsidRPr="00E317B0">
        <w:rPr>
          <w:rFonts w:ascii="Times New Roman" w:hAnsi="Times New Roman" w:cs="Times New Roman"/>
          <w:color w:val="000000" w:themeColor="text1"/>
          <w:sz w:val="24"/>
          <w:szCs w:val="24"/>
        </w:rPr>
        <w:t>) на праве собственности жилое(</w:t>
      </w:r>
      <w:proofErr w:type="spellStart"/>
      <w:r w:rsidRPr="00E317B0">
        <w:rPr>
          <w:rFonts w:ascii="Times New Roman" w:hAnsi="Times New Roman" w:cs="Times New Roman"/>
          <w:color w:val="000000" w:themeColor="text1"/>
          <w:sz w:val="24"/>
          <w:szCs w:val="24"/>
        </w:rPr>
        <w:t>ые</w:t>
      </w:r>
      <w:proofErr w:type="spellEnd"/>
      <w:r w:rsidRPr="00E317B0">
        <w:rPr>
          <w:rFonts w:ascii="Times New Roman" w:hAnsi="Times New Roman" w:cs="Times New Roman"/>
          <w:color w:val="000000" w:themeColor="text1"/>
          <w:sz w:val="24"/>
          <w:szCs w:val="24"/>
        </w:rPr>
        <w:t>) помещение(я):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найма специализированного жилого помещения;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найма жилого помещения жилищного фонда коммерческого использования;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поднайма жилого помещения жилищного фонда социального использования;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безвозмездного пользования жилым помещением индивидуального жилищного фонда;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найма жилого помещения индивидуального жилищного фонда;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8) документы, подтверждающие несоответствие жилого помещения установленным санитарным и техническим правилам и нормам;</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9) медицинское заключение о тяжелой форме хронического заболевания члена молодой семьи, включенного в </w:t>
      </w:r>
      <w:hyperlink r:id="rId25">
        <w:r w:rsidRPr="00E317B0">
          <w:rPr>
            <w:rFonts w:ascii="Times New Roman" w:hAnsi="Times New Roman" w:cs="Times New Roman"/>
            <w:color w:val="000000" w:themeColor="text1"/>
            <w:sz w:val="24"/>
            <w:szCs w:val="24"/>
          </w:rPr>
          <w:t>перечень</w:t>
        </w:r>
      </w:hyperlink>
      <w:r w:rsidRPr="00E317B0">
        <w:rPr>
          <w:rFonts w:ascii="Times New Roman" w:hAnsi="Times New Roman" w:cs="Times New Roman"/>
          <w:color w:val="000000" w:themeColor="text1"/>
          <w:sz w:val="24"/>
          <w:szCs w:val="24"/>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10) документы, подтверждающие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свидетельство о перемене фамилии, имени, отчества, судебное решение о признании членом семьи;</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11) 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lastRenderedPageBreak/>
        <w:t>12) документы, подтверждающие наличие у молодой семьи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в соответствии с Порядком, установленным Государственным заказчиком;</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13) согласие всех членов молодой семьи на обработку персональных данных по форме, утвержденной Государственным заказчиком.</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bookmarkStart w:id="18" w:name="P134"/>
      <w:bookmarkEnd w:id="18"/>
      <w:r w:rsidRPr="00E317B0">
        <w:rPr>
          <w:rFonts w:ascii="Times New Roman" w:hAnsi="Times New Roman" w:cs="Times New Roman"/>
          <w:color w:val="000000" w:themeColor="text1"/>
          <w:sz w:val="24"/>
          <w:szCs w:val="24"/>
        </w:rPr>
        <w:t xml:space="preserve">12. Для участия в мероприятии, Подпрограмме 2 и муниципальной подпрограмме в целях использования социальной выплаты в соответствии с </w:t>
      </w:r>
      <w:hyperlink w:anchor="P11">
        <w:r w:rsidRPr="00E317B0">
          <w:rPr>
            <w:rFonts w:ascii="Times New Roman" w:hAnsi="Times New Roman" w:cs="Times New Roman"/>
            <w:color w:val="000000" w:themeColor="text1"/>
            <w:sz w:val="24"/>
            <w:szCs w:val="24"/>
          </w:rPr>
          <w:t>подпунктами 6</w:t>
        </w:r>
      </w:hyperlink>
      <w:r w:rsidRPr="00E317B0">
        <w:rPr>
          <w:rFonts w:ascii="Times New Roman" w:hAnsi="Times New Roman" w:cs="Times New Roman"/>
          <w:color w:val="000000" w:themeColor="text1"/>
          <w:sz w:val="24"/>
          <w:szCs w:val="24"/>
        </w:rPr>
        <w:t xml:space="preserve">, </w:t>
      </w:r>
      <w:hyperlink w:anchor="P14">
        <w:r w:rsidRPr="00E317B0">
          <w:rPr>
            <w:rFonts w:ascii="Times New Roman" w:hAnsi="Times New Roman" w:cs="Times New Roman"/>
            <w:color w:val="000000" w:themeColor="text1"/>
            <w:sz w:val="24"/>
            <w:szCs w:val="24"/>
          </w:rPr>
          <w:t>9 пункта 2</w:t>
        </w:r>
      </w:hyperlink>
      <w:r w:rsidRPr="00E317B0">
        <w:rPr>
          <w:rFonts w:ascii="Times New Roman" w:hAnsi="Times New Roman" w:cs="Times New Roman"/>
          <w:color w:val="000000" w:themeColor="text1"/>
          <w:sz w:val="24"/>
          <w:szCs w:val="24"/>
        </w:rPr>
        <w:t xml:space="preserve"> настоящих Правил молодая семья вместо документов, предусмотренных подпунктом 12 пункта 11 Правил, подает в уполномоченный орган следующие документы:</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1)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11">
        <w:r w:rsidRPr="00E317B0">
          <w:rPr>
            <w:rFonts w:ascii="Times New Roman" w:hAnsi="Times New Roman" w:cs="Times New Roman"/>
            <w:color w:val="000000" w:themeColor="text1"/>
            <w:sz w:val="24"/>
            <w:szCs w:val="24"/>
          </w:rPr>
          <w:t>подпунктом 6 пункта 2</w:t>
        </w:r>
      </w:hyperlink>
      <w:r w:rsidRPr="00E317B0">
        <w:rPr>
          <w:rFonts w:ascii="Times New Roman" w:hAnsi="Times New Roman" w:cs="Times New Roman"/>
          <w:color w:val="000000" w:themeColor="text1"/>
          <w:sz w:val="24"/>
          <w:szCs w:val="24"/>
        </w:rPr>
        <w:t xml:space="preserve"> настоящих Правил;</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2) договор жилищного кредита;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3)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4) договор участия в долевом строительстве (договор уступки прав требований по договору участия в долевом строительстве) - в случае использования социальной выплаты в соответствии с </w:t>
      </w:r>
      <w:hyperlink w:anchor="P14">
        <w:r w:rsidRPr="00E317B0">
          <w:rPr>
            <w:rFonts w:ascii="Times New Roman" w:hAnsi="Times New Roman" w:cs="Times New Roman"/>
            <w:color w:val="000000" w:themeColor="text1"/>
            <w:sz w:val="24"/>
            <w:szCs w:val="24"/>
          </w:rPr>
          <w:t>подпунктом 9 пункта 2</w:t>
        </w:r>
      </w:hyperlink>
      <w:r w:rsidRPr="00E317B0">
        <w:rPr>
          <w:rFonts w:ascii="Times New Roman" w:hAnsi="Times New Roman" w:cs="Times New Roman"/>
          <w:color w:val="000000" w:themeColor="text1"/>
          <w:sz w:val="24"/>
          <w:szCs w:val="24"/>
        </w:rPr>
        <w:t xml:space="preserve"> настоящих Правил;</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5) договор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При подаче заявления и документов посредством РПГУ представляются электронные образы документов.</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13. От имени молодой семьи документы, предусмотренные в </w:t>
      </w:r>
      <w:hyperlink w:anchor="P107">
        <w:r w:rsidRPr="00E317B0">
          <w:rPr>
            <w:rFonts w:ascii="Times New Roman" w:hAnsi="Times New Roman" w:cs="Times New Roman"/>
            <w:color w:val="000000" w:themeColor="text1"/>
            <w:sz w:val="24"/>
            <w:szCs w:val="24"/>
          </w:rPr>
          <w:t>пунктах 10</w:t>
        </w:r>
      </w:hyperlink>
      <w:r w:rsidRPr="00E317B0">
        <w:rPr>
          <w:rFonts w:ascii="Times New Roman" w:hAnsi="Times New Roman" w:cs="Times New Roman"/>
          <w:color w:val="000000" w:themeColor="text1"/>
          <w:sz w:val="24"/>
          <w:szCs w:val="24"/>
        </w:rPr>
        <w:t xml:space="preserve"> - </w:t>
      </w:r>
      <w:hyperlink w:anchor="P134">
        <w:r w:rsidRPr="00E317B0">
          <w:rPr>
            <w:rFonts w:ascii="Times New Roman" w:hAnsi="Times New Roman" w:cs="Times New Roman"/>
            <w:color w:val="000000" w:themeColor="text1"/>
            <w:sz w:val="24"/>
            <w:szCs w:val="24"/>
          </w:rPr>
          <w:t>12</w:t>
        </w:r>
      </w:hyperlink>
      <w:r w:rsidRPr="00E317B0">
        <w:rPr>
          <w:rFonts w:ascii="Times New Roman" w:hAnsi="Times New Roman" w:cs="Times New Roman"/>
          <w:color w:val="000000" w:themeColor="text1"/>
          <w:sz w:val="24"/>
          <w:szCs w:val="24"/>
        </w:rPr>
        <w:t xml:space="preserve"> настоящих Правил, могут быть поданы одним из ее членов либо иным уполномоченным ими лицом при наличии полномочий, оформленных в соответствии с требованиями законодательства Российской Федерации.</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14. В случае если члены молодой семьи проживают в разных муниципальных образованиях Московской области, для признания участником мероприятия и Подпрограммы 2 молодая семья обращается в орган местного самоуправления по месту жительства одного из супругов.</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15. Члену молодой семьи, подавшему заявление и документы через РПГУ, направляется соответствующее уведомление в Личный кабинет молодой семьи на РПГУ.</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16. Уполномоченный орган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lastRenderedPageBreak/>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17. Уполномоченный орган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w:anchor="P121">
        <w:r w:rsidRPr="00E317B0">
          <w:rPr>
            <w:rFonts w:ascii="Times New Roman" w:hAnsi="Times New Roman" w:cs="Times New Roman"/>
            <w:color w:val="000000" w:themeColor="text1"/>
            <w:sz w:val="24"/>
            <w:szCs w:val="24"/>
          </w:rPr>
          <w:t>подпунктом 6 пункта 11</w:t>
        </w:r>
      </w:hyperlink>
      <w:r w:rsidRPr="00E317B0">
        <w:rPr>
          <w:rFonts w:ascii="Times New Roman" w:hAnsi="Times New Roman" w:cs="Times New Roman"/>
          <w:color w:val="000000" w:themeColor="text1"/>
          <w:sz w:val="24"/>
          <w:szCs w:val="24"/>
        </w:rPr>
        <w:t xml:space="preserve"> настоящих Правил. О направлении запроса Администрация городского округа Мытищи уведомляет молодую семью.</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18. В случае отзыва одним из совершеннолетних членов семьи согласия на обработку персональных данных молодая семья исключается из списка участниц мероприятия, Подпрограммы 2 и муниципальной подпрограммы.</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В случае изменения сведений об участнице мероприятия, Подпрограммы 2 и муниципальной подпрограммы молодая семья обязана подать в уполномоченный орган соответствующие документы и (или) их копии, подтверждающие изменение сведений. Уполномоченный орган обязан учесть эти сведения.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19. Уполномоченный орган организует работу по проверке сведений, содержащихся в документах, указанных в </w:t>
      </w:r>
      <w:hyperlink w:anchor="P107">
        <w:r w:rsidRPr="00E317B0">
          <w:rPr>
            <w:rFonts w:ascii="Times New Roman" w:hAnsi="Times New Roman" w:cs="Times New Roman"/>
            <w:color w:val="000000" w:themeColor="text1"/>
            <w:sz w:val="24"/>
            <w:szCs w:val="24"/>
          </w:rPr>
          <w:t>пунктах 10</w:t>
        </w:r>
      </w:hyperlink>
      <w:r w:rsidRPr="00E317B0">
        <w:rPr>
          <w:rFonts w:ascii="Times New Roman" w:hAnsi="Times New Roman" w:cs="Times New Roman"/>
          <w:color w:val="000000" w:themeColor="text1"/>
          <w:sz w:val="24"/>
          <w:szCs w:val="24"/>
        </w:rPr>
        <w:t xml:space="preserve"> - </w:t>
      </w:r>
      <w:hyperlink w:anchor="P134">
        <w:r w:rsidRPr="00E317B0">
          <w:rPr>
            <w:rFonts w:ascii="Times New Roman" w:hAnsi="Times New Roman" w:cs="Times New Roman"/>
            <w:color w:val="000000" w:themeColor="text1"/>
            <w:sz w:val="24"/>
            <w:szCs w:val="24"/>
          </w:rPr>
          <w:t>12</w:t>
        </w:r>
      </w:hyperlink>
      <w:r w:rsidRPr="00E317B0">
        <w:rPr>
          <w:rFonts w:ascii="Times New Roman" w:hAnsi="Times New Roman" w:cs="Times New Roman"/>
          <w:color w:val="000000" w:themeColor="text1"/>
          <w:sz w:val="24"/>
          <w:szCs w:val="24"/>
        </w:rPr>
        <w:t xml:space="preserve"> настоящих Правил, в том числе факт признания молодой семьи нуждающейся в жилых помещениях на момент заключения договора жилищного кредита, и в течение 30 рабочих дней с даты представления этих документов принимает решение о признании либо об отказе в признании молодой семьи участницей мероприятия, Подпрограммы 2 и муниципальной подпрограммы.</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20. Датой признания молодой семьи участницей мероприятия, Подпрограммы 2 и муниципальной подпрограммы считается дата принятия решения Администрацией городского округа Мытищи Московской области о признании молодой семьи участницей мероприятия, Подпрограммы 2 и муниципальной подпрограммы, если иное не указано в решении.</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Решение о признании молодой семьи участницей мероприятия, Подпрограммы 2 и муниципальной подпрограммы должно содержать сведения о составе семьи, дате признания молодой семьи нуждающейся в жилых помещениях и дате принятия решения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Уведомление о принятом решении о признании либо об отказе в признании молодой семьи участницей мероприятия, Подпрограммы 2 и муниципальной подпрограммы доводится до молодой семьи в форме электронного документа, подписанного усиленной квалифицированной электронной подписью уполномоченного должностного лица Администрации городского округа Мытищи Московской области, направляется гражданину в Личный кабинет на РПГУ не позднее рабочего дня, следующего за днем принятия соответствующего решения.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21. Основаниями для отказа в признании молодой семьи участницей мероприятия, Подпрограммы 2 и муниципальной подпрограммы являются: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1) несоответствие категории Заявителя кругу лиц, указанных в </w:t>
      </w:r>
      <w:hyperlink w:anchor="P3">
        <w:r w:rsidRPr="00E317B0">
          <w:rPr>
            <w:rFonts w:ascii="Times New Roman" w:hAnsi="Times New Roman" w:cs="Times New Roman"/>
            <w:color w:val="000000" w:themeColor="text1"/>
            <w:sz w:val="24"/>
            <w:szCs w:val="24"/>
          </w:rPr>
          <w:t>пункте 1</w:t>
        </w:r>
      </w:hyperlink>
      <w:r w:rsidRPr="00E317B0">
        <w:rPr>
          <w:rFonts w:ascii="Times New Roman" w:hAnsi="Times New Roman" w:cs="Times New Roman"/>
          <w:color w:val="000000" w:themeColor="text1"/>
          <w:sz w:val="24"/>
          <w:szCs w:val="24"/>
        </w:rPr>
        <w:t xml:space="preserve"> настоящих Правил;</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2) несоответствие молодой семьи условиям, указанным в </w:t>
      </w:r>
      <w:hyperlink w:anchor="P52">
        <w:r w:rsidRPr="00E317B0">
          <w:rPr>
            <w:rFonts w:ascii="Times New Roman" w:hAnsi="Times New Roman" w:cs="Times New Roman"/>
            <w:color w:val="000000" w:themeColor="text1"/>
            <w:sz w:val="24"/>
            <w:szCs w:val="24"/>
          </w:rPr>
          <w:t>пункте 3</w:t>
        </w:r>
      </w:hyperlink>
      <w:r w:rsidRPr="00E317B0">
        <w:rPr>
          <w:rFonts w:ascii="Times New Roman" w:hAnsi="Times New Roman" w:cs="Times New Roman"/>
          <w:color w:val="000000" w:themeColor="text1"/>
          <w:sz w:val="24"/>
          <w:szCs w:val="24"/>
        </w:rPr>
        <w:t xml:space="preserve"> настоящих Правил;</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3) непредставление или представление не в полном объеме документов, указанных в </w:t>
      </w:r>
      <w:hyperlink w:anchor="P107">
        <w:r w:rsidRPr="00E317B0">
          <w:rPr>
            <w:rFonts w:ascii="Times New Roman" w:hAnsi="Times New Roman" w:cs="Times New Roman"/>
            <w:color w:val="000000" w:themeColor="text1"/>
            <w:sz w:val="24"/>
            <w:szCs w:val="24"/>
          </w:rPr>
          <w:t>пунктах 10</w:t>
        </w:r>
      </w:hyperlink>
      <w:r w:rsidRPr="00E317B0">
        <w:rPr>
          <w:rFonts w:ascii="Times New Roman" w:hAnsi="Times New Roman" w:cs="Times New Roman"/>
          <w:color w:val="000000" w:themeColor="text1"/>
          <w:sz w:val="24"/>
          <w:szCs w:val="24"/>
        </w:rPr>
        <w:t xml:space="preserve"> - </w:t>
      </w:r>
      <w:hyperlink w:anchor="P134">
        <w:r w:rsidRPr="00E317B0">
          <w:rPr>
            <w:rFonts w:ascii="Times New Roman" w:hAnsi="Times New Roman" w:cs="Times New Roman"/>
            <w:color w:val="000000" w:themeColor="text1"/>
            <w:sz w:val="24"/>
            <w:szCs w:val="24"/>
          </w:rPr>
          <w:t>12</w:t>
        </w:r>
      </w:hyperlink>
      <w:r w:rsidRPr="00E317B0">
        <w:rPr>
          <w:rFonts w:ascii="Times New Roman" w:hAnsi="Times New Roman" w:cs="Times New Roman"/>
          <w:color w:val="000000" w:themeColor="text1"/>
          <w:sz w:val="24"/>
          <w:szCs w:val="24"/>
        </w:rPr>
        <w:t xml:space="preserve"> настоящих Правил;</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4) несоответствие сведений, содержащихся в заявлении, данным, полученным в порядке межведомственного информационного </w:t>
      </w:r>
      <w:r w:rsidRPr="00E317B0">
        <w:rPr>
          <w:rFonts w:ascii="Times New Roman" w:hAnsi="Times New Roman" w:cs="Times New Roman"/>
          <w:color w:val="000000" w:themeColor="text1"/>
          <w:sz w:val="24"/>
          <w:szCs w:val="24"/>
        </w:rPr>
        <w:lastRenderedPageBreak/>
        <w:t>взаимодействия;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5) недостоверность сведений, содержащихся в представленных документах;</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6)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6">
        <w:r w:rsidRPr="00E317B0">
          <w:rPr>
            <w:rFonts w:ascii="Times New Roman" w:hAnsi="Times New Roman" w:cs="Times New Roman"/>
            <w:color w:val="000000" w:themeColor="text1"/>
            <w:sz w:val="24"/>
            <w:szCs w:val="24"/>
          </w:rPr>
          <w:t>законом</w:t>
        </w:r>
      </w:hyperlink>
      <w:r w:rsidRPr="00E317B0">
        <w:rPr>
          <w:rFonts w:ascii="Times New Roman" w:hAnsi="Times New Roman" w:cs="Times New Roman"/>
          <w:color w:val="000000" w:themeColor="text1"/>
          <w:sz w:val="24"/>
          <w:szCs w:val="24"/>
        </w:rPr>
        <w:t xml:space="preserve"> от 03.07.2019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от 15.11.1997 № 143-ФЗ "Об актах гражданского состояния";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7) отзыв заявления по инициативе молодой семьи.</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Повторное обращение с заявлением об участии в мероприятии, Подпрограмме 2 и муниципальной подпрограмме допускается после устранения оснований для отказа, предусмотренных настоящим пунктом.</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22. Основаниями для исключения молодой семьи из числа участниц мероприятия, Подпрограммы 2 и муниципальной подпрограммы являются: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утрата одного из условий, дающих молодой семье право на участие в мероприятии, Подпрограмме 2 и муниципальной подпрограммы, указанных в </w:t>
      </w:r>
      <w:hyperlink w:anchor="P52">
        <w:r w:rsidRPr="00E317B0">
          <w:rPr>
            <w:rFonts w:ascii="Times New Roman" w:hAnsi="Times New Roman" w:cs="Times New Roman"/>
            <w:color w:val="000000" w:themeColor="text1"/>
            <w:sz w:val="24"/>
            <w:szCs w:val="24"/>
          </w:rPr>
          <w:t>пункте 3</w:t>
        </w:r>
      </w:hyperlink>
      <w:r w:rsidRPr="00E317B0">
        <w:rPr>
          <w:rFonts w:ascii="Times New Roman" w:hAnsi="Times New Roman" w:cs="Times New Roman"/>
          <w:color w:val="000000" w:themeColor="text1"/>
          <w:sz w:val="24"/>
          <w:szCs w:val="24"/>
        </w:rPr>
        <w:t xml:space="preserve"> настоящих Правил;</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выявление в представленных ею документах сведений, не соответствующих действительности и послуживших основанием включения в число участниц мероприятия, Подпрограммы 2 и муниципальной подпрограммы, а также неправомерных действий должностных лиц уполномоченного органа при решении вопроса о включении молодой семьи в число участниц мероприятия, Подпрограммы 2 и муниципальной подпрограммы;</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получение членами молодой семьи в установленном порядке от центрального исполнительного органа Московской области или органа местного самоуправления бюджетных средств на приобретение или строительство жилого помещения.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2 и муниципальной подпрограммы, извещает молодую семью об исключении из числа участниц мероприятия, Подпрограммы 2 и муниципальной подпрограммы, за исключением случая получения молодой семьей социальной выплаты в соответствии с Подпрограммой 2 и муниципальной подпрограммой.</w:t>
      </w:r>
    </w:p>
    <w:p w:rsidR="00E317B0" w:rsidRPr="00E317B0" w:rsidRDefault="00E317B0" w:rsidP="00E317B0">
      <w:pPr>
        <w:pStyle w:val="ConsPlusNormal"/>
        <w:jc w:val="both"/>
        <w:rPr>
          <w:rFonts w:ascii="Times New Roman" w:hAnsi="Times New Roman" w:cs="Times New Roman"/>
          <w:color w:val="000000" w:themeColor="text1"/>
          <w:sz w:val="24"/>
          <w:szCs w:val="24"/>
        </w:rPr>
      </w:pPr>
    </w:p>
    <w:p w:rsidR="00E317B0" w:rsidRPr="00E317B0" w:rsidRDefault="00E317B0" w:rsidP="00E317B0">
      <w:pPr>
        <w:pStyle w:val="ConsPlusTitle"/>
        <w:jc w:val="center"/>
        <w:outlineLvl w:val="0"/>
        <w:rPr>
          <w:color w:val="000000" w:themeColor="text1"/>
        </w:rPr>
      </w:pPr>
      <w:bookmarkStart w:id="19" w:name="P168"/>
      <w:bookmarkEnd w:id="19"/>
      <w:r w:rsidRPr="00E317B0">
        <w:rPr>
          <w:color w:val="000000" w:themeColor="text1"/>
        </w:rPr>
        <w:t xml:space="preserve">IV. Порядок формирования Администрацией городского округа Мытищи Московской области </w:t>
      </w:r>
    </w:p>
    <w:p w:rsidR="00E317B0" w:rsidRPr="00E317B0" w:rsidRDefault="00E317B0" w:rsidP="00E317B0">
      <w:pPr>
        <w:pStyle w:val="ConsPlusTitle"/>
        <w:jc w:val="center"/>
        <w:outlineLvl w:val="0"/>
        <w:rPr>
          <w:color w:val="000000" w:themeColor="text1"/>
        </w:rPr>
      </w:pPr>
      <w:r w:rsidRPr="00E317B0">
        <w:rPr>
          <w:color w:val="000000" w:themeColor="text1"/>
        </w:rPr>
        <w:t xml:space="preserve">списка молодых семей - участниц мероприятия, Подпрограммы 2 и муниципальной подпрограммы, </w:t>
      </w:r>
    </w:p>
    <w:p w:rsidR="00E317B0" w:rsidRPr="00E317B0" w:rsidRDefault="00E317B0" w:rsidP="00E317B0">
      <w:pPr>
        <w:pStyle w:val="ConsPlusTitle"/>
        <w:jc w:val="center"/>
        <w:outlineLvl w:val="0"/>
        <w:rPr>
          <w:color w:val="000000" w:themeColor="text1"/>
        </w:rPr>
      </w:pPr>
      <w:r w:rsidRPr="00E317B0">
        <w:rPr>
          <w:color w:val="000000" w:themeColor="text1"/>
        </w:rPr>
        <w:t>изъявивших желание получить социальную выплату в планируемом году</w:t>
      </w:r>
    </w:p>
    <w:p w:rsidR="00E317B0" w:rsidRPr="00E317B0" w:rsidRDefault="00E317B0" w:rsidP="00E317B0">
      <w:pPr>
        <w:pStyle w:val="ConsPlusNormal"/>
        <w:jc w:val="both"/>
        <w:rPr>
          <w:rFonts w:ascii="Times New Roman" w:hAnsi="Times New Roman" w:cs="Times New Roman"/>
          <w:color w:val="000000" w:themeColor="text1"/>
          <w:sz w:val="24"/>
          <w:szCs w:val="24"/>
        </w:rPr>
      </w:pP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23. Формирование списка молодых семей - участниц мероприятия, Подпрограммы 2 и муниципальной подпрограммы, изъявивших желание </w:t>
      </w:r>
      <w:r w:rsidRPr="00E317B0">
        <w:rPr>
          <w:rFonts w:ascii="Times New Roman" w:hAnsi="Times New Roman" w:cs="Times New Roman"/>
          <w:color w:val="000000" w:themeColor="text1"/>
          <w:sz w:val="24"/>
          <w:szCs w:val="24"/>
        </w:rPr>
        <w:lastRenderedPageBreak/>
        <w:t>получить социальную выплату в планируемом году (далее - Список), осуществляется уполномоченным органом.</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24. Молодые семьи - участницы мероприятия, Подпрограммы 2 и муниципальной подпрограммы в период с 1 января по 15 мая года, предшествующего планируемому, в целях получения социальной выплаты в планируемом году представляют в уполномоченный орган заявление по форме, утвержденной Государственным заказчиком, и документы, предусмотренные подпунктами 2 - 6 пункта 16 или подпунктами 2 - 8 пункта 17 настоящих Правил.</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25. В Список не включаются молодые семьи - участницы мероприятия, Подпрограммы 2 и муниципальной подпрограммы:</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1) не написавшие заявление о включении в Список;</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2) не подтвердившие свою нуждаемость в жилых помещениях;</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3)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4) включенные в Список претендентов на получение социальной выплаты в текущем году в соответствии с условиями мероприятия, Подпрограммы 2 и муниципальной подпрограммы.</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26. Уполномоченный орган до 1 июня направляет Государственному заказчику сведения о численности молодых семей - участниц мероприятия, Подпрограммы 2 и муниципальной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bookmarkStart w:id="20" w:name="P190"/>
      <w:bookmarkEnd w:id="20"/>
      <w:r w:rsidRPr="00E317B0">
        <w:rPr>
          <w:rFonts w:ascii="Times New Roman" w:hAnsi="Times New Roman" w:cs="Times New Roman"/>
          <w:color w:val="000000" w:themeColor="text1"/>
          <w:sz w:val="24"/>
          <w:szCs w:val="24"/>
        </w:rPr>
        <w:t>27. Уполномоченный орган до 1 июня года, предшествующего планируемому, формирует и утверждает Список по форме, утвержденной Государственным заказчиком, и представляет Государственному заказчику в установленные им сроки.</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28. Список формируется уполномоченным органом в хронологической последовательности в соответствии с датой признания молодой семьи нуждающейся в порядке, установленном </w:t>
      </w:r>
      <w:hyperlink w:anchor="P65">
        <w:r w:rsidRPr="00E317B0">
          <w:rPr>
            <w:rFonts w:ascii="Times New Roman" w:hAnsi="Times New Roman" w:cs="Times New Roman"/>
            <w:color w:val="000000" w:themeColor="text1"/>
            <w:sz w:val="24"/>
            <w:szCs w:val="24"/>
          </w:rPr>
          <w:t>разделом II</w:t>
        </w:r>
      </w:hyperlink>
      <w:r w:rsidRPr="00E317B0">
        <w:rPr>
          <w:rFonts w:ascii="Times New Roman" w:hAnsi="Times New Roman" w:cs="Times New Roman"/>
          <w:color w:val="000000" w:themeColor="text1"/>
          <w:sz w:val="24"/>
          <w:szCs w:val="24"/>
        </w:rPr>
        <w:t xml:space="preserve"> "Порядок признания молодых семей нуждающимися в жилых помещениях" настоящих Правил. В первую очередь в Список включаются молодые семьи, поставленные на учет нуждающихся в улучшении жилищных условий до 01.03.2005, и молодые семьи, имеющие трех и более детей.</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В случае выявления Государственным заказчиком факта несоответствия молодых семей - участниц мероприятия, Подпрограммы 2 и муниципальной подпрограммы, включенных уполномоченным органом в Список, условиям мероприятия и Подпрограммы 2 Государственный заказчик не включает этих участниц в сводный список молодых семей - участниц мероприятия и Подпрограммы 2, изъявивших желание получить социальную выплату в планируемом году (далее - Сводный список семей-участниц).</w:t>
      </w:r>
    </w:p>
    <w:p w:rsidR="00E317B0" w:rsidRPr="00E317B0" w:rsidRDefault="00E317B0" w:rsidP="00E317B0">
      <w:pPr>
        <w:pStyle w:val="ConsPlusNormal"/>
        <w:jc w:val="both"/>
        <w:rPr>
          <w:rFonts w:ascii="Times New Roman" w:hAnsi="Times New Roman" w:cs="Times New Roman"/>
          <w:color w:val="000000" w:themeColor="text1"/>
          <w:sz w:val="24"/>
          <w:szCs w:val="24"/>
        </w:rPr>
      </w:pPr>
    </w:p>
    <w:p w:rsidR="00E317B0" w:rsidRPr="00E317B0" w:rsidRDefault="00E317B0" w:rsidP="00E317B0">
      <w:pPr>
        <w:pStyle w:val="ConsPlusTitle"/>
        <w:jc w:val="center"/>
        <w:outlineLvl w:val="0"/>
        <w:rPr>
          <w:color w:val="000000" w:themeColor="text1"/>
        </w:rPr>
      </w:pPr>
      <w:r w:rsidRPr="00E317B0">
        <w:rPr>
          <w:color w:val="000000" w:themeColor="text1"/>
        </w:rPr>
        <w:t>V. Организация работы по выдаче свидетельств о праве на получение социальной выплаты на приобретение жилого</w:t>
      </w:r>
    </w:p>
    <w:p w:rsidR="00E317B0" w:rsidRPr="00E317B0" w:rsidRDefault="00E317B0" w:rsidP="00E317B0">
      <w:pPr>
        <w:pStyle w:val="ConsPlusTitle"/>
        <w:jc w:val="center"/>
        <w:rPr>
          <w:color w:val="000000" w:themeColor="text1"/>
        </w:rPr>
      </w:pPr>
      <w:r w:rsidRPr="00E317B0">
        <w:rPr>
          <w:color w:val="000000" w:themeColor="text1"/>
        </w:rPr>
        <w:t>помещения или создание объекта индивидуального жилищного строительства и предоставлению социальных выплат</w:t>
      </w:r>
    </w:p>
    <w:p w:rsidR="00E317B0" w:rsidRPr="00E317B0" w:rsidRDefault="00E317B0" w:rsidP="00E317B0">
      <w:pPr>
        <w:pStyle w:val="ConsPlusNormal"/>
        <w:jc w:val="both"/>
        <w:rPr>
          <w:rFonts w:ascii="Times New Roman" w:hAnsi="Times New Roman" w:cs="Times New Roman"/>
          <w:color w:val="000000" w:themeColor="text1"/>
          <w:sz w:val="24"/>
          <w:szCs w:val="24"/>
        </w:rPr>
      </w:pP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29. Право молодой семьи - участницы мероприятия, Подпрограммы 2 и муниципальной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lastRenderedPageBreak/>
        <w:t>30. Государственный заказчик ежегодно осуществляет распределение номеров бланков свидетельств между муниципальными образованиями Московской области и информирует уполномоченные органы о номерах бланков свидетельств.</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Уполномоченный орган осуществляет оформление бланков свидетельств по форме, утвержденной Государственным заказчиком.</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31. Уполномоченный орган в течение 5 рабочих дней после получения органами местного самоуправления муниципального образования Московской области, исполняющими местные бюджеты, или финансовыми органами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включенные в Список претендентов,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32. Уполномоченный орган в течение одного месяца после получения органами местного самоуправления муниципального образования Московской области, исполняющими местные бюджеты, или финансовыми органами уведомления о бюджетных ассигнованиях из бюджета Московской области, предназначенных для предоставления социальных выплат, производит оформление свидетельств и выдачу их молодым семьям из Списка претендентов.</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bookmarkStart w:id="21" w:name="P244"/>
      <w:bookmarkEnd w:id="21"/>
      <w:r w:rsidRPr="00E317B0">
        <w:rPr>
          <w:rFonts w:ascii="Times New Roman" w:hAnsi="Times New Roman" w:cs="Times New Roman"/>
          <w:color w:val="000000" w:themeColor="text1"/>
          <w:sz w:val="24"/>
          <w:szCs w:val="24"/>
        </w:rPr>
        <w:t>33. Для получения свидетельства молодая семья, включенная в Список претендентов в течение 15 рабочих дней после получения уведомления о необходимости представления документов для получения свидетельства направляет в уполномоченный орган заявление о выдаче свидетельства по форме, утвержденной Государственным заказчиком, и документы, указанные в подпунктах 2 - 6 пункта 16 или подпунктах 2 - 8 пункта 17 настоящих Правил.</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Уполномоченный орган организует работу по проверке сведений, содержащихся в представленных документах, на соответствие их требованиям, предъявляемым к молодым семьям - участницам мероприятия, Подпрограммы 2 и муниципальной подпрограммы, и при их соответствии осуществляет выдачу свидетельства.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несоответствие жилого помещения (жилого дома), приобретенного (построенного) с помощью заемных средств, требованиям </w:t>
      </w:r>
      <w:hyperlink r:id="rId27">
        <w:r w:rsidRPr="00E317B0">
          <w:rPr>
            <w:rFonts w:ascii="Times New Roman" w:hAnsi="Times New Roman" w:cs="Times New Roman"/>
            <w:color w:val="000000" w:themeColor="text1"/>
            <w:sz w:val="24"/>
            <w:szCs w:val="24"/>
          </w:rPr>
          <w:t>пункта 38</w:t>
        </w:r>
      </w:hyperlink>
      <w:r w:rsidRPr="00E317B0">
        <w:rPr>
          <w:rFonts w:ascii="Times New Roman" w:hAnsi="Times New Roman" w:cs="Times New Roman"/>
          <w:color w:val="000000" w:themeColor="text1"/>
          <w:sz w:val="24"/>
          <w:szCs w:val="24"/>
        </w:rPr>
        <w:t xml:space="preserve">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w:t>
      </w:r>
      <w:proofErr w:type="spellStart"/>
      <w:r w:rsidRPr="00E317B0">
        <w:rPr>
          <w:rFonts w:ascii="Times New Roman" w:hAnsi="Times New Roman" w:cs="Times New Roman"/>
          <w:color w:val="000000" w:themeColor="text1"/>
          <w:sz w:val="24"/>
          <w:szCs w:val="24"/>
        </w:rPr>
        <w:t>неподтверждение</w:t>
      </w:r>
      <w:proofErr w:type="spellEnd"/>
      <w:r w:rsidRPr="00E317B0">
        <w:rPr>
          <w:rFonts w:ascii="Times New Roman" w:hAnsi="Times New Roman" w:cs="Times New Roman"/>
          <w:color w:val="000000" w:themeColor="text1"/>
          <w:sz w:val="24"/>
          <w:szCs w:val="24"/>
        </w:rPr>
        <w:t xml:space="preserve"> соответствия требованиям, предъявляемым к молодым семьям - участницам мероприятия, Подпрограммы 2 и муниципальной подпрограммы.</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34. От имени молодой семьи документы, предусмотренные в </w:t>
      </w:r>
      <w:hyperlink w:anchor="P244">
        <w:r w:rsidRPr="00E317B0">
          <w:rPr>
            <w:rFonts w:ascii="Times New Roman" w:hAnsi="Times New Roman" w:cs="Times New Roman"/>
            <w:color w:val="000000" w:themeColor="text1"/>
            <w:sz w:val="24"/>
            <w:szCs w:val="24"/>
          </w:rPr>
          <w:t>пункте 43</w:t>
        </w:r>
      </w:hyperlink>
      <w:r w:rsidRPr="00E317B0">
        <w:rPr>
          <w:rFonts w:ascii="Times New Roman" w:hAnsi="Times New Roman" w:cs="Times New Roman"/>
          <w:color w:val="000000" w:themeColor="text1"/>
          <w:sz w:val="24"/>
          <w:szCs w:val="24"/>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35. Уполномоченные органы, осуществляющие выдачу свидетельств, информируют молодые семьи о порядке и условиях получения и использования социальной выплаты, предоставляемой по этому свидетельству.</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lastRenderedPageBreak/>
        <w:t>36. Срок действия свидетельства составляет не более 7 месяцев с даты выдачи, указанной в свидетельстве.</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Размер социальной выплаты рассчитывается на дату утверждения Государственным заказчиком Списков претендентов, указывается в свидетельстве и остается неизменным в течение всего срока его действия.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37. Получение свидетельства молодой семьей - участницей мероприятия, Подпрограммы 2 и муниципальной подпрограммы подтверждается подписью в Книге учета выданных свидетельств по форме, утвержденной Государственным заказчиком.</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38. Уполномоченный орган ведет реестр (использованных и неиспользованных) свидетельств по форме, утвержденной Государственным заказчиком.</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39. Социальная выплата предоставляется молодой семье - владельцу свидетельства (далее - владелец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40. В течение одного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Владелец свидетельства заключает с банком договор банковского счета. Свидетельство, представленное в банк по истечении месячного срока с даты его выдачи, банком не принимается.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bookmarkStart w:id="22" w:name="P258"/>
      <w:bookmarkEnd w:id="22"/>
      <w:r w:rsidRPr="00E317B0">
        <w:rPr>
          <w:rFonts w:ascii="Times New Roman" w:hAnsi="Times New Roman" w:cs="Times New Roman"/>
          <w:color w:val="000000" w:themeColor="text1"/>
          <w:sz w:val="24"/>
          <w:szCs w:val="24"/>
        </w:rPr>
        <w:t>41. Предоставление социальной выплаты осуществляется на основании заявки банка по форме, утвержденной Государственным заказчиком,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Администрация городского округа Мытищи Московской области организует работу по проверке сведений, содержащихся в заявке и представленных документах, на соответствие:</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целям использования социальной выплаты, установленным </w:t>
      </w:r>
      <w:hyperlink w:anchor="P5">
        <w:r w:rsidRPr="00E317B0">
          <w:rPr>
            <w:rFonts w:ascii="Times New Roman" w:hAnsi="Times New Roman" w:cs="Times New Roman"/>
            <w:color w:val="000000" w:themeColor="text1"/>
            <w:sz w:val="24"/>
            <w:szCs w:val="24"/>
          </w:rPr>
          <w:t>пунктом 2</w:t>
        </w:r>
      </w:hyperlink>
      <w:r w:rsidRPr="00E317B0">
        <w:rPr>
          <w:rFonts w:ascii="Times New Roman" w:hAnsi="Times New Roman" w:cs="Times New Roman"/>
          <w:color w:val="000000" w:themeColor="text1"/>
          <w:sz w:val="24"/>
          <w:szCs w:val="24"/>
        </w:rPr>
        <w:t xml:space="preserve"> Правил;</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требованиям, изложенным в </w:t>
      </w:r>
      <w:hyperlink r:id="rId28">
        <w:r w:rsidRPr="00E317B0">
          <w:rPr>
            <w:rFonts w:ascii="Times New Roman" w:hAnsi="Times New Roman" w:cs="Times New Roman"/>
            <w:color w:val="000000" w:themeColor="text1"/>
            <w:sz w:val="24"/>
            <w:szCs w:val="24"/>
          </w:rPr>
          <w:t>пунктах 40</w:t>
        </w:r>
      </w:hyperlink>
      <w:r w:rsidRPr="00E317B0">
        <w:rPr>
          <w:rFonts w:ascii="Times New Roman" w:hAnsi="Times New Roman" w:cs="Times New Roman"/>
          <w:color w:val="000000" w:themeColor="text1"/>
          <w:sz w:val="24"/>
          <w:szCs w:val="24"/>
        </w:rPr>
        <w:t xml:space="preserve"> - </w:t>
      </w:r>
      <w:hyperlink r:id="rId29">
        <w:r w:rsidRPr="00E317B0">
          <w:rPr>
            <w:rFonts w:ascii="Times New Roman" w:hAnsi="Times New Roman" w:cs="Times New Roman"/>
            <w:color w:val="000000" w:themeColor="text1"/>
            <w:sz w:val="24"/>
            <w:szCs w:val="24"/>
          </w:rPr>
          <w:t>45(1)</w:t>
        </w:r>
      </w:hyperlink>
      <w:r w:rsidRPr="00E317B0">
        <w:rPr>
          <w:rFonts w:ascii="Times New Roman" w:hAnsi="Times New Roman" w:cs="Times New Roman"/>
          <w:color w:val="000000" w:themeColor="text1"/>
          <w:sz w:val="24"/>
          <w:szCs w:val="24"/>
        </w:rPr>
        <w:t xml:space="preserve"> Федеральных правил.</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bookmarkStart w:id="23" w:name="P264"/>
      <w:bookmarkEnd w:id="23"/>
      <w:r w:rsidRPr="00E317B0">
        <w:rPr>
          <w:rFonts w:ascii="Times New Roman" w:hAnsi="Times New Roman" w:cs="Times New Roman"/>
          <w:color w:val="000000" w:themeColor="text1"/>
          <w:sz w:val="24"/>
          <w:szCs w:val="24"/>
        </w:rPr>
        <w:t>42.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выписки из Списка претендентов, утвержденного Государственным заказчиком;</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расчета социальной выплаты из бюджета Московской области на обеспечение жильем молодых семей;</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документов, предусмотренных </w:t>
      </w:r>
      <w:hyperlink w:anchor="P258">
        <w:r w:rsidRPr="00E317B0">
          <w:rPr>
            <w:rFonts w:ascii="Times New Roman" w:hAnsi="Times New Roman" w:cs="Times New Roman"/>
            <w:color w:val="000000" w:themeColor="text1"/>
            <w:sz w:val="24"/>
            <w:szCs w:val="24"/>
          </w:rPr>
          <w:t>пунктом 51</w:t>
        </w:r>
      </w:hyperlink>
      <w:r w:rsidRPr="00E317B0">
        <w:rPr>
          <w:rFonts w:ascii="Times New Roman" w:hAnsi="Times New Roman" w:cs="Times New Roman"/>
          <w:color w:val="000000" w:themeColor="text1"/>
          <w:sz w:val="24"/>
          <w:szCs w:val="24"/>
        </w:rPr>
        <w:t xml:space="preserve"> настоящих Правил.</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bookmarkStart w:id="24" w:name="P268"/>
      <w:bookmarkEnd w:id="24"/>
      <w:r w:rsidRPr="00E317B0">
        <w:rPr>
          <w:rFonts w:ascii="Times New Roman" w:hAnsi="Times New Roman" w:cs="Times New Roman"/>
          <w:color w:val="000000" w:themeColor="text1"/>
          <w:sz w:val="24"/>
          <w:szCs w:val="24"/>
        </w:rPr>
        <w:lastRenderedPageBreak/>
        <w:t>43. После предоставления социальной выплаты молодой семье - участнице мероприятия, Подпрограммы 2 и муниципальной подпрограммы Администрация городского округа Мытищи Московской области представляет Государственному заказчику следующие документы:</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Подпрограммы 2 и муниципальной подпрограммы на банковский счет молодой семьи - владельца свидетельства (далее - заявка банка);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копии платежных поручений, подтверждающих целевое финансирование расходов на реализацию мероприятия, Подпрограммы 2 и муниципальной подпрограммы, предусмотренных настоящими Правилами.</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44. Документы, указанные в </w:t>
      </w:r>
      <w:hyperlink w:anchor="P264">
        <w:r w:rsidRPr="00E317B0">
          <w:rPr>
            <w:rFonts w:ascii="Times New Roman" w:hAnsi="Times New Roman" w:cs="Times New Roman"/>
            <w:color w:val="000000" w:themeColor="text1"/>
            <w:sz w:val="24"/>
            <w:szCs w:val="24"/>
          </w:rPr>
          <w:t>пунктах 52</w:t>
        </w:r>
      </w:hyperlink>
      <w:r w:rsidRPr="00E317B0">
        <w:rPr>
          <w:rFonts w:ascii="Times New Roman" w:hAnsi="Times New Roman" w:cs="Times New Roman"/>
          <w:color w:val="000000" w:themeColor="text1"/>
          <w:sz w:val="24"/>
          <w:szCs w:val="24"/>
        </w:rPr>
        <w:t xml:space="preserve"> и </w:t>
      </w:r>
      <w:hyperlink w:anchor="P268">
        <w:r w:rsidRPr="00E317B0">
          <w:rPr>
            <w:rFonts w:ascii="Times New Roman" w:hAnsi="Times New Roman" w:cs="Times New Roman"/>
            <w:color w:val="000000" w:themeColor="text1"/>
            <w:sz w:val="24"/>
            <w:szCs w:val="24"/>
          </w:rPr>
          <w:t>53</w:t>
        </w:r>
      </w:hyperlink>
      <w:r w:rsidRPr="00E317B0">
        <w:rPr>
          <w:rFonts w:ascii="Times New Roman" w:hAnsi="Times New Roman" w:cs="Times New Roman"/>
          <w:color w:val="000000" w:themeColor="text1"/>
          <w:sz w:val="24"/>
          <w:szCs w:val="24"/>
        </w:rPr>
        <w:t xml:space="preserve"> настоящих Правил, заверяются главой (руководителем администрации) городского округа Мытищи Московской области или уполномоченным им должностным лицом и скрепляются оттиском гербовой печати городского округа Мытищи Московской области.</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45. Социальная выплата считается предоставленной молодой семье - участнице мероприятия, Подпрограммы 2 и муниципальной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w:t>
      </w:r>
      <w:hyperlink w:anchor="P5">
        <w:r w:rsidRPr="00E317B0">
          <w:rPr>
            <w:rFonts w:ascii="Times New Roman" w:hAnsi="Times New Roman" w:cs="Times New Roman"/>
            <w:color w:val="000000" w:themeColor="text1"/>
            <w:sz w:val="24"/>
            <w:szCs w:val="24"/>
          </w:rPr>
          <w:t>пунктом 2</w:t>
        </w:r>
      </w:hyperlink>
      <w:r w:rsidRPr="00E317B0">
        <w:rPr>
          <w:rFonts w:ascii="Times New Roman" w:hAnsi="Times New Roman" w:cs="Times New Roman"/>
          <w:color w:val="000000" w:themeColor="text1"/>
          <w:sz w:val="24"/>
          <w:szCs w:val="24"/>
        </w:rPr>
        <w:t xml:space="preserve"> настоящих Правил.</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46. В случае если владелец свидетельства в течение установленного срока действия этого свидетельства не смог воспользоваться правом на получение выделенной ему социальной выплаты, он сдает в уполномоченный орган,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Подпрограмме 2 и муниципальной подпрограмме, на условиях, определяемых настоящими Правилами.</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Уполномоченным органом в Книге учета выданных свидетельств делается соответствующая запись об использованных и неиспользованных свидетельствах.</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47.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E317B0" w:rsidRPr="00E317B0" w:rsidRDefault="00E317B0" w:rsidP="00E317B0">
      <w:pPr>
        <w:pStyle w:val="ConsPlusNormal"/>
        <w:jc w:val="both"/>
        <w:rPr>
          <w:rFonts w:ascii="Times New Roman" w:hAnsi="Times New Roman" w:cs="Times New Roman"/>
          <w:color w:val="000000" w:themeColor="text1"/>
          <w:sz w:val="24"/>
          <w:szCs w:val="24"/>
        </w:rPr>
      </w:pPr>
    </w:p>
    <w:p w:rsidR="00E317B0" w:rsidRPr="00E317B0" w:rsidRDefault="00E317B0" w:rsidP="00E317B0">
      <w:pPr>
        <w:pStyle w:val="ConsPlusTitle"/>
        <w:jc w:val="center"/>
        <w:outlineLvl w:val="0"/>
        <w:rPr>
          <w:color w:val="000000" w:themeColor="text1"/>
        </w:rPr>
      </w:pPr>
      <w:r w:rsidRPr="00E317B0">
        <w:rPr>
          <w:color w:val="000000" w:themeColor="text1"/>
        </w:rPr>
        <w:t>VI. Порядок предоставления молодой семье – участнице мероприятия, Подпрограммы 2 и муниципальной подпрограммы</w:t>
      </w:r>
    </w:p>
    <w:p w:rsidR="00E317B0" w:rsidRPr="00E317B0" w:rsidRDefault="00E317B0" w:rsidP="00E317B0">
      <w:pPr>
        <w:pStyle w:val="ConsPlusTitle"/>
        <w:jc w:val="center"/>
        <w:outlineLvl w:val="0"/>
        <w:rPr>
          <w:color w:val="000000" w:themeColor="text1"/>
        </w:rPr>
      </w:pPr>
      <w:r w:rsidRPr="00E317B0">
        <w:rPr>
          <w:color w:val="000000" w:themeColor="text1"/>
        </w:rPr>
        <w:t xml:space="preserve"> в случае рождения (усыновления или удочерения) ребенка дополнительной социальной выплаты для погашения части расходов, связанных с приобретением жилого помещения или созданием объекта индивидуального жилищного строительства</w:t>
      </w:r>
    </w:p>
    <w:p w:rsidR="00E317B0" w:rsidRPr="00E317B0" w:rsidRDefault="00E317B0" w:rsidP="00E317B0">
      <w:pPr>
        <w:pStyle w:val="ConsPlusNormal"/>
        <w:jc w:val="both"/>
        <w:rPr>
          <w:rFonts w:ascii="Times New Roman" w:hAnsi="Times New Roman" w:cs="Times New Roman"/>
          <w:color w:val="000000" w:themeColor="text1"/>
          <w:sz w:val="24"/>
          <w:szCs w:val="24"/>
        </w:rPr>
      </w:pP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48. Молодой семье - участнице мероприятия, Подпрограммы 2 и муниципальной подпрограммы при рождении (усыновлении или удочерении) одного ребенка предоставляется дополнительная социальная выплата за счет средств бюджетов муниципальных образований Московской области в размере 5 процентов расчетной (средней) стоимости жилья для погашения части расходов, направленных на цели, предусмотренные </w:t>
      </w:r>
      <w:hyperlink w:anchor="P5">
        <w:r w:rsidRPr="00E317B0">
          <w:rPr>
            <w:rFonts w:ascii="Times New Roman" w:hAnsi="Times New Roman" w:cs="Times New Roman"/>
            <w:color w:val="000000" w:themeColor="text1"/>
            <w:sz w:val="24"/>
            <w:szCs w:val="24"/>
          </w:rPr>
          <w:t>пунктом 2</w:t>
        </w:r>
      </w:hyperlink>
      <w:r w:rsidRPr="00E317B0">
        <w:rPr>
          <w:rFonts w:ascii="Times New Roman" w:hAnsi="Times New Roman" w:cs="Times New Roman"/>
          <w:color w:val="000000" w:themeColor="text1"/>
          <w:sz w:val="24"/>
          <w:szCs w:val="24"/>
        </w:rPr>
        <w:t xml:space="preserve"> настоящих Правил (далее - дополнительная социальная выплата).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 xml:space="preserve">49. Дополнительная социальная выплата предоставляется молодой семье - участнице мероприятия, Подпрограммы 2 и муниципальной подпрограммы в период с даты выдачи свидетельства до даты исполнения банком распоряжения распорядителя счета о перечислении банком </w:t>
      </w:r>
      <w:r w:rsidRPr="00E317B0">
        <w:rPr>
          <w:rFonts w:ascii="Times New Roman" w:hAnsi="Times New Roman" w:cs="Times New Roman"/>
          <w:color w:val="000000" w:themeColor="text1"/>
          <w:sz w:val="24"/>
          <w:szCs w:val="24"/>
        </w:rPr>
        <w:lastRenderedPageBreak/>
        <w:t xml:space="preserve">зачисленных на его банковский счет средств на цели, предусмотренные </w:t>
      </w:r>
      <w:hyperlink w:anchor="P5">
        <w:r w:rsidRPr="00E317B0">
          <w:rPr>
            <w:rFonts w:ascii="Times New Roman" w:hAnsi="Times New Roman" w:cs="Times New Roman"/>
            <w:color w:val="000000" w:themeColor="text1"/>
            <w:sz w:val="24"/>
            <w:szCs w:val="24"/>
          </w:rPr>
          <w:t>пунктом 2</w:t>
        </w:r>
      </w:hyperlink>
      <w:r w:rsidRPr="00E317B0">
        <w:rPr>
          <w:rFonts w:ascii="Times New Roman" w:hAnsi="Times New Roman" w:cs="Times New Roman"/>
          <w:color w:val="000000" w:themeColor="text1"/>
          <w:sz w:val="24"/>
          <w:szCs w:val="24"/>
        </w:rPr>
        <w:t xml:space="preserve"> настоящих Правил.</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50. Для получения дополнительной социальной выплаты молодая семья - участница мероприятия, Подпрограммы 2 и муниципальной подпрограммы в срок не позднее 30 рабочих дней с даты рождения (усыновления или удочерения) ребенка представляет в уполномоченный орган следующие документы:</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Подпрограммы 2 и муниципальной подпрограммы;</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копию свидетельства о рождении ребенка либо документы, подтверждающие усыновление или удочерение ребенка.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51. Уполномоченный орган организует работу по проверке сведений, содержащихся в документах, и в течение 5 рабочих дней с даты представления этих документов осуществляет расчет дополнительной социальной выплаты.</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52.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53. Уполномоченный орган направляет Государственному заказчику расчет размера дополнительной социальной выплаты на согласование по форме, утвержденной Государственным заказчиком.</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54. 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55. Уполномоченный орган в течение срока действия свидетельства производит оформление свидетельств на получение дополнительной социальной выплаты по форме, утвержденной Государственным заказчиком, и выдачу их молодым семьям.</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56.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57. Порядок предоставления молодой семье дополнительной социальной выплаты за счет средств бюджета городского округа Мытищи Московской области определяется Администрацией городского округа Мытищи Московской области.</w:t>
      </w:r>
    </w:p>
    <w:p w:rsidR="00E317B0" w:rsidRPr="00E317B0" w:rsidRDefault="00E317B0" w:rsidP="00E317B0">
      <w:pPr>
        <w:pStyle w:val="ConsPlusNormal"/>
        <w:ind w:firstLine="540"/>
        <w:jc w:val="both"/>
        <w:rPr>
          <w:rFonts w:ascii="Times New Roman" w:hAnsi="Times New Roman" w:cs="Times New Roman"/>
          <w:color w:val="000000" w:themeColor="text1"/>
          <w:sz w:val="24"/>
          <w:szCs w:val="24"/>
        </w:rPr>
      </w:pPr>
      <w:r w:rsidRPr="00E317B0">
        <w:rPr>
          <w:rFonts w:ascii="Times New Roman" w:hAnsi="Times New Roman" w:cs="Times New Roman"/>
          <w:color w:val="000000" w:themeColor="text1"/>
          <w:sz w:val="24"/>
          <w:szCs w:val="24"/>
        </w:rPr>
        <w:t>58. Формы и порядок представления отчетности о реализации мероприятия, Подпрограммы 2 и муниципальной подпрограммы устанавливаются соглашением между Государственным заказчиком и Администрацией городского округа Мытищи Московской области.</w:t>
      </w:r>
    </w:p>
    <w:p w:rsidR="0023366D" w:rsidRDefault="0023366D" w:rsidP="003D0358"/>
    <w:p w:rsidR="004B5773" w:rsidRDefault="004B5773" w:rsidP="003D0358"/>
    <w:p w:rsidR="004B5773" w:rsidRDefault="004B5773" w:rsidP="003D0358"/>
    <w:p w:rsidR="004B5773" w:rsidRDefault="004B5773" w:rsidP="003D0358"/>
    <w:p w:rsidR="003C5365" w:rsidRPr="00FC56B7" w:rsidRDefault="003C5365" w:rsidP="003C5365">
      <w:pPr>
        <w:autoSpaceDE w:val="0"/>
        <w:autoSpaceDN w:val="0"/>
        <w:adjustRightInd w:val="0"/>
        <w:ind w:left="10490"/>
        <w:outlineLvl w:val="0"/>
      </w:pPr>
      <w:r w:rsidRPr="00FC56B7">
        <w:t>Приложение 2</w:t>
      </w:r>
    </w:p>
    <w:p w:rsidR="006F0D1B" w:rsidRPr="0023366D" w:rsidRDefault="003C5365" w:rsidP="0023366D">
      <w:pPr>
        <w:autoSpaceDE w:val="0"/>
        <w:autoSpaceDN w:val="0"/>
        <w:adjustRightInd w:val="0"/>
        <w:ind w:left="10490"/>
      </w:pPr>
      <w:r w:rsidRPr="00FC56B7">
        <w:lastRenderedPageBreak/>
        <w:t>к муниципальной программе «Жилище»</w:t>
      </w:r>
    </w:p>
    <w:p w:rsidR="009B43CB" w:rsidRPr="00FC56B7" w:rsidRDefault="009B43CB" w:rsidP="00F77F1B">
      <w:pPr>
        <w:widowControl w:val="0"/>
        <w:autoSpaceDE w:val="0"/>
        <w:autoSpaceDN w:val="0"/>
        <w:jc w:val="center"/>
      </w:pPr>
    </w:p>
    <w:p w:rsidR="00F77F1B" w:rsidRPr="00FC56B7" w:rsidRDefault="00F77F1B" w:rsidP="00F77F1B">
      <w:pPr>
        <w:widowControl w:val="0"/>
        <w:autoSpaceDE w:val="0"/>
        <w:autoSpaceDN w:val="0"/>
        <w:jc w:val="center"/>
        <w:rPr>
          <w:b/>
        </w:rPr>
      </w:pPr>
    </w:p>
    <w:p w:rsidR="00F77F1B" w:rsidRPr="00FC56B7" w:rsidRDefault="00F77F1B" w:rsidP="00F77F1B">
      <w:pPr>
        <w:widowControl w:val="0"/>
        <w:autoSpaceDE w:val="0"/>
        <w:autoSpaceDN w:val="0"/>
        <w:jc w:val="center"/>
        <w:rPr>
          <w:b/>
        </w:rPr>
      </w:pPr>
      <w:r w:rsidRPr="00FC56B7">
        <w:rPr>
          <w:b/>
        </w:rPr>
        <w:t>Правила</w:t>
      </w:r>
    </w:p>
    <w:p w:rsidR="00F77F1B" w:rsidRPr="00FC56B7" w:rsidRDefault="00F77F1B" w:rsidP="00F77F1B">
      <w:pPr>
        <w:widowControl w:val="0"/>
        <w:autoSpaceDE w:val="0"/>
        <w:autoSpaceDN w:val="0"/>
        <w:jc w:val="center"/>
        <w:rPr>
          <w:b/>
        </w:rPr>
      </w:pPr>
      <w:r w:rsidRPr="00FC56B7">
        <w:rPr>
          <w:b/>
        </w:rPr>
        <w:t>предоставления жилищных субсидий многодетным семьям на приобретение жилого помещения или строительство</w:t>
      </w:r>
    </w:p>
    <w:p w:rsidR="00F77F1B" w:rsidRPr="00FC56B7" w:rsidRDefault="00F77F1B" w:rsidP="00F77F1B">
      <w:pPr>
        <w:widowControl w:val="0"/>
        <w:autoSpaceDE w:val="0"/>
        <w:autoSpaceDN w:val="0"/>
        <w:jc w:val="center"/>
        <w:rPr>
          <w:b/>
        </w:rPr>
      </w:pPr>
      <w:r w:rsidRPr="00FC56B7">
        <w:rPr>
          <w:b/>
        </w:rPr>
        <w:t>индивидуального жилого дома</w:t>
      </w:r>
    </w:p>
    <w:p w:rsidR="00F77F1B" w:rsidRPr="00FC56B7" w:rsidRDefault="00F77F1B" w:rsidP="00F77F1B">
      <w:pPr>
        <w:widowControl w:val="0"/>
        <w:autoSpaceDE w:val="0"/>
        <w:autoSpaceDN w:val="0"/>
        <w:jc w:val="both"/>
      </w:pPr>
    </w:p>
    <w:p w:rsidR="00F77F1B" w:rsidRPr="00FC56B7" w:rsidRDefault="00F77F1B" w:rsidP="00F77F1B">
      <w:pPr>
        <w:widowControl w:val="0"/>
        <w:autoSpaceDE w:val="0"/>
        <w:autoSpaceDN w:val="0"/>
        <w:jc w:val="center"/>
      </w:pPr>
      <w:r w:rsidRPr="00FC56B7">
        <w:t>1. Общие положения</w:t>
      </w:r>
    </w:p>
    <w:p w:rsidR="00F77F1B" w:rsidRPr="00FC56B7" w:rsidRDefault="00F77F1B" w:rsidP="00F77F1B">
      <w:pPr>
        <w:widowControl w:val="0"/>
        <w:autoSpaceDE w:val="0"/>
        <w:autoSpaceDN w:val="0"/>
        <w:jc w:val="both"/>
      </w:pPr>
    </w:p>
    <w:p w:rsidR="0094795B" w:rsidRPr="00420A2E" w:rsidRDefault="0094795B" w:rsidP="0094795B">
      <w:pPr>
        <w:autoSpaceDE w:val="0"/>
        <w:autoSpaceDN w:val="0"/>
        <w:adjustRightInd w:val="0"/>
        <w:ind w:firstLine="540"/>
        <w:jc w:val="both"/>
      </w:pPr>
      <w:r w:rsidRPr="00420A2E">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 и семьям, в которых одновременно родились не менее трех детей, на приобретение у любых физических и (или) юридических лиц жилого (жилых) помещения (помещений) как на первичном, так и на вторичном рынке жилья или создание объекта индивидуального жилищного строительства,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w:t>
      </w:r>
    </w:p>
    <w:p w:rsidR="0094795B" w:rsidRPr="00420A2E" w:rsidRDefault="0094795B" w:rsidP="0094795B">
      <w:pPr>
        <w:autoSpaceDE w:val="0"/>
        <w:autoSpaceDN w:val="0"/>
        <w:adjustRightInd w:val="0"/>
        <w:ind w:firstLine="540"/>
        <w:jc w:val="both"/>
      </w:pPr>
      <w:r w:rsidRPr="00420A2E">
        <w:t xml:space="preserve">2. Жилищная субсидия предоставляется отдельным категориям многодетных семей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w:t>
      </w:r>
      <w:r w:rsidR="00BD4404">
        <w:t xml:space="preserve">                     </w:t>
      </w:r>
      <w:r w:rsidRPr="00420A2E">
        <w:t xml:space="preserve">по договорам социального найма, в </w:t>
      </w:r>
      <w:r w:rsidR="00A16D8F" w:rsidRPr="00420A2E">
        <w:t>Администрации городского округа Мытищи Московской области</w:t>
      </w:r>
      <w:r w:rsidRPr="00420A2E">
        <w:t xml:space="preserve"> (далее - орган местного самоуправления), </w:t>
      </w:r>
      <w:r w:rsidR="00BD4404">
        <w:t xml:space="preserve"> </w:t>
      </w:r>
      <w:r w:rsidRPr="00420A2E">
        <w:t>у которых не менее трех детей в возрасте до 18 лет, проживающих совместно с ними (в том числе усыновленных пасынков и падчериц), относящимся к следующей категории:</w:t>
      </w:r>
    </w:p>
    <w:p w:rsidR="0094795B" w:rsidRPr="00420A2E" w:rsidRDefault="0094795B" w:rsidP="0094795B">
      <w:pPr>
        <w:autoSpaceDE w:val="0"/>
        <w:autoSpaceDN w:val="0"/>
        <w:adjustRightInd w:val="0"/>
        <w:ind w:firstLine="540"/>
        <w:jc w:val="both"/>
      </w:pPr>
      <w:r w:rsidRPr="00420A2E">
        <w:t>1) имеющим семь и более детей;</w:t>
      </w:r>
    </w:p>
    <w:p w:rsidR="0094795B" w:rsidRPr="00420A2E" w:rsidRDefault="0094795B" w:rsidP="0094795B">
      <w:pPr>
        <w:autoSpaceDE w:val="0"/>
        <w:autoSpaceDN w:val="0"/>
        <w:adjustRightInd w:val="0"/>
        <w:ind w:firstLine="540"/>
        <w:jc w:val="both"/>
      </w:pPr>
      <w:r w:rsidRPr="00420A2E">
        <w:t>2) в которых одновременно родились не менее трех детей.</w:t>
      </w:r>
    </w:p>
    <w:p w:rsidR="0094795B" w:rsidRPr="00420A2E" w:rsidRDefault="0094795B" w:rsidP="0094795B">
      <w:pPr>
        <w:autoSpaceDE w:val="0"/>
        <w:autoSpaceDN w:val="0"/>
        <w:adjustRightInd w:val="0"/>
        <w:ind w:firstLine="540"/>
        <w:jc w:val="both"/>
      </w:pPr>
      <w:r w:rsidRPr="00420A2E">
        <w:t>3. Жилищные субсидии используются:</w:t>
      </w:r>
    </w:p>
    <w:p w:rsidR="0094795B" w:rsidRPr="00420A2E" w:rsidRDefault="0094795B" w:rsidP="0094795B">
      <w:pPr>
        <w:autoSpaceDE w:val="0"/>
        <w:autoSpaceDN w:val="0"/>
        <w:adjustRightInd w:val="0"/>
        <w:ind w:firstLine="540"/>
        <w:jc w:val="both"/>
      </w:pPr>
      <w:r w:rsidRPr="00420A2E">
        <w:t>1) для оплаты договора купли-продажи жилого (жилых) помещения (помещений);</w:t>
      </w:r>
    </w:p>
    <w:p w:rsidR="0094795B" w:rsidRPr="00420A2E" w:rsidRDefault="0094795B" w:rsidP="0094795B">
      <w:pPr>
        <w:autoSpaceDE w:val="0"/>
        <w:autoSpaceDN w:val="0"/>
        <w:adjustRightInd w:val="0"/>
        <w:ind w:firstLine="540"/>
        <w:jc w:val="both"/>
      </w:pPr>
      <w:r w:rsidRPr="00420A2E">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94795B" w:rsidRPr="00420A2E" w:rsidRDefault="0094795B" w:rsidP="0094795B">
      <w:pPr>
        <w:autoSpaceDE w:val="0"/>
        <w:autoSpaceDN w:val="0"/>
        <w:adjustRightInd w:val="0"/>
        <w:ind w:firstLine="540"/>
        <w:jc w:val="both"/>
      </w:pPr>
      <w:r w:rsidRPr="00420A2E">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94795B" w:rsidRPr="00420A2E" w:rsidRDefault="0094795B" w:rsidP="0094795B">
      <w:pPr>
        <w:autoSpaceDE w:val="0"/>
        <w:autoSpaceDN w:val="0"/>
        <w:adjustRightInd w:val="0"/>
        <w:ind w:firstLine="540"/>
        <w:jc w:val="both"/>
      </w:pPr>
      <w:r w:rsidRPr="00420A2E">
        <w:lastRenderedPageBreak/>
        <w:t>Приобретенное (приобретенные) многодетной семьей жилое (жилые) помещение (помещения) с помощью предоставленной жилищной субсидии оформляется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по форме, утвержденной Государственным заказчиком (далее - свидетельство).</w:t>
      </w:r>
    </w:p>
    <w:p w:rsidR="0094795B" w:rsidRPr="00420A2E" w:rsidRDefault="0094795B" w:rsidP="0094795B">
      <w:pPr>
        <w:autoSpaceDE w:val="0"/>
        <w:autoSpaceDN w:val="0"/>
        <w:adjustRightInd w:val="0"/>
        <w:ind w:firstLine="540"/>
        <w:jc w:val="both"/>
      </w:pPr>
      <w:r w:rsidRPr="00420A2E">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7 является добровольным.</w:t>
      </w:r>
    </w:p>
    <w:p w:rsidR="00F77F1B" w:rsidRPr="00420A2E" w:rsidRDefault="00F77F1B" w:rsidP="00F77F1B">
      <w:pPr>
        <w:widowControl w:val="0"/>
        <w:autoSpaceDE w:val="0"/>
        <w:autoSpaceDN w:val="0"/>
        <w:ind w:firstLine="540"/>
        <w:jc w:val="both"/>
      </w:pPr>
    </w:p>
    <w:p w:rsidR="00F77F1B" w:rsidRPr="00420A2E" w:rsidRDefault="00F77F1B" w:rsidP="00F77F1B">
      <w:pPr>
        <w:widowControl w:val="0"/>
        <w:autoSpaceDE w:val="0"/>
        <w:autoSpaceDN w:val="0"/>
        <w:jc w:val="center"/>
      </w:pPr>
      <w:r w:rsidRPr="00420A2E">
        <w:t>2. Условия предоставления жилищной субсидии</w:t>
      </w:r>
    </w:p>
    <w:p w:rsidR="00F77F1B" w:rsidRPr="00420A2E" w:rsidRDefault="00F77F1B" w:rsidP="00F77F1B">
      <w:pPr>
        <w:widowControl w:val="0"/>
        <w:autoSpaceDE w:val="0"/>
        <w:autoSpaceDN w:val="0"/>
        <w:jc w:val="both"/>
      </w:pPr>
    </w:p>
    <w:p w:rsidR="004F2DDF" w:rsidRPr="00420A2E" w:rsidRDefault="004F2DDF" w:rsidP="004F2DDF">
      <w:pPr>
        <w:autoSpaceDE w:val="0"/>
        <w:autoSpaceDN w:val="0"/>
        <w:adjustRightInd w:val="0"/>
        <w:ind w:firstLine="540"/>
        <w:jc w:val="both"/>
      </w:pPr>
      <w:bookmarkStart w:id="25" w:name="P6211"/>
      <w:bookmarkEnd w:id="25"/>
      <w:r w:rsidRPr="00420A2E">
        <w:t>5. Условием получения жилищной субсидии многодетной семьей является наличие следующих оснований в совокупности:</w:t>
      </w:r>
    </w:p>
    <w:p w:rsidR="004F2DDF" w:rsidRPr="00420A2E" w:rsidRDefault="004F2DDF" w:rsidP="00CF2476">
      <w:pPr>
        <w:autoSpaceDE w:val="0"/>
        <w:autoSpaceDN w:val="0"/>
        <w:adjustRightInd w:val="0"/>
        <w:ind w:firstLine="540"/>
        <w:jc w:val="both"/>
      </w:pPr>
      <w:r w:rsidRPr="00420A2E">
        <w:t xml:space="preserve">1) многодетная семья принята </w:t>
      </w:r>
      <w:r w:rsidR="00BD4404">
        <w:t>Администрацией городского округа Мытищи Московской области</w:t>
      </w:r>
      <w:r w:rsidRPr="00420A2E">
        <w:t xml:space="preserve"> (далее - орган, осуществляющий принятие на учет), по месту своего жительства на учет нуждающихся в жилых помещениях, предоставляемых по договорам социального найма, </w:t>
      </w:r>
      <w:r w:rsidR="00711241">
        <w:t xml:space="preserve">                                </w:t>
      </w:r>
      <w:r w:rsidRPr="00420A2E">
        <w:t xml:space="preserve">по основаниям, которые установлены </w:t>
      </w:r>
      <w:hyperlink r:id="rId30" w:history="1">
        <w:r w:rsidRPr="00420A2E">
          <w:t>статьей 51</w:t>
        </w:r>
      </w:hyperlink>
      <w:r w:rsidRPr="00420A2E">
        <w:t xml:space="preserve"> Жилищного кодекса Российской Федерации, и состоит на таком учете;</w:t>
      </w:r>
    </w:p>
    <w:p w:rsidR="004F2DDF" w:rsidRPr="00420A2E" w:rsidRDefault="004F2DDF" w:rsidP="00CF2476">
      <w:pPr>
        <w:autoSpaceDE w:val="0"/>
        <w:autoSpaceDN w:val="0"/>
        <w:adjustRightInd w:val="0"/>
        <w:ind w:firstLine="540"/>
        <w:jc w:val="both"/>
      </w:pPr>
      <w:r w:rsidRPr="00420A2E">
        <w:t>2) имеющая удостоверение, подтверждающее статус многодетной семьи;</w:t>
      </w:r>
    </w:p>
    <w:p w:rsidR="004F2DDF" w:rsidRPr="00420A2E" w:rsidRDefault="004F2DDF" w:rsidP="00CF2476">
      <w:pPr>
        <w:autoSpaceDE w:val="0"/>
        <w:autoSpaceDN w:val="0"/>
        <w:adjustRightInd w:val="0"/>
        <w:ind w:firstLine="540"/>
        <w:jc w:val="both"/>
      </w:pPr>
      <w:r w:rsidRPr="00420A2E">
        <w:t>3) имеющая место жительства в Московской области не менее 5 лет;</w:t>
      </w:r>
    </w:p>
    <w:p w:rsidR="004F2DDF" w:rsidRPr="00420A2E" w:rsidRDefault="004F2DDF" w:rsidP="00CF2476">
      <w:pPr>
        <w:autoSpaceDE w:val="0"/>
        <w:autoSpaceDN w:val="0"/>
        <w:adjustRightInd w:val="0"/>
        <w:ind w:firstLine="540"/>
        <w:jc w:val="both"/>
      </w:pPr>
      <w:r w:rsidRPr="00420A2E">
        <w:t>4) согласие совершеннолетних членов многодетной семьи на обработку органами местного самоуправления, центральными исполнительными органами Московской области персональных данных о членах многодетной семьи, заполненное по форме, утвержденной Государственным заказчиком.</w:t>
      </w:r>
    </w:p>
    <w:p w:rsidR="004F2DDF" w:rsidRPr="00420A2E" w:rsidRDefault="004F2DDF" w:rsidP="00CF2476">
      <w:pPr>
        <w:autoSpaceDE w:val="0"/>
        <w:autoSpaceDN w:val="0"/>
        <w:adjustRightInd w:val="0"/>
        <w:ind w:firstLine="540"/>
        <w:jc w:val="both"/>
      </w:pPr>
      <w:r w:rsidRPr="00420A2E">
        <w:t>6. В составе многодетной семьи не учитываются дети:</w:t>
      </w:r>
    </w:p>
    <w:p w:rsidR="004F2DDF" w:rsidRPr="00420A2E" w:rsidRDefault="004F2DDF" w:rsidP="00CF2476">
      <w:pPr>
        <w:autoSpaceDE w:val="0"/>
        <w:autoSpaceDN w:val="0"/>
        <w:adjustRightInd w:val="0"/>
        <w:ind w:firstLine="540"/>
        <w:jc w:val="both"/>
      </w:pPr>
      <w:r w:rsidRPr="00420A2E">
        <w:t>1) находящиеся на полном государственном обеспечении;</w:t>
      </w:r>
    </w:p>
    <w:p w:rsidR="004F2DDF" w:rsidRPr="00420A2E" w:rsidRDefault="004F2DDF" w:rsidP="00CF2476">
      <w:pPr>
        <w:autoSpaceDE w:val="0"/>
        <w:autoSpaceDN w:val="0"/>
        <w:adjustRightInd w:val="0"/>
        <w:ind w:firstLine="540"/>
        <w:jc w:val="both"/>
      </w:pPr>
      <w:r w:rsidRPr="00420A2E">
        <w:t>2) в отношении которых родители лишены родительских прав или ограничены в родительских правах;</w:t>
      </w:r>
    </w:p>
    <w:p w:rsidR="004F2DDF" w:rsidRPr="00420A2E" w:rsidRDefault="004F2DDF" w:rsidP="00CF2476">
      <w:pPr>
        <w:autoSpaceDE w:val="0"/>
        <w:autoSpaceDN w:val="0"/>
        <w:adjustRightInd w:val="0"/>
        <w:ind w:firstLine="540"/>
        <w:jc w:val="both"/>
      </w:pPr>
      <w:r w:rsidRPr="00420A2E">
        <w:t>3) в отношении которых отменено усыновление;</w:t>
      </w:r>
    </w:p>
    <w:p w:rsidR="004F2DDF" w:rsidRPr="00420A2E" w:rsidRDefault="004F2DDF" w:rsidP="00CF2476">
      <w:pPr>
        <w:autoSpaceDE w:val="0"/>
        <w:autoSpaceDN w:val="0"/>
        <w:adjustRightInd w:val="0"/>
        <w:ind w:firstLine="540"/>
        <w:jc w:val="both"/>
      </w:pPr>
      <w:r w:rsidRPr="00420A2E">
        <w:t>4) находящиеся под опекой и попечительством, в том числе дети, находящиеся в приемных семьях;</w:t>
      </w:r>
    </w:p>
    <w:p w:rsidR="004F2DDF" w:rsidRPr="00420A2E" w:rsidRDefault="004F2DDF" w:rsidP="00CF2476">
      <w:pPr>
        <w:autoSpaceDE w:val="0"/>
        <w:autoSpaceDN w:val="0"/>
        <w:adjustRightInd w:val="0"/>
        <w:ind w:firstLine="540"/>
        <w:jc w:val="both"/>
      </w:pPr>
      <w:r w:rsidRPr="00420A2E">
        <w:t>5) состоящие в браке.</w:t>
      </w:r>
    </w:p>
    <w:p w:rsidR="004F2DDF" w:rsidRPr="00420A2E" w:rsidRDefault="004F2DDF" w:rsidP="00CF2476">
      <w:pPr>
        <w:autoSpaceDE w:val="0"/>
        <w:autoSpaceDN w:val="0"/>
        <w:adjustRightInd w:val="0"/>
        <w:ind w:firstLine="540"/>
        <w:jc w:val="both"/>
      </w:pPr>
      <w:r w:rsidRPr="00420A2E">
        <w:t>7. Действие настоящих Правил не распространяется:</w:t>
      </w:r>
    </w:p>
    <w:p w:rsidR="004F2DDF" w:rsidRPr="00420A2E" w:rsidRDefault="004F2DDF" w:rsidP="00CF2476">
      <w:pPr>
        <w:autoSpaceDE w:val="0"/>
        <w:autoSpaceDN w:val="0"/>
        <w:adjustRightInd w:val="0"/>
        <w:ind w:firstLine="540"/>
        <w:jc w:val="both"/>
      </w:pPr>
      <w:r w:rsidRPr="00420A2E">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4F2DDF" w:rsidRPr="00420A2E" w:rsidRDefault="004F2DDF" w:rsidP="004B5773">
      <w:pPr>
        <w:autoSpaceDE w:val="0"/>
        <w:autoSpaceDN w:val="0"/>
        <w:adjustRightInd w:val="0"/>
        <w:ind w:firstLine="540"/>
        <w:jc w:val="both"/>
      </w:pPr>
      <w:r w:rsidRPr="00420A2E">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F77F1B" w:rsidRPr="00420A2E" w:rsidRDefault="00F77F1B" w:rsidP="00950164">
      <w:pPr>
        <w:widowControl w:val="0"/>
        <w:autoSpaceDE w:val="0"/>
        <w:autoSpaceDN w:val="0"/>
        <w:ind w:firstLine="540"/>
        <w:jc w:val="both"/>
      </w:pPr>
    </w:p>
    <w:p w:rsidR="00F77F1B" w:rsidRPr="00420A2E" w:rsidRDefault="00F77F1B" w:rsidP="00F77F1B">
      <w:pPr>
        <w:widowControl w:val="0"/>
        <w:autoSpaceDE w:val="0"/>
        <w:autoSpaceDN w:val="0"/>
        <w:jc w:val="center"/>
      </w:pPr>
      <w:r w:rsidRPr="00420A2E">
        <w:t>3. Порядок формирования списков многодетных семей,</w:t>
      </w:r>
      <w:r w:rsidR="00420A2E">
        <w:t xml:space="preserve"> </w:t>
      </w:r>
      <w:r w:rsidRPr="00420A2E">
        <w:t>нуждающихся в жилых помещениях</w:t>
      </w:r>
    </w:p>
    <w:p w:rsidR="00F77F1B" w:rsidRPr="00420A2E" w:rsidRDefault="00F77F1B" w:rsidP="00F77F1B">
      <w:pPr>
        <w:widowControl w:val="0"/>
        <w:autoSpaceDE w:val="0"/>
        <w:autoSpaceDN w:val="0"/>
        <w:jc w:val="both"/>
      </w:pPr>
    </w:p>
    <w:p w:rsidR="002E06D7" w:rsidRPr="00420A2E" w:rsidRDefault="002E06D7" w:rsidP="00CF2476">
      <w:pPr>
        <w:autoSpaceDE w:val="0"/>
        <w:autoSpaceDN w:val="0"/>
        <w:adjustRightInd w:val="0"/>
        <w:ind w:firstLine="540"/>
        <w:jc w:val="both"/>
      </w:pPr>
      <w:r w:rsidRPr="00420A2E">
        <w:lastRenderedPageBreak/>
        <w:t xml:space="preserve">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w:t>
      </w:r>
      <w:r w:rsidR="00711241">
        <w:t>Администрацией городского округа Мытищи Московской области</w:t>
      </w:r>
      <w:r w:rsidRPr="00420A2E">
        <w:t xml:space="preserve"> (далее - уполномоченный орган).</w:t>
      </w:r>
    </w:p>
    <w:p w:rsidR="002E06D7" w:rsidRPr="00420A2E" w:rsidRDefault="002E06D7" w:rsidP="00CF2476">
      <w:pPr>
        <w:autoSpaceDE w:val="0"/>
        <w:autoSpaceDN w:val="0"/>
        <w:adjustRightInd w:val="0"/>
        <w:ind w:firstLine="540"/>
        <w:jc w:val="both"/>
      </w:pPr>
      <w:r w:rsidRPr="00420A2E">
        <w:t>9. Уполномоченный орган 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2E06D7" w:rsidRPr="00420A2E" w:rsidRDefault="002E06D7" w:rsidP="00CF2476">
      <w:pPr>
        <w:autoSpaceDE w:val="0"/>
        <w:autoSpaceDN w:val="0"/>
        <w:adjustRightInd w:val="0"/>
        <w:ind w:firstLine="540"/>
        <w:jc w:val="both"/>
      </w:pPr>
      <w:bookmarkStart w:id="26" w:name="Par2"/>
      <w:bookmarkEnd w:id="26"/>
      <w:r w:rsidRPr="00420A2E">
        <w:t>10. Один (или единственный) из родителей многодетной семьи, претендующей на получение жилищной субсидии, подает в уполномоченный орган заявление по форме, утвержденной Государственным заказчиком, в двух экземплярах (один экземпляр возвращается заявителю с указанием даты принятия заявления и приложенных к нему документов).</w:t>
      </w:r>
    </w:p>
    <w:p w:rsidR="002E06D7" w:rsidRPr="00420A2E" w:rsidRDefault="002E06D7" w:rsidP="00CF2476">
      <w:pPr>
        <w:autoSpaceDE w:val="0"/>
        <w:autoSpaceDN w:val="0"/>
        <w:adjustRightInd w:val="0"/>
        <w:ind w:firstLine="540"/>
        <w:jc w:val="both"/>
      </w:pPr>
      <w:r w:rsidRPr="00420A2E">
        <w:t>К заявлению прилагаются следующие документы:</w:t>
      </w:r>
    </w:p>
    <w:p w:rsidR="002E06D7" w:rsidRPr="00420A2E" w:rsidRDefault="002E06D7" w:rsidP="00CF2476">
      <w:pPr>
        <w:autoSpaceDE w:val="0"/>
        <w:autoSpaceDN w:val="0"/>
        <w:adjustRightInd w:val="0"/>
        <w:ind w:firstLine="540"/>
        <w:jc w:val="both"/>
      </w:pPr>
      <w:r w:rsidRPr="00420A2E">
        <w:t>1) документ, удостоверяющий личность заявителя;</w:t>
      </w:r>
    </w:p>
    <w:p w:rsidR="002E06D7" w:rsidRPr="00420A2E" w:rsidRDefault="002E06D7" w:rsidP="00CF2476">
      <w:pPr>
        <w:autoSpaceDE w:val="0"/>
        <w:autoSpaceDN w:val="0"/>
        <w:adjustRightInd w:val="0"/>
        <w:ind w:firstLine="540"/>
        <w:jc w:val="both"/>
      </w:pPr>
      <w:r w:rsidRPr="00420A2E">
        <w:t>2) документы, удостоверяющие личности членов многодетной семьи заявителя;</w:t>
      </w:r>
    </w:p>
    <w:p w:rsidR="002E06D7" w:rsidRPr="00420A2E" w:rsidRDefault="002E06D7" w:rsidP="00CF2476">
      <w:pPr>
        <w:autoSpaceDE w:val="0"/>
        <w:autoSpaceDN w:val="0"/>
        <w:adjustRightInd w:val="0"/>
        <w:ind w:firstLine="540"/>
        <w:jc w:val="both"/>
      </w:pPr>
      <w:bookmarkStart w:id="27" w:name="Par6"/>
      <w:bookmarkEnd w:id="27"/>
      <w:r w:rsidRPr="00420A2E">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2E06D7" w:rsidRPr="00420A2E" w:rsidRDefault="002E06D7" w:rsidP="00CF2476">
      <w:pPr>
        <w:autoSpaceDE w:val="0"/>
        <w:autoSpaceDN w:val="0"/>
        <w:adjustRightInd w:val="0"/>
        <w:ind w:firstLine="540"/>
        <w:jc w:val="both"/>
      </w:pPr>
      <w:bookmarkStart w:id="28" w:name="Par7"/>
      <w:bookmarkEnd w:id="28"/>
      <w:r w:rsidRPr="00420A2E">
        <w:t>4) документы, подтверждающие регистрацию членов многодетной семьи по месту жительства на территории Московской области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Государственным заказчиком);</w:t>
      </w:r>
    </w:p>
    <w:p w:rsidR="002E06D7" w:rsidRPr="00420A2E" w:rsidRDefault="002E06D7" w:rsidP="00CF2476">
      <w:pPr>
        <w:autoSpaceDE w:val="0"/>
        <w:autoSpaceDN w:val="0"/>
        <w:adjustRightInd w:val="0"/>
        <w:ind w:firstLine="540"/>
        <w:jc w:val="both"/>
      </w:pPr>
      <w:bookmarkStart w:id="29" w:name="Par8"/>
      <w:bookmarkEnd w:id="29"/>
      <w:r w:rsidRPr="00420A2E">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2E06D7" w:rsidRPr="00420A2E" w:rsidRDefault="002E06D7" w:rsidP="00CF2476">
      <w:pPr>
        <w:autoSpaceDE w:val="0"/>
        <w:autoSpaceDN w:val="0"/>
        <w:adjustRightInd w:val="0"/>
        <w:ind w:firstLine="540"/>
        <w:jc w:val="both"/>
      </w:pPr>
      <w:r w:rsidRPr="00420A2E">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2E06D7" w:rsidRPr="00420A2E" w:rsidRDefault="002E06D7" w:rsidP="00CF2476">
      <w:pPr>
        <w:autoSpaceDE w:val="0"/>
        <w:autoSpaceDN w:val="0"/>
        <w:adjustRightInd w:val="0"/>
        <w:ind w:firstLine="540"/>
        <w:jc w:val="both"/>
      </w:pPr>
      <w:r w:rsidRPr="00420A2E">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2E06D7" w:rsidRPr="00420A2E" w:rsidRDefault="002E06D7" w:rsidP="00CF2476">
      <w:pPr>
        <w:autoSpaceDE w:val="0"/>
        <w:autoSpaceDN w:val="0"/>
        <w:adjustRightInd w:val="0"/>
        <w:ind w:firstLine="540"/>
        <w:jc w:val="both"/>
      </w:pPr>
      <w:bookmarkStart w:id="30" w:name="Par11"/>
      <w:bookmarkEnd w:id="30"/>
      <w:r w:rsidRPr="00420A2E">
        <w:t>8) документы, содержащие сведения о детях, которые не учитываются в составе многодетной семьи, от территориального исполнительного органа Московской области, наделенного в установленном порядке статусом органа опеки и попечительства в отношении несовершеннолетних граждан;</w:t>
      </w:r>
    </w:p>
    <w:p w:rsidR="002E06D7" w:rsidRPr="00420A2E" w:rsidRDefault="002E06D7" w:rsidP="00CF2476">
      <w:pPr>
        <w:autoSpaceDE w:val="0"/>
        <w:autoSpaceDN w:val="0"/>
        <w:adjustRightInd w:val="0"/>
        <w:ind w:firstLine="540"/>
        <w:jc w:val="both"/>
      </w:pPr>
      <w:r w:rsidRPr="00420A2E">
        <w:t>9) копия правового акта органа, осуществляющего принятие на учет, подтверждающего признание многодетной семьи нуждающейся в жилых помещениях;</w:t>
      </w:r>
    </w:p>
    <w:p w:rsidR="002E06D7" w:rsidRPr="00420A2E" w:rsidRDefault="002E06D7" w:rsidP="00CF2476">
      <w:pPr>
        <w:autoSpaceDE w:val="0"/>
        <w:autoSpaceDN w:val="0"/>
        <w:adjustRightInd w:val="0"/>
        <w:ind w:firstLine="540"/>
        <w:jc w:val="both"/>
      </w:pPr>
      <w:r w:rsidRPr="00420A2E">
        <w:t>10) акт проверки жилищных условий многодетной семьи;</w:t>
      </w:r>
    </w:p>
    <w:p w:rsidR="002E06D7" w:rsidRPr="00420A2E" w:rsidRDefault="002E06D7" w:rsidP="00CF2476">
      <w:pPr>
        <w:autoSpaceDE w:val="0"/>
        <w:autoSpaceDN w:val="0"/>
        <w:adjustRightInd w:val="0"/>
        <w:ind w:firstLine="540"/>
        <w:jc w:val="both"/>
      </w:pPr>
      <w:r w:rsidRPr="00420A2E">
        <w:t>11) копия финансового лицевого счета заявителя (для граждан, имеющих постоянную регистрацию по месту жительства) при его наличии;</w:t>
      </w:r>
    </w:p>
    <w:p w:rsidR="002E06D7" w:rsidRPr="00420A2E" w:rsidRDefault="002E06D7" w:rsidP="00CF2476">
      <w:pPr>
        <w:autoSpaceDE w:val="0"/>
        <w:autoSpaceDN w:val="0"/>
        <w:adjustRightInd w:val="0"/>
        <w:ind w:firstLine="540"/>
        <w:jc w:val="both"/>
      </w:pPr>
      <w:r w:rsidRPr="00420A2E">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2E06D7" w:rsidRPr="00420A2E" w:rsidRDefault="002E06D7" w:rsidP="00CF2476">
      <w:pPr>
        <w:autoSpaceDE w:val="0"/>
        <w:autoSpaceDN w:val="0"/>
        <w:adjustRightInd w:val="0"/>
        <w:ind w:firstLine="540"/>
        <w:jc w:val="both"/>
      </w:pPr>
      <w:r w:rsidRPr="00420A2E">
        <w:t>13) технический паспорт на жилое помещение;</w:t>
      </w:r>
    </w:p>
    <w:p w:rsidR="002E06D7" w:rsidRPr="00420A2E" w:rsidRDefault="002E06D7" w:rsidP="00CF2476">
      <w:pPr>
        <w:autoSpaceDE w:val="0"/>
        <w:autoSpaceDN w:val="0"/>
        <w:adjustRightInd w:val="0"/>
        <w:ind w:firstLine="540"/>
        <w:jc w:val="both"/>
      </w:pPr>
      <w:bookmarkStart w:id="31" w:name="Par18"/>
      <w:bookmarkEnd w:id="31"/>
      <w:r w:rsidRPr="00420A2E">
        <w:t>14) удостоверение многодетной семьи;</w:t>
      </w:r>
    </w:p>
    <w:p w:rsidR="002E06D7" w:rsidRPr="00420A2E" w:rsidRDefault="002E06D7" w:rsidP="00CF2476">
      <w:pPr>
        <w:autoSpaceDE w:val="0"/>
        <w:autoSpaceDN w:val="0"/>
        <w:adjustRightInd w:val="0"/>
        <w:ind w:firstLine="540"/>
        <w:jc w:val="both"/>
      </w:pPr>
      <w:r w:rsidRPr="00420A2E">
        <w:lastRenderedPageBreak/>
        <w:t>15) документы, подтверждающие несоответствие жилого помещения установленным санитарным и техническим правилам и нормам (при наличии);</w:t>
      </w:r>
    </w:p>
    <w:p w:rsidR="002E06D7" w:rsidRPr="00420A2E" w:rsidRDefault="002E06D7" w:rsidP="00CF2476">
      <w:pPr>
        <w:autoSpaceDE w:val="0"/>
        <w:autoSpaceDN w:val="0"/>
        <w:adjustRightInd w:val="0"/>
        <w:ind w:firstLine="540"/>
        <w:jc w:val="both"/>
      </w:pPr>
      <w:bookmarkStart w:id="32" w:name="Par20"/>
      <w:bookmarkEnd w:id="32"/>
      <w:r w:rsidRPr="00420A2E">
        <w:t>16) справки о доходах всех членов многодетной семьи.</w:t>
      </w:r>
    </w:p>
    <w:p w:rsidR="002E06D7" w:rsidRPr="00420A2E" w:rsidRDefault="002E06D7" w:rsidP="00CF2476">
      <w:pPr>
        <w:autoSpaceDE w:val="0"/>
        <w:autoSpaceDN w:val="0"/>
        <w:adjustRightInd w:val="0"/>
        <w:ind w:firstLine="540"/>
        <w:jc w:val="both"/>
      </w:pPr>
      <w:r w:rsidRPr="00420A2E">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2E06D7" w:rsidRPr="00420A2E" w:rsidRDefault="002E06D7" w:rsidP="00CF2476">
      <w:pPr>
        <w:autoSpaceDE w:val="0"/>
        <w:autoSpaceDN w:val="0"/>
        <w:adjustRightInd w:val="0"/>
        <w:ind w:firstLine="540"/>
        <w:jc w:val="both"/>
      </w:pPr>
      <w:r w:rsidRPr="00420A2E">
        <w:t xml:space="preserve">Документы, указанные в </w:t>
      </w:r>
      <w:hyperlink w:anchor="Par4" w:history="1">
        <w:r w:rsidRPr="00420A2E">
          <w:t>подпунктах 1</w:t>
        </w:r>
      </w:hyperlink>
      <w:r w:rsidRPr="00420A2E">
        <w:t xml:space="preserve"> - </w:t>
      </w:r>
      <w:hyperlink w:anchor="Par8" w:history="1">
        <w:r w:rsidRPr="00420A2E">
          <w:t>5</w:t>
        </w:r>
      </w:hyperlink>
      <w:r w:rsidRPr="00420A2E">
        <w:t xml:space="preserve">, </w:t>
      </w:r>
      <w:hyperlink w:anchor="Par16" w:history="1">
        <w:r w:rsidRPr="00420A2E">
          <w:t>12</w:t>
        </w:r>
      </w:hyperlink>
      <w:r w:rsidRPr="00420A2E">
        <w:t xml:space="preserve">, </w:t>
      </w:r>
      <w:hyperlink w:anchor="Par18" w:history="1">
        <w:r w:rsidRPr="00420A2E">
          <w:t>14</w:t>
        </w:r>
      </w:hyperlink>
      <w:r w:rsidRPr="00420A2E">
        <w:t xml:space="preserve"> - </w:t>
      </w:r>
      <w:hyperlink w:anchor="Par20" w:history="1">
        <w:r w:rsidRPr="00420A2E">
          <w:t>16</w:t>
        </w:r>
      </w:hyperlink>
      <w:r w:rsidRPr="00420A2E">
        <w:t xml:space="preserve"> настоящего пункта, представляются заявителем самостоятельно.</w:t>
      </w:r>
    </w:p>
    <w:p w:rsidR="002E06D7" w:rsidRPr="00420A2E" w:rsidRDefault="002E06D7" w:rsidP="00CF2476">
      <w:pPr>
        <w:autoSpaceDE w:val="0"/>
        <w:autoSpaceDN w:val="0"/>
        <w:adjustRightInd w:val="0"/>
        <w:ind w:firstLine="540"/>
        <w:jc w:val="both"/>
      </w:pPr>
      <w:r w:rsidRPr="00420A2E">
        <w:t xml:space="preserve">Документы, указанные в </w:t>
      </w:r>
      <w:hyperlink w:anchor="Par9" w:history="1">
        <w:r w:rsidRPr="00420A2E">
          <w:t>подпунктах 6</w:t>
        </w:r>
      </w:hyperlink>
      <w:r w:rsidRPr="00420A2E">
        <w:t xml:space="preserve"> - </w:t>
      </w:r>
      <w:hyperlink w:anchor="Par13" w:history="1">
        <w:r w:rsidRPr="00420A2E">
          <w:t>9</w:t>
        </w:r>
      </w:hyperlink>
      <w:r w:rsidRPr="00420A2E">
        <w:t xml:space="preserve">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w:t>
      </w:r>
      <w:hyperlink w:anchor="Par9" w:history="1">
        <w:r w:rsidRPr="00420A2E">
          <w:t>подпунктах 6</w:t>
        </w:r>
      </w:hyperlink>
      <w:r w:rsidRPr="00420A2E">
        <w:t xml:space="preserve"> - </w:t>
      </w:r>
      <w:hyperlink w:anchor="Par13" w:history="1">
        <w:r w:rsidRPr="00420A2E">
          <w:t>9</w:t>
        </w:r>
      </w:hyperlink>
      <w:r w:rsidRPr="00420A2E">
        <w:t xml:space="preserve"> настоящего пункта, могут представляться им самостоятельно.</w:t>
      </w:r>
    </w:p>
    <w:p w:rsidR="002E06D7" w:rsidRPr="00420A2E" w:rsidRDefault="002E06D7" w:rsidP="00CF2476">
      <w:pPr>
        <w:autoSpaceDE w:val="0"/>
        <w:autoSpaceDN w:val="0"/>
        <w:adjustRightInd w:val="0"/>
        <w:ind w:firstLine="540"/>
        <w:jc w:val="both"/>
      </w:pPr>
      <w:r w:rsidRPr="00420A2E">
        <w:t xml:space="preserve">Документы, указанные в </w:t>
      </w:r>
      <w:hyperlink w:anchor="Par4" w:history="1">
        <w:r w:rsidRPr="00420A2E">
          <w:t>пунктах 1</w:t>
        </w:r>
      </w:hyperlink>
      <w:r w:rsidRPr="00420A2E">
        <w:t xml:space="preserve"> - </w:t>
      </w:r>
      <w:hyperlink w:anchor="Par6" w:history="1">
        <w:r w:rsidRPr="00420A2E">
          <w:t>3</w:t>
        </w:r>
      </w:hyperlink>
      <w:r w:rsidRPr="00420A2E">
        <w:t xml:space="preserve">, </w:t>
      </w:r>
      <w:hyperlink w:anchor="Par8" w:history="1">
        <w:r w:rsidRPr="00420A2E">
          <w:t>5</w:t>
        </w:r>
      </w:hyperlink>
      <w:r w:rsidRPr="00420A2E">
        <w:t xml:space="preserve"> настоящего пункта, представляются в копиях с предъявлением подлинников для сверки.</w:t>
      </w:r>
    </w:p>
    <w:p w:rsidR="002E06D7" w:rsidRPr="00420A2E" w:rsidRDefault="002E06D7" w:rsidP="00CF2476">
      <w:pPr>
        <w:autoSpaceDE w:val="0"/>
        <w:autoSpaceDN w:val="0"/>
        <w:adjustRightInd w:val="0"/>
        <w:ind w:firstLine="540"/>
        <w:jc w:val="both"/>
      </w:pPr>
      <w:r w:rsidRPr="00420A2E">
        <w:t xml:space="preserve">Документы, указанные в </w:t>
      </w:r>
      <w:hyperlink w:anchor="Par7" w:history="1">
        <w:r w:rsidRPr="00420A2E">
          <w:t>пунктах 4</w:t>
        </w:r>
      </w:hyperlink>
      <w:r w:rsidRPr="00420A2E">
        <w:t xml:space="preserve">, </w:t>
      </w:r>
      <w:hyperlink w:anchor="Par9" w:history="1">
        <w:r w:rsidRPr="00420A2E">
          <w:t>6</w:t>
        </w:r>
      </w:hyperlink>
      <w:r w:rsidRPr="00420A2E">
        <w:t xml:space="preserve"> - </w:t>
      </w:r>
      <w:hyperlink w:anchor="Par11" w:history="1">
        <w:r w:rsidRPr="00420A2E">
          <w:t>8</w:t>
        </w:r>
      </w:hyperlink>
      <w:r w:rsidRPr="00420A2E">
        <w:t xml:space="preserve">, </w:t>
      </w:r>
      <w:hyperlink w:anchor="Par16" w:history="1">
        <w:r w:rsidRPr="00420A2E">
          <w:t>12</w:t>
        </w:r>
      </w:hyperlink>
      <w:r w:rsidRPr="00420A2E">
        <w:t xml:space="preserve">, </w:t>
      </w:r>
      <w:hyperlink w:anchor="Par18" w:history="1">
        <w:r w:rsidRPr="00420A2E">
          <w:t>14</w:t>
        </w:r>
      </w:hyperlink>
      <w:r w:rsidRPr="00420A2E">
        <w:t xml:space="preserve"> - </w:t>
      </w:r>
      <w:hyperlink w:anchor="Par20" w:history="1">
        <w:r w:rsidRPr="00420A2E">
          <w:t>16</w:t>
        </w:r>
      </w:hyperlink>
      <w:r w:rsidRPr="00420A2E">
        <w:t xml:space="preserve"> настоящего пункта, представляются в оригиналах.</w:t>
      </w:r>
    </w:p>
    <w:p w:rsidR="002E06D7" w:rsidRPr="00420A2E" w:rsidRDefault="002E06D7" w:rsidP="00CF2476">
      <w:pPr>
        <w:autoSpaceDE w:val="0"/>
        <w:autoSpaceDN w:val="0"/>
        <w:adjustRightInd w:val="0"/>
        <w:ind w:firstLine="540"/>
        <w:jc w:val="both"/>
      </w:pPr>
      <w:r w:rsidRPr="00420A2E">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2E06D7" w:rsidRPr="00420A2E" w:rsidRDefault="002E06D7" w:rsidP="00CF2476">
      <w:pPr>
        <w:autoSpaceDE w:val="0"/>
        <w:autoSpaceDN w:val="0"/>
        <w:adjustRightInd w:val="0"/>
        <w:ind w:firstLine="540"/>
        <w:jc w:val="both"/>
      </w:pPr>
      <w:r w:rsidRPr="00420A2E">
        <w:t xml:space="preserve">Орган, осуществляющий принятие на учет,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w:anchor="Par7" w:history="1">
        <w:r w:rsidRPr="00420A2E">
          <w:t>подпунктом 4</w:t>
        </w:r>
      </w:hyperlink>
      <w:r w:rsidRPr="00420A2E">
        <w:t xml:space="preserve"> настоящего пункта Правил.</w:t>
      </w:r>
    </w:p>
    <w:p w:rsidR="002E06D7" w:rsidRPr="00420A2E" w:rsidRDefault="002E06D7" w:rsidP="00CF2476">
      <w:pPr>
        <w:autoSpaceDE w:val="0"/>
        <w:autoSpaceDN w:val="0"/>
        <w:adjustRightInd w:val="0"/>
        <w:ind w:firstLine="540"/>
        <w:jc w:val="both"/>
      </w:pPr>
      <w:r w:rsidRPr="00420A2E">
        <w:t>11. Уполномоченный орган регистрирует заявление в Книге регистрации заявлений и выдает многодетной семье расписку в получении заявления с указанием перечня приложенных к нему документов и даты их получения.</w:t>
      </w:r>
    </w:p>
    <w:p w:rsidR="002E06D7" w:rsidRPr="00420A2E" w:rsidRDefault="002E06D7" w:rsidP="00CF2476">
      <w:pPr>
        <w:autoSpaceDE w:val="0"/>
        <w:autoSpaceDN w:val="0"/>
        <w:adjustRightInd w:val="0"/>
        <w:ind w:firstLine="540"/>
        <w:jc w:val="both"/>
      </w:pPr>
      <w:r w:rsidRPr="00420A2E">
        <w:t>Представленные документы формируются в учетное дело многодетной семьи.</w:t>
      </w:r>
    </w:p>
    <w:p w:rsidR="002E06D7" w:rsidRPr="00420A2E" w:rsidRDefault="002E06D7" w:rsidP="00CF2476">
      <w:pPr>
        <w:autoSpaceDE w:val="0"/>
        <w:autoSpaceDN w:val="0"/>
        <w:adjustRightInd w:val="0"/>
        <w:ind w:firstLine="540"/>
        <w:jc w:val="both"/>
      </w:pPr>
      <w:r w:rsidRPr="00420A2E">
        <w:t>12. Уполномоченный орган в течение 30 календарных дней проверяет представленные документы.</w:t>
      </w:r>
    </w:p>
    <w:p w:rsidR="002E06D7" w:rsidRPr="00420A2E" w:rsidRDefault="002E06D7" w:rsidP="00CF2476">
      <w:pPr>
        <w:autoSpaceDE w:val="0"/>
        <w:autoSpaceDN w:val="0"/>
        <w:adjustRightInd w:val="0"/>
        <w:ind w:firstLine="540"/>
        <w:jc w:val="both"/>
      </w:pPr>
      <w:r w:rsidRPr="00420A2E">
        <w:t>В ходе проверки документов уполномоченный орган устанавливает:</w:t>
      </w:r>
    </w:p>
    <w:p w:rsidR="002E06D7" w:rsidRPr="00420A2E" w:rsidRDefault="002E06D7" w:rsidP="00CF2476">
      <w:pPr>
        <w:autoSpaceDE w:val="0"/>
        <w:autoSpaceDN w:val="0"/>
        <w:adjustRightInd w:val="0"/>
        <w:ind w:firstLine="540"/>
        <w:jc w:val="both"/>
      </w:pPr>
      <w:r w:rsidRPr="00420A2E">
        <w:t>1) соответствие представленных документов и содержащихся в них сведений законодательству Российской Федерации;</w:t>
      </w:r>
    </w:p>
    <w:p w:rsidR="002E06D7" w:rsidRPr="00420A2E" w:rsidRDefault="002E06D7" w:rsidP="00CF2476">
      <w:pPr>
        <w:autoSpaceDE w:val="0"/>
        <w:autoSpaceDN w:val="0"/>
        <w:adjustRightInd w:val="0"/>
        <w:ind w:firstLine="540"/>
        <w:jc w:val="both"/>
      </w:pPr>
      <w:r w:rsidRPr="00420A2E">
        <w:t xml:space="preserve">2) соответствие оснований постановки многодетной семьи </w:t>
      </w:r>
      <w:proofErr w:type="gramStart"/>
      <w:r w:rsidRPr="00420A2E">
        <w:t>на учет</w:t>
      </w:r>
      <w:proofErr w:type="gramEnd"/>
      <w:r w:rsidRPr="00420A2E">
        <w:t xml:space="preserve"> нуждающихся в жилых помещениях, указанных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2E06D7" w:rsidRPr="00420A2E" w:rsidRDefault="002E06D7" w:rsidP="00CF2476">
      <w:pPr>
        <w:autoSpaceDE w:val="0"/>
        <w:autoSpaceDN w:val="0"/>
        <w:adjustRightInd w:val="0"/>
        <w:ind w:firstLine="540"/>
        <w:jc w:val="both"/>
      </w:pPr>
      <w:r w:rsidRPr="00420A2E">
        <w:t>3) соответствие срока действия представленных документов дате подачи заявления.</w:t>
      </w:r>
    </w:p>
    <w:p w:rsidR="002E06D7" w:rsidRPr="00420A2E" w:rsidRDefault="002E06D7" w:rsidP="00CF2476">
      <w:pPr>
        <w:autoSpaceDE w:val="0"/>
        <w:autoSpaceDN w:val="0"/>
        <w:adjustRightInd w:val="0"/>
        <w:ind w:firstLine="540"/>
        <w:jc w:val="both"/>
      </w:pPr>
      <w:r w:rsidRPr="00420A2E">
        <w:t>13. По результатам проверки на основании информации, содержащейся в документах, уполномоченным органом составляется заключение.</w:t>
      </w:r>
    </w:p>
    <w:p w:rsidR="002E06D7" w:rsidRPr="00420A2E" w:rsidRDefault="002E06D7" w:rsidP="00CF2476">
      <w:pPr>
        <w:autoSpaceDE w:val="0"/>
        <w:autoSpaceDN w:val="0"/>
        <w:adjustRightInd w:val="0"/>
        <w:ind w:firstLine="540"/>
        <w:jc w:val="both"/>
      </w:pPr>
      <w:r w:rsidRPr="00420A2E">
        <w:t>Заключение подписывается руководителем уполномоченного органа и заверяется печатью органа местного самоуправления муниципального образования.</w:t>
      </w:r>
    </w:p>
    <w:p w:rsidR="002E06D7" w:rsidRPr="00420A2E" w:rsidRDefault="002E06D7" w:rsidP="00CF2476">
      <w:pPr>
        <w:autoSpaceDE w:val="0"/>
        <w:autoSpaceDN w:val="0"/>
        <w:adjustRightInd w:val="0"/>
        <w:ind w:firstLine="540"/>
        <w:jc w:val="both"/>
      </w:pPr>
      <w:r w:rsidRPr="00420A2E">
        <w:lastRenderedPageBreak/>
        <w:t>Заключение составляется в двух экземплярах, один из которых находится в учетном деле гражданина, а второй представляется в общественную жилищную комиссию.</w:t>
      </w:r>
    </w:p>
    <w:p w:rsidR="002E06D7" w:rsidRPr="00420A2E" w:rsidRDefault="002E06D7" w:rsidP="00CF2476">
      <w:pPr>
        <w:autoSpaceDE w:val="0"/>
        <w:autoSpaceDN w:val="0"/>
        <w:adjustRightInd w:val="0"/>
        <w:ind w:firstLine="540"/>
        <w:jc w:val="both"/>
      </w:pPr>
      <w:r w:rsidRPr="00420A2E">
        <w:t>В заключении указываются:</w:t>
      </w:r>
    </w:p>
    <w:p w:rsidR="002E06D7" w:rsidRPr="00420A2E" w:rsidRDefault="002E06D7" w:rsidP="00CF2476">
      <w:pPr>
        <w:autoSpaceDE w:val="0"/>
        <w:autoSpaceDN w:val="0"/>
        <w:adjustRightInd w:val="0"/>
        <w:ind w:firstLine="540"/>
        <w:jc w:val="both"/>
      </w:pPr>
      <w:r w:rsidRPr="00420A2E">
        <w:t>1) дата принятия заявления многодетной семьи и документов, номер учетного дела гражданина (его семьи);</w:t>
      </w:r>
    </w:p>
    <w:p w:rsidR="002E06D7" w:rsidRPr="00420A2E" w:rsidRDefault="002E06D7" w:rsidP="00CF2476">
      <w:pPr>
        <w:autoSpaceDE w:val="0"/>
        <w:autoSpaceDN w:val="0"/>
        <w:adjustRightInd w:val="0"/>
        <w:ind w:firstLine="540"/>
        <w:jc w:val="both"/>
      </w:pPr>
      <w:r w:rsidRPr="00420A2E">
        <w:t>2) дата и номер решения органа местного самоуправления о постановке многодетной семьи на учет нуждающихся в жилом помещении;</w:t>
      </w:r>
    </w:p>
    <w:p w:rsidR="002E06D7" w:rsidRPr="00420A2E" w:rsidRDefault="002E06D7" w:rsidP="00CF2476">
      <w:pPr>
        <w:autoSpaceDE w:val="0"/>
        <w:autoSpaceDN w:val="0"/>
        <w:adjustRightInd w:val="0"/>
        <w:ind w:firstLine="540"/>
        <w:jc w:val="both"/>
      </w:pPr>
      <w:r w:rsidRPr="00420A2E">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2E06D7" w:rsidRPr="00420A2E" w:rsidRDefault="002E06D7" w:rsidP="00CF2476">
      <w:pPr>
        <w:autoSpaceDE w:val="0"/>
        <w:autoSpaceDN w:val="0"/>
        <w:adjustRightInd w:val="0"/>
        <w:ind w:firstLine="540"/>
        <w:jc w:val="both"/>
      </w:pPr>
      <w:r w:rsidRPr="00420A2E">
        <w:t>4) родственные отношения членов многодетной семьи;</w:t>
      </w:r>
    </w:p>
    <w:p w:rsidR="002E06D7" w:rsidRPr="00420A2E" w:rsidRDefault="002E06D7" w:rsidP="00CF2476">
      <w:pPr>
        <w:autoSpaceDE w:val="0"/>
        <w:autoSpaceDN w:val="0"/>
        <w:adjustRightInd w:val="0"/>
        <w:ind w:firstLine="540"/>
        <w:jc w:val="both"/>
      </w:pPr>
      <w:r w:rsidRPr="00420A2E">
        <w:t>5) даты рождения членов многодетной семьи;</w:t>
      </w:r>
    </w:p>
    <w:p w:rsidR="002E06D7" w:rsidRPr="00420A2E" w:rsidRDefault="002E06D7" w:rsidP="00CF2476">
      <w:pPr>
        <w:autoSpaceDE w:val="0"/>
        <w:autoSpaceDN w:val="0"/>
        <w:adjustRightInd w:val="0"/>
        <w:ind w:firstLine="540"/>
        <w:jc w:val="both"/>
      </w:pPr>
      <w:r w:rsidRPr="00420A2E">
        <w:t>6) адрес регистрации по месту жительства членов многодетной семьи;</w:t>
      </w:r>
    </w:p>
    <w:p w:rsidR="002E06D7" w:rsidRPr="00420A2E" w:rsidRDefault="002E06D7" w:rsidP="00CF2476">
      <w:pPr>
        <w:autoSpaceDE w:val="0"/>
        <w:autoSpaceDN w:val="0"/>
        <w:adjustRightInd w:val="0"/>
        <w:ind w:firstLine="540"/>
        <w:jc w:val="both"/>
      </w:pPr>
      <w:r w:rsidRPr="00420A2E">
        <w:t>7) основания для проживания каждого из членов многодетной семьи в занимаемом жилом помещении;</w:t>
      </w:r>
    </w:p>
    <w:p w:rsidR="002E06D7" w:rsidRPr="00420A2E" w:rsidRDefault="002E06D7" w:rsidP="00CF2476">
      <w:pPr>
        <w:autoSpaceDE w:val="0"/>
        <w:autoSpaceDN w:val="0"/>
        <w:adjustRightInd w:val="0"/>
        <w:ind w:firstLine="540"/>
        <w:jc w:val="both"/>
      </w:pPr>
      <w:r w:rsidRPr="00420A2E">
        <w:t>8) краткое содержание заявления;</w:t>
      </w:r>
    </w:p>
    <w:p w:rsidR="002E06D7" w:rsidRPr="00420A2E" w:rsidRDefault="002E06D7" w:rsidP="00CF2476">
      <w:pPr>
        <w:autoSpaceDE w:val="0"/>
        <w:autoSpaceDN w:val="0"/>
        <w:adjustRightInd w:val="0"/>
        <w:ind w:firstLine="540"/>
        <w:jc w:val="both"/>
      </w:pPr>
      <w:r w:rsidRPr="00420A2E">
        <w:t>9) иная информация, имеющая отношение к жилищному вопросу заявителя;</w:t>
      </w:r>
    </w:p>
    <w:p w:rsidR="002E06D7" w:rsidRPr="00420A2E" w:rsidRDefault="002E06D7" w:rsidP="00CF2476">
      <w:pPr>
        <w:autoSpaceDE w:val="0"/>
        <w:autoSpaceDN w:val="0"/>
        <w:adjustRightInd w:val="0"/>
        <w:ind w:firstLine="540"/>
        <w:jc w:val="both"/>
      </w:pPr>
      <w:r w:rsidRPr="00420A2E">
        <w:t>10) вывод уполномоченного органа по вопросам, изложенным многодетной семьей в заявлении;</w:t>
      </w:r>
    </w:p>
    <w:p w:rsidR="002E06D7" w:rsidRPr="00420A2E" w:rsidRDefault="002E06D7" w:rsidP="00CF2476">
      <w:pPr>
        <w:autoSpaceDE w:val="0"/>
        <w:autoSpaceDN w:val="0"/>
        <w:adjustRightInd w:val="0"/>
        <w:ind w:firstLine="540"/>
        <w:jc w:val="both"/>
      </w:pPr>
      <w:r w:rsidRPr="00420A2E">
        <w:t>11) предложение уполномоченного органа по результатам проверки документов, находящихся в учетном деле многодетной семьи, о включении в Список или отказе во включении ее в Список.</w:t>
      </w:r>
    </w:p>
    <w:p w:rsidR="002E06D7" w:rsidRPr="00420A2E" w:rsidRDefault="002E06D7" w:rsidP="00CF2476">
      <w:pPr>
        <w:autoSpaceDE w:val="0"/>
        <w:autoSpaceDN w:val="0"/>
        <w:adjustRightInd w:val="0"/>
        <w:ind w:firstLine="540"/>
        <w:jc w:val="both"/>
      </w:pPr>
      <w:r w:rsidRPr="00420A2E">
        <w:t>Уполномоченный орган представляет указанные заключения и учетные дела на рассмотрение общественной жилищной комиссии.</w:t>
      </w:r>
    </w:p>
    <w:p w:rsidR="002E06D7" w:rsidRPr="00420A2E" w:rsidRDefault="002E06D7" w:rsidP="00CF2476">
      <w:pPr>
        <w:autoSpaceDE w:val="0"/>
        <w:autoSpaceDN w:val="0"/>
        <w:adjustRightInd w:val="0"/>
        <w:ind w:firstLine="540"/>
        <w:jc w:val="both"/>
      </w:pPr>
      <w:r w:rsidRPr="00420A2E">
        <w:t xml:space="preserve">14. Решение </w:t>
      </w:r>
      <w:r w:rsidR="00566281">
        <w:t>Администрации городского округа Мытищи Московской области</w:t>
      </w:r>
      <w:r w:rsidR="00566281" w:rsidRPr="00420A2E">
        <w:t xml:space="preserve"> </w:t>
      </w:r>
      <w:r w:rsidRPr="00420A2E">
        <w:t>о включении в Список или об отказе во включении в указанный Список принимается с учетом выводов и предложений уполномоченного органа, изложенных в заключени</w:t>
      </w:r>
      <w:r w:rsidR="00B4436F">
        <w:t>и</w:t>
      </w:r>
      <w:r w:rsidRPr="00420A2E">
        <w:t xml:space="preserve">, и решения общественной жилищной комиссии. Указанное решение утверждается </w:t>
      </w:r>
      <w:r w:rsidR="00566281">
        <w:t>постановлением Администрации</w:t>
      </w:r>
      <w:r w:rsidRPr="00420A2E">
        <w:t xml:space="preserve"> </w:t>
      </w:r>
      <w:r w:rsidR="00566281">
        <w:t>городского округа Мытищи Московской области</w:t>
      </w:r>
      <w:r w:rsidRPr="00420A2E">
        <w:t xml:space="preserve"> (далее - муниципальное образование).</w:t>
      </w:r>
    </w:p>
    <w:p w:rsidR="002E06D7" w:rsidRPr="00420A2E" w:rsidRDefault="002E06D7" w:rsidP="00CF2476">
      <w:pPr>
        <w:autoSpaceDE w:val="0"/>
        <w:autoSpaceDN w:val="0"/>
        <w:adjustRightInd w:val="0"/>
        <w:ind w:firstLine="540"/>
        <w:jc w:val="both"/>
      </w:pPr>
      <w:r w:rsidRPr="00420A2E">
        <w:t>Решение о включении в Список принимается при условии, если многодетная семья:</w:t>
      </w:r>
    </w:p>
    <w:p w:rsidR="002E06D7" w:rsidRPr="00420A2E" w:rsidRDefault="002E06D7" w:rsidP="00CF2476">
      <w:pPr>
        <w:autoSpaceDE w:val="0"/>
        <w:autoSpaceDN w:val="0"/>
        <w:adjustRightInd w:val="0"/>
        <w:ind w:firstLine="540"/>
        <w:jc w:val="both"/>
      </w:pPr>
      <w:r w:rsidRPr="00420A2E">
        <w:t>1) была принята органом, осуществляющим принятие на учет нуждающихся в жилом помещении;</w:t>
      </w:r>
    </w:p>
    <w:p w:rsidR="002E06D7" w:rsidRPr="00420A2E" w:rsidRDefault="002E06D7" w:rsidP="00CF2476">
      <w:pPr>
        <w:autoSpaceDE w:val="0"/>
        <w:autoSpaceDN w:val="0"/>
        <w:adjustRightInd w:val="0"/>
        <w:ind w:firstLine="540"/>
        <w:jc w:val="both"/>
      </w:pPr>
      <w:r w:rsidRPr="00420A2E">
        <w:t xml:space="preserve">2) состоит на учете нуждающихся в жилых помещениях в </w:t>
      </w:r>
      <w:r w:rsidR="00B4436F">
        <w:t>Администрации</w:t>
      </w:r>
      <w:r w:rsidR="00B4436F" w:rsidRPr="00420A2E">
        <w:t xml:space="preserve"> </w:t>
      </w:r>
      <w:r w:rsidR="00B4436F">
        <w:t>городского округа Мытищи Московской области</w:t>
      </w:r>
      <w:r w:rsidRPr="00420A2E">
        <w:t>;</w:t>
      </w:r>
    </w:p>
    <w:p w:rsidR="002E06D7" w:rsidRPr="00420A2E" w:rsidRDefault="002E06D7" w:rsidP="00CF2476">
      <w:pPr>
        <w:autoSpaceDE w:val="0"/>
        <w:autoSpaceDN w:val="0"/>
        <w:adjustRightInd w:val="0"/>
        <w:ind w:firstLine="540"/>
        <w:jc w:val="both"/>
      </w:pPr>
      <w:r w:rsidRPr="00420A2E">
        <w:t xml:space="preserve">3) представила в </w:t>
      </w:r>
      <w:r w:rsidR="00B4436F">
        <w:t>Администрации</w:t>
      </w:r>
      <w:r w:rsidR="00B4436F" w:rsidRPr="00420A2E">
        <w:t xml:space="preserve"> </w:t>
      </w:r>
      <w:r w:rsidR="00B4436F">
        <w:t>городского округа Мытищи Московской области</w:t>
      </w:r>
      <w:r w:rsidR="00B4436F" w:rsidRPr="00420A2E">
        <w:t xml:space="preserve"> </w:t>
      </w:r>
      <w:r w:rsidRPr="00420A2E">
        <w:t xml:space="preserve">документы, указанные в </w:t>
      </w:r>
      <w:hyperlink w:anchor="Par2" w:history="1">
        <w:r w:rsidRPr="00420A2E">
          <w:t>пункте 10</w:t>
        </w:r>
      </w:hyperlink>
      <w:r w:rsidRPr="00420A2E">
        <w:t xml:space="preserve"> настоящих Правил.</w:t>
      </w:r>
    </w:p>
    <w:p w:rsidR="002E06D7" w:rsidRPr="00420A2E" w:rsidRDefault="002E06D7" w:rsidP="00CF2476">
      <w:pPr>
        <w:autoSpaceDE w:val="0"/>
        <w:autoSpaceDN w:val="0"/>
        <w:adjustRightInd w:val="0"/>
        <w:ind w:firstLine="540"/>
        <w:jc w:val="both"/>
      </w:pPr>
      <w:r w:rsidRPr="00420A2E">
        <w:t xml:space="preserve">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w:t>
      </w:r>
      <w:r w:rsidR="00B4436F">
        <w:t>Администрацией</w:t>
      </w:r>
      <w:r w:rsidR="00B4436F" w:rsidRPr="00420A2E">
        <w:t xml:space="preserve"> </w:t>
      </w:r>
      <w:r w:rsidR="00B4436F">
        <w:t>городского округа Мытищи Московской области</w:t>
      </w:r>
      <w:r w:rsidR="00B4436F" w:rsidRPr="00420A2E">
        <w:t xml:space="preserve"> </w:t>
      </w:r>
      <w:r w:rsidRPr="00420A2E">
        <w:t>принимается решение о включении ее в Список.</w:t>
      </w:r>
    </w:p>
    <w:p w:rsidR="002E06D7" w:rsidRPr="00420A2E" w:rsidRDefault="002E06D7" w:rsidP="00CF2476">
      <w:pPr>
        <w:autoSpaceDE w:val="0"/>
        <w:autoSpaceDN w:val="0"/>
        <w:adjustRightInd w:val="0"/>
        <w:ind w:firstLine="540"/>
        <w:jc w:val="both"/>
      </w:pPr>
      <w:bookmarkStart w:id="33" w:name="Par57"/>
      <w:bookmarkEnd w:id="33"/>
      <w:r w:rsidRPr="00420A2E">
        <w:t>16. Основаниями для отказа во включении в Список являются:</w:t>
      </w:r>
    </w:p>
    <w:p w:rsidR="002E06D7" w:rsidRPr="00420A2E" w:rsidRDefault="002E06D7" w:rsidP="00CF2476">
      <w:pPr>
        <w:autoSpaceDE w:val="0"/>
        <w:autoSpaceDN w:val="0"/>
        <w:adjustRightInd w:val="0"/>
        <w:ind w:firstLine="540"/>
        <w:jc w:val="both"/>
      </w:pPr>
      <w:r w:rsidRPr="00420A2E">
        <w:t xml:space="preserve">1) несоответствие гражданина требованиям, указанным в </w:t>
      </w:r>
      <w:hyperlink r:id="rId31" w:history="1">
        <w:r w:rsidRPr="00420A2E">
          <w:t>пунктах 2</w:t>
        </w:r>
      </w:hyperlink>
      <w:r w:rsidRPr="00420A2E">
        <w:t xml:space="preserve"> и </w:t>
      </w:r>
      <w:hyperlink r:id="rId32" w:history="1">
        <w:r w:rsidRPr="00420A2E">
          <w:t>5</w:t>
        </w:r>
      </w:hyperlink>
      <w:r w:rsidRPr="00420A2E">
        <w:t xml:space="preserve"> настоящих Правил;</w:t>
      </w:r>
    </w:p>
    <w:p w:rsidR="002E06D7" w:rsidRPr="00420A2E" w:rsidRDefault="002E06D7" w:rsidP="00CF2476">
      <w:pPr>
        <w:autoSpaceDE w:val="0"/>
        <w:autoSpaceDN w:val="0"/>
        <w:adjustRightInd w:val="0"/>
        <w:ind w:firstLine="540"/>
        <w:jc w:val="both"/>
      </w:pPr>
      <w:r w:rsidRPr="00420A2E">
        <w:t xml:space="preserve">2) непредставление или представление не в полном объеме документов, указанных в </w:t>
      </w:r>
      <w:hyperlink w:anchor="Par2" w:history="1">
        <w:r w:rsidRPr="00420A2E">
          <w:t>пункте 10</w:t>
        </w:r>
      </w:hyperlink>
      <w:r w:rsidRPr="00420A2E">
        <w:t xml:space="preserve"> настоящих Правил;</w:t>
      </w:r>
    </w:p>
    <w:p w:rsidR="002E06D7" w:rsidRPr="00420A2E" w:rsidRDefault="002E06D7" w:rsidP="00CF2476">
      <w:pPr>
        <w:autoSpaceDE w:val="0"/>
        <w:autoSpaceDN w:val="0"/>
        <w:adjustRightInd w:val="0"/>
        <w:ind w:firstLine="540"/>
        <w:jc w:val="both"/>
      </w:pPr>
      <w:r w:rsidRPr="00420A2E">
        <w:t>3) недостоверность сведений, содержащихся в представленных документах;</w:t>
      </w:r>
    </w:p>
    <w:p w:rsidR="002E06D7" w:rsidRPr="00420A2E" w:rsidRDefault="002E06D7" w:rsidP="00CF2476">
      <w:pPr>
        <w:autoSpaceDE w:val="0"/>
        <w:autoSpaceDN w:val="0"/>
        <w:adjustRightInd w:val="0"/>
        <w:ind w:firstLine="540"/>
        <w:jc w:val="both"/>
      </w:pPr>
      <w:r w:rsidRPr="00420A2E">
        <w:lastRenderedPageBreak/>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получавшая безвозмездные субсидии на улучшение жилищных условий за счет средств федерального бюджета, средств бюджета Московской области, средств бюджета муниципального образования Московской области;</w:t>
      </w:r>
    </w:p>
    <w:p w:rsidR="002E06D7" w:rsidRPr="00420A2E" w:rsidRDefault="002E06D7" w:rsidP="00CF2476">
      <w:pPr>
        <w:autoSpaceDE w:val="0"/>
        <w:autoSpaceDN w:val="0"/>
        <w:adjustRightInd w:val="0"/>
        <w:ind w:firstLine="540"/>
        <w:jc w:val="both"/>
      </w:pPr>
      <w:r w:rsidRPr="00420A2E">
        <w:t xml:space="preserve">5) предоставление органами местного самоуправления многодетной семье земельного участка на безвозмездной основе в соответствии с </w:t>
      </w:r>
      <w:hyperlink r:id="rId33" w:history="1">
        <w:r w:rsidRPr="00420A2E">
          <w:t>пунктом 6 статьи 39.5</w:t>
        </w:r>
      </w:hyperlink>
      <w:r w:rsidRPr="00420A2E">
        <w:t xml:space="preserve"> Земельного кодекса Российской Федерации.</w:t>
      </w:r>
    </w:p>
    <w:p w:rsidR="002E06D7" w:rsidRPr="00420A2E" w:rsidRDefault="002E06D7" w:rsidP="00CF2476">
      <w:pPr>
        <w:autoSpaceDE w:val="0"/>
        <w:autoSpaceDN w:val="0"/>
        <w:adjustRightInd w:val="0"/>
        <w:ind w:firstLine="540"/>
        <w:jc w:val="both"/>
      </w:pPr>
      <w:r w:rsidRPr="00420A2E">
        <w:t xml:space="preserve">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w:t>
      </w:r>
      <w:hyperlink w:anchor="Par57" w:history="1">
        <w:r w:rsidRPr="00420A2E">
          <w:t>пункте 16</w:t>
        </w:r>
      </w:hyperlink>
      <w:r w:rsidRPr="00420A2E">
        <w:t xml:space="preserve"> настоящих Правил.</w:t>
      </w:r>
    </w:p>
    <w:p w:rsidR="002E06D7" w:rsidRPr="00420A2E" w:rsidRDefault="002E06D7" w:rsidP="00CF2476">
      <w:pPr>
        <w:autoSpaceDE w:val="0"/>
        <w:autoSpaceDN w:val="0"/>
        <w:adjustRightInd w:val="0"/>
        <w:ind w:firstLine="540"/>
        <w:jc w:val="both"/>
      </w:pPr>
      <w:r w:rsidRPr="00420A2E">
        <w:t>В случае если многодетной семьей представлены недостающие документы, уполномоченный орган повторно рассматривает их и выносит решение о включении в Список или об отказе во включении в указанный Список.</w:t>
      </w:r>
    </w:p>
    <w:p w:rsidR="002E06D7" w:rsidRPr="00420A2E" w:rsidRDefault="002E06D7" w:rsidP="00CF2476">
      <w:pPr>
        <w:autoSpaceDE w:val="0"/>
        <w:autoSpaceDN w:val="0"/>
        <w:adjustRightInd w:val="0"/>
        <w:ind w:firstLine="540"/>
        <w:jc w:val="both"/>
      </w:pPr>
      <w:r w:rsidRPr="00420A2E">
        <w:t xml:space="preserve">18. </w:t>
      </w:r>
      <w:r w:rsidR="00B4436F">
        <w:t>Администрация</w:t>
      </w:r>
      <w:r w:rsidR="00B4436F" w:rsidRPr="00420A2E">
        <w:t xml:space="preserve"> </w:t>
      </w:r>
      <w:r w:rsidR="00B4436F">
        <w:t>городского округа Мытищи Московской области</w:t>
      </w:r>
      <w:r w:rsidRPr="00420A2E">
        <w:t xml:space="preserve"> до 1 июня направляет Государственному заказчику сведения о численности семей, имеющих семь и более детей, и семей, в которых одновременно родились не менее трех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2E06D7" w:rsidRPr="00420A2E" w:rsidRDefault="002E06D7" w:rsidP="00CF2476">
      <w:pPr>
        <w:autoSpaceDE w:val="0"/>
        <w:autoSpaceDN w:val="0"/>
        <w:adjustRightInd w:val="0"/>
        <w:ind w:firstLine="540"/>
        <w:jc w:val="both"/>
      </w:pPr>
      <w:r w:rsidRPr="00420A2E">
        <w:t xml:space="preserve">19. </w:t>
      </w:r>
      <w:r w:rsidR="00B4436F">
        <w:t>Администрации</w:t>
      </w:r>
      <w:r w:rsidR="00B4436F" w:rsidRPr="00420A2E">
        <w:t xml:space="preserve"> </w:t>
      </w:r>
      <w:r w:rsidR="00B4436F">
        <w:t>городского округа Мытищи Московской области</w:t>
      </w:r>
      <w:r w:rsidR="00B4436F" w:rsidRPr="00420A2E">
        <w:t xml:space="preserve"> </w:t>
      </w:r>
      <w:r w:rsidRPr="00420A2E">
        <w:t xml:space="preserve">формирует и утверждает Список по форме, утвержденной Государственным заказчиком, и направляет Государственному заказчику в установленные им сроки с приложением решения, указанного в </w:t>
      </w:r>
      <w:hyperlink w:anchor="Par51" w:history="1">
        <w:r w:rsidRPr="00420A2E">
          <w:t>пункте 14</w:t>
        </w:r>
      </w:hyperlink>
      <w:r w:rsidRPr="00420A2E">
        <w:t xml:space="preserve"> настоящих Правил.</w:t>
      </w:r>
    </w:p>
    <w:p w:rsidR="002E06D7" w:rsidRPr="00420A2E" w:rsidRDefault="002E06D7" w:rsidP="00CF2476">
      <w:pPr>
        <w:autoSpaceDE w:val="0"/>
        <w:autoSpaceDN w:val="0"/>
        <w:adjustRightInd w:val="0"/>
        <w:ind w:firstLine="540"/>
        <w:jc w:val="both"/>
      </w:pPr>
      <w:r w:rsidRPr="00420A2E">
        <w:t xml:space="preserve">20. Список формируется уполномоченным органом в хронологической последовательности в соответствии с датой </w:t>
      </w:r>
      <w:proofErr w:type="gramStart"/>
      <w:r w:rsidRPr="00420A2E">
        <w:t>признания многодетной семьи</w:t>
      </w:r>
      <w:proofErr w:type="gramEnd"/>
      <w:r w:rsidRPr="00420A2E">
        <w:t xml:space="preserve"> нуждающейся в жилых помещениях.</w:t>
      </w:r>
    </w:p>
    <w:p w:rsidR="002E06D7" w:rsidRPr="00420A2E" w:rsidRDefault="002E06D7" w:rsidP="00CF2476">
      <w:pPr>
        <w:autoSpaceDE w:val="0"/>
        <w:autoSpaceDN w:val="0"/>
        <w:adjustRightInd w:val="0"/>
        <w:ind w:firstLine="540"/>
        <w:jc w:val="both"/>
      </w:pPr>
      <w:r w:rsidRPr="00420A2E">
        <w:t xml:space="preserve">21. В целях осуществления контроля за правомерностью включения многодетных семей в Список </w:t>
      </w:r>
      <w:r w:rsidR="0062157C">
        <w:t>Администрация</w:t>
      </w:r>
      <w:r w:rsidR="0062157C" w:rsidRPr="00420A2E">
        <w:t xml:space="preserve"> </w:t>
      </w:r>
      <w:r w:rsidR="0062157C">
        <w:t>городского округа Мытищи Московской области</w:t>
      </w:r>
      <w:r w:rsidR="0062157C" w:rsidRPr="00420A2E">
        <w:t xml:space="preserve"> </w:t>
      </w:r>
      <w:r w:rsidRPr="00420A2E">
        <w:t>представляет Государственному заказчику одновременно со Списком учетные дела многодетных семей, включенных в Список.</w:t>
      </w:r>
    </w:p>
    <w:p w:rsidR="002E06D7" w:rsidRPr="00420A2E" w:rsidRDefault="002E06D7" w:rsidP="00CF2476">
      <w:pPr>
        <w:autoSpaceDE w:val="0"/>
        <w:autoSpaceDN w:val="0"/>
        <w:adjustRightInd w:val="0"/>
        <w:ind w:firstLine="540"/>
        <w:jc w:val="both"/>
      </w:pPr>
      <w:r w:rsidRPr="00420A2E">
        <w:t xml:space="preserve">22. Государственный заказчик проводит проверку документов, находящихся в учетных делах многодетных семей, и в случае выявления недостатков и нарушений вправе требовать от </w:t>
      </w:r>
      <w:r w:rsidR="0062157C">
        <w:t>Администрации</w:t>
      </w:r>
      <w:r w:rsidR="0062157C" w:rsidRPr="00420A2E">
        <w:t xml:space="preserve"> </w:t>
      </w:r>
      <w:r w:rsidR="0062157C">
        <w:t>городского округа Мытищи Московской области</w:t>
      </w:r>
      <w:r w:rsidR="0062157C" w:rsidRPr="00420A2E">
        <w:t xml:space="preserve"> </w:t>
      </w:r>
      <w:r w:rsidRPr="00420A2E">
        <w:t>их устранения.</w:t>
      </w:r>
    </w:p>
    <w:p w:rsidR="002E06D7" w:rsidRPr="00420A2E" w:rsidRDefault="002E06D7" w:rsidP="00CF2476">
      <w:pPr>
        <w:autoSpaceDE w:val="0"/>
        <w:autoSpaceDN w:val="0"/>
        <w:adjustRightInd w:val="0"/>
        <w:ind w:firstLine="540"/>
        <w:jc w:val="both"/>
      </w:pPr>
      <w:r w:rsidRPr="00420A2E">
        <w:t>23. Многодетные семьи, включенные в Список, исключаются из него в случае:</w:t>
      </w:r>
    </w:p>
    <w:p w:rsidR="002E06D7" w:rsidRPr="00420A2E" w:rsidRDefault="002E06D7" w:rsidP="00CF2476">
      <w:pPr>
        <w:autoSpaceDE w:val="0"/>
        <w:autoSpaceDN w:val="0"/>
        <w:adjustRightInd w:val="0"/>
        <w:ind w:firstLine="540"/>
        <w:jc w:val="both"/>
      </w:pPr>
      <w:r w:rsidRPr="00420A2E">
        <w:t>1) подачи ими заявления об исключении из Списка;</w:t>
      </w:r>
    </w:p>
    <w:p w:rsidR="002E06D7" w:rsidRPr="00420A2E" w:rsidRDefault="002E06D7" w:rsidP="00CF2476">
      <w:pPr>
        <w:autoSpaceDE w:val="0"/>
        <w:autoSpaceDN w:val="0"/>
        <w:adjustRightInd w:val="0"/>
        <w:ind w:firstLine="540"/>
        <w:jc w:val="both"/>
      </w:pPr>
      <w:r w:rsidRPr="00420A2E">
        <w:t>2) утраты оснований, дающих право на предоставление жилищной субсидии в соответствии с настоящими Правилами;</w:t>
      </w:r>
    </w:p>
    <w:p w:rsidR="002E06D7" w:rsidRPr="00420A2E" w:rsidRDefault="002E06D7" w:rsidP="00CF2476">
      <w:pPr>
        <w:autoSpaceDE w:val="0"/>
        <w:autoSpaceDN w:val="0"/>
        <w:adjustRightInd w:val="0"/>
        <w:ind w:firstLine="540"/>
        <w:jc w:val="both"/>
      </w:pPr>
      <w:r w:rsidRPr="00420A2E">
        <w:t>3) получения от центрального исполнительного органа Московской области или органа местного самоуправления жилищной субсидии на приобретение жилого помещения или строительство индивидуального жилого дома;</w:t>
      </w:r>
    </w:p>
    <w:p w:rsidR="002E06D7" w:rsidRPr="00420A2E" w:rsidRDefault="002E06D7" w:rsidP="00CF2476">
      <w:pPr>
        <w:autoSpaceDE w:val="0"/>
        <w:autoSpaceDN w:val="0"/>
        <w:adjustRightInd w:val="0"/>
        <w:ind w:firstLine="540"/>
        <w:jc w:val="both"/>
      </w:pPr>
      <w:r w:rsidRPr="00420A2E">
        <w:t xml:space="preserve">4) выявления в представленных документах в </w:t>
      </w:r>
      <w:r w:rsidR="0062157C">
        <w:t>Администрацию</w:t>
      </w:r>
      <w:r w:rsidR="0062157C" w:rsidRPr="00420A2E">
        <w:t xml:space="preserve"> </w:t>
      </w:r>
      <w:r w:rsidR="0062157C">
        <w:t>городского округа Мытищи Московской области</w:t>
      </w:r>
      <w:r w:rsidR="0062157C" w:rsidRPr="00420A2E">
        <w:t xml:space="preserve"> </w:t>
      </w:r>
      <w:r w:rsidRPr="00420A2E">
        <w:t xml:space="preserve">сведений, не соответствующих действительности и послуживших основанием для принятия на учет нуждающихся в жилых помещениях, а также </w:t>
      </w:r>
      <w:r w:rsidRPr="00420A2E">
        <w:lastRenderedPageBreak/>
        <w:t>неправомерных действий должностных лиц уполномоченного органа при решении вопроса о принятии на учет нуждающихся в жилом помещении.</w:t>
      </w:r>
    </w:p>
    <w:p w:rsidR="002E06D7" w:rsidRPr="00420A2E" w:rsidRDefault="002E06D7" w:rsidP="00CF2476">
      <w:pPr>
        <w:autoSpaceDE w:val="0"/>
        <w:autoSpaceDN w:val="0"/>
        <w:adjustRightInd w:val="0"/>
        <w:ind w:firstLine="540"/>
        <w:jc w:val="both"/>
      </w:pPr>
      <w:r w:rsidRPr="00420A2E">
        <w:t xml:space="preserve">Решение </w:t>
      </w:r>
      <w:r w:rsidR="0062157C">
        <w:t>Администрации</w:t>
      </w:r>
      <w:r w:rsidR="0062157C" w:rsidRPr="00420A2E">
        <w:t xml:space="preserve"> </w:t>
      </w:r>
      <w:r w:rsidR="0062157C">
        <w:t>городского округа Мытищи Московской области</w:t>
      </w:r>
      <w:r w:rsidR="0062157C" w:rsidRPr="00420A2E">
        <w:t xml:space="preserve"> </w:t>
      </w:r>
      <w:r w:rsidRPr="00420A2E">
        <w:t xml:space="preserve">об исключении из Списка принимается с учетом выводов и предложений уполномоченного органа, а также решения общественной жилищной комиссии. Указанное решение утверждается </w:t>
      </w:r>
      <w:r w:rsidR="0062157C">
        <w:t>постановлением Администрации</w:t>
      </w:r>
      <w:r w:rsidR="0062157C" w:rsidRPr="00420A2E">
        <w:t xml:space="preserve"> </w:t>
      </w:r>
      <w:r w:rsidR="0062157C">
        <w:t>городского округа Мытищи Московской области</w:t>
      </w:r>
      <w:r w:rsidRPr="00420A2E">
        <w:t>.</w:t>
      </w:r>
    </w:p>
    <w:p w:rsidR="002E06D7" w:rsidRPr="00420A2E" w:rsidRDefault="002E06D7" w:rsidP="00CF2476">
      <w:pPr>
        <w:autoSpaceDE w:val="0"/>
        <w:autoSpaceDN w:val="0"/>
        <w:adjustRightInd w:val="0"/>
        <w:ind w:firstLine="540"/>
        <w:jc w:val="both"/>
      </w:pPr>
      <w:r w:rsidRPr="00420A2E">
        <w:t>Выписки из решений уполномоченного органа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2E06D7" w:rsidRPr="00420A2E" w:rsidRDefault="002E06D7" w:rsidP="00CF2476">
      <w:pPr>
        <w:autoSpaceDE w:val="0"/>
        <w:autoSpaceDN w:val="0"/>
        <w:adjustRightInd w:val="0"/>
        <w:ind w:firstLine="540"/>
        <w:jc w:val="both"/>
      </w:pPr>
      <w:r w:rsidRPr="00420A2E">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F77F1B" w:rsidRPr="00420A2E" w:rsidRDefault="00F77F1B" w:rsidP="00F77F1B">
      <w:pPr>
        <w:widowControl w:val="0"/>
        <w:autoSpaceDE w:val="0"/>
        <w:autoSpaceDN w:val="0"/>
        <w:ind w:firstLine="540"/>
        <w:jc w:val="both"/>
      </w:pPr>
    </w:p>
    <w:p w:rsidR="00F77F1B" w:rsidRPr="00420A2E" w:rsidRDefault="00F77F1B" w:rsidP="00F77F1B">
      <w:pPr>
        <w:widowControl w:val="0"/>
        <w:autoSpaceDE w:val="0"/>
        <w:autoSpaceDN w:val="0"/>
        <w:jc w:val="center"/>
      </w:pPr>
      <w:r w:rsidRPr="00420A2E">
        <w:t>4. Порядок определения размера жилищной субсидии</w:t>
      </w:r>
    </w:p>
    <w:p w:rsidR="00F77F1B" w:rsidRPr="00420A2E" w:rsidRDefault="00F77F1B" w:rsidP="00F77F1B">
      <w:pPr>
        <w:widowControl w:val="0"/>
        <w:autoSpaceDE w:val="0"/>
        <w:autoSpaceDN w:val="0"/>
        <w:jc w:val="both"/>
      </w:pPr>
    </w:p>
    <w:p w:rsidR="002E06D7" w:rsidRPr="00420A2E" w:rsidRDefault="002E06D7" w:rsidP="002E06D7">
      <w:pPr>
        <w:autoSpaceDE w:val="0"/>
        <w:autoSpaceDN w:val="0"/>
        <w:adjustRightInd w:val="0"/>
        <w:ind w:firstLine="540"/>
        <w:jc w:val="both"/>
      </w:pPr>
      <w:bookmarkStart w:id="34" w:name="P6313"/>
      <w:bookmarkStart w:id="35" w:name="Par0"/>
      <w:bookmarkEnd w:id="34"/>
      <w:bookmarkEnd w:id="35"/>
      <w:r w:rsidRPr="00420A2E">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члены семьи, не имеющие гражданства Российской Федерации, дети-сироты и дети, оставшиеся без попечения родителей, а также лица из их числа, зарегистрированные в семье опекуна (попечителя), приемного родителя по месту временного пребывания.</w:t>
      </w:r>
    </w:p>
    <w:p w:rsidR="002E06D7" w:rsidRPr="00420A2E" w:rsidRDefault="002E06D7" w:rsidP="00CF2476">
      <w:pPr>
        <w:autoSpaceDE w:val="0"/>
        <w:autoSpaceDN w:val="0"/>
        <w:adjustRightInd w:val="0"/>
        <w:ind w:firstLine="540"/>
        <w:jc w:val="both"/>
      </w:pPr>
      <w:r w:rsidRPr="00420A2E">
        <w:t xml:space="preserve">26. </w:t>
      </w:r>
      <w:r w:rsidR="0062157C">
        <w:t>Администрация</w:t>
      </w:r>
      <w:r w:rsidR="0062157C" w:rsidRPr="00420A2E">
        <w:t xml:space="preserve"> </w:t>
      </w:r>
      <w:r w:rsidR="0062157C">
        <w:t>городского округа Мытищи Московской области</w:t>
      </w:r>
      <w:r w:rsidR="0062157C" w:rsidRPr="00420A2E">
        <w:t xml:space="preserve"> </w:t>
      </w:r>
      <w:r w:rsidRPr="00420A2E">
        <w:t>производит расчет размера жилищной субсидии исходя из:</w:t>
      </w:r>
    </w:p>
    <w:p w:rsidR="002E06D7" w:rsidRPr="00420A2E" w:rsidRDefault="002E06D7" w:rsidP="00CF2476">
      <w:pPr>
        <w:autoSpaceDE w:val="0"/>
        <w:autoSpaceDN w:val="0"/>
        <w:adjustRightInd w:val="0"/>
        <w:ind w:firstLine="540"/>
        <w:jc w:val="both"/>
      </w:pPr>
      <w:r w:rsidRPr="00420A2E">
        <w:t>1)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2E06D7" w:rsidRPr="00420A2E" w:rsidRDefault="002E06D7" w:rsidP="00CF2476">
      <w:pPr>
        <w:autoSpaceDE w:val="0"/>
        <w:autoSpaceDN w:val="0"/>
        <w:adjustRightInd w:val="0"/>
        <w:ind w:firstLine="540"/>
        <w:jc w:val="both"/>
      </w:pPr>
      <w:r w:rsidRPr="00420A2E">
        <w:t>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утверждения Сводного списка.</w:t>
      </w:r>
    </w:p>
    <w:p w:rsidR="002E06D7" w:rsidRPr="00420A2E" w:rsidRDefault="002E06D7" w:rsidP="00CF2476">
      <w:pPr>
        <w:autoSpaceDE w:val="0"/>
        <w:autoSpaceDN w:val="0"/>
        <w:adjustRightInd w:val="0"/>
        <w:ind w:firstLine="540"/>
        <w:jc w:val="both"/>
      </w:pPr>
      <w:r w:rsidRPr="00420A2E">
        <w:t xml:space="preserve">27. В случае смерти (рождения, усыновления) одного из членов многодетной семьи размер жилищной субсидии </w:t>
      </w:r>
      <w:proofErr w:type="spellStart"/>
      <w:r w:rsidRPr="00420A2E">
        <w:t>перерассчитывается</w:t>
      </w:r>
      <w:proofErr w:type="spellEnd"/>
      <w:r w:rsidRPr="00420A2E">
        <w:t xml:space="preserve"> с учетом изменения количественного состава семьи.</w:t>
      </w:r>
    </w:p>
    <w:p w:rsidR="002E06D7" w:rsidRPr="00420A2E" w:rsidRDefault="002E06D7" w:rsidP="00CF2476">
      <w:pPr>
        <w:autoSpaceDE w:val="0"/>
        <w:autoSpaceDN w:val="0"/>
        <w:adjustRightInd w:val="0"/>
        <w:ind w:firstLine="540"/>
        <w:jc w:val="both"/>
      </w:pPr>
      <w:r w:rsidRPr="00420A2E">
        <w:t xml:space="preserve">В случае изменения состава семьи </w:t>
      </w:r>
      <w:r w:rsidR="0062157C">
        <w:t>Администрация</w:t>
      </w:r>
      <w:r w:rsidR="0062157C" w:rsidRPr="00420A2E">
        <w:t xml:space="preserve"> </w:t>
      </w:r>
      <w:r w:rsidR="0062157C">
        <w:t>городского округа Мытищи Московской области</w:t>
      </w:r>
      <w:r w:rsidR="0062157C" w:rsidRPr="00420A2E">
        <w:t xml:space="preserve"> </w:t>
      </w:r>
      <w:r w:rsidRPr="00420A2E">
        <w:t>производит замену ранее выданного свидетельства о праве на получение жилищной субсидии на приобретение жилого помещения или строительство индивидуального жилого дома (далее - Свидетельство) с учетом изменений не позднее 60 календарных дней до окончания срока действия.</w:t>
      </w:r>
    </w:p>
    <w:p w:rsidR="002E06D7" w:rsidRPr="00420A2E" w:rsidRDefault="002E06D7" w:rsidP="00CF2476">
      <w:pPr>
        <w:autoSpaceDE w:val="0"/>
        <w:autoSpaceDN w:val="0"/>
        <w:adjustRightInd w:val="0"/>
        <w:ind w:firstLine="540"/>
        <w:jc w:val="both"/>
      </w:pPr>
      <w:r w:rsidRPr="00420A2E">
        <w:t>В этих целях:</w:t>
      </w:r>
    </w:p>
    <w:p w:rsidR="002E06D7" w:rsidRPr="00420A2E" w:rsidRDefault="002E06D7" w:rsidP="00CF2476">
      <w:pPr>
        <w:autoSpaceDE w:val="0"/>
        <w:autoSpaceDN w:val="0"/>
        <w:adjustRightInd w:val="0"/>
        <w:ind w:firstLine="540"/>
        <w:jc w:val="both"/>
      </w:pPr>
      <w:r w:rsidRPr="00420A2E">
        <w:lastRenderedPageBreak/>
        <w:t xml:space="preserve">1) многодетная семья - участница Подпрограммы 7 сдает выданное ранее свидетельство в </w:t>
      </w:r>
      <w:r w:rsidR="00E21D3D">
        <w:t>Администрацию</w:t>
      </w:r>
      <w:r w:rsidR="00E21D3D" w:rsidRPr="00420A2E">
        <w:t xml:space="preserve"> </w:t>
      </w:r>
      <w:r w:rsidR="00E21D3D">
        <w:t>городского округа Мытищи Московской области</w:t>
      </w:r>
      <w:r w:rsidRPr="00420A2E">
        <w:t>;</w:t>
      </w:r>
    </w:p>
    <w:p w:rsidR="002E06D7" w:rsidRPr="00420A2E" w:rsidRDefault="002E06D7" w:rsidP="00CF2476">
      <w:pPr>
        <w:autoSpaceDE w:val="0"/>
        <w:autoSpaceDN w:val="0"/>
        <w:adjustRightInd w:val="0"/>
        <w:ind w:firstLine="540"/>
        <w:jc w:val="both"/>
      </w:pPr>
      <w:r w:rsidRPr="00420A2E">
        <w:t xml:space="preserve">2) обращается в </w:t>
      </w:r>
      <w:r w:rsidR="00E21D3D">
        <w:t>Администрацию</w:t>
      </w:r>
      <w:r w:rsidR="00E21D3D" w:rsidRPr="00420A2E">
        <w:t xml:space="preserve"> </w:t>
      </w:r>
      <w:r w:rsidR="00E21D3D">
        <w:t>городского округа Мытищи Московской области</w:t>
      </w:r>
      <w:r w:rsidR="00E21D3D" w:rsidRPr="00420A2E">
        <w:t xml:space="preserve"> </w:t>
      </w:r>
      <w:r w:rsidRPr="00420A2E">
        <w:t>с заявлением о замене Свидетельства, представив следующие документы:</w:t>
      </w:r>
    </w:p>
    <w:p w:rsidR="002E06D7" w:rsidRPr="00420A2E" w:rsidRDefault="002E06D7" w:rsidP="00CF2476">
      <w:pPr>
        <w:autoSpaceDE w:val="0"/>
        <w:autoSpaceDN w:val="0"/>
        <w:adjustRightInd w:val="0"/>
        <w:ind w:firstLine="540"/>
        <w:jc w:val="both"/>
      </w:pPr>
      <w:r w:rsidRPr="00420A2E">
        <w:t>копию свидетельства о рождении (браке, смерти, расторжении брака) либо документы, подтверждающие усыновление или удочерение ребенка;</w:t>
      </w:r>
    </w:p>
    <w:p w:rsidR="002E06D7" w:rsidRPr="00420A2E" w:rsidRDefault="002E06D7" w:rsidP="00CF2476">
      <w:pPr>
        <w:autoSpaceDE w:val="0"/>
        <w:autoSpaceDN w:val="0"/>
        <w:adjustRightInd w:val="0"/>
        <w:ind w:firstLine="540"/>
        <w:jc w:val="both"/>
      </w:pPr>
      <w:r w:rsidRPr="00420A2E">
        <w:t>документ, подтверждающий признание многодетной семьи малоимущей с учетом нового члена семьи, указанного в заявлении;</w:t>
      </w:r>
    </w:p>
    <w:p w:rsidR="002E06D7" w:rsidRPr="00420A2E" w:rsidRDefault="002E06D7" w:rsidP="00CF2476">
      <w:pPr>
        <w:autoSpaceDE w:val="0"/>
        <w:autoSpaceDN w:val="0"/>
        <w:adjustRightInd w:val="0"/>
        <w:ind w:firstLine="540"/>
        <w:jc w:val="both"/>
      </w:pPr>
      <w:r w:rsidRPr="00420A2E">
        <w:t>документ, подтверждающий признание нового члена семьи, указанного в заявлении, нуждающимся в жилых помещениях;</w:t>
      </w:r>
    </w:p>
    <w:p w:rsidR="002E06D7" w:rsidRPr="00420A2E" w:rsidRDefault="002E06D7" w:rsidP="00CF2476">
      <w:pPr>
        <w:autoSpaceDE w:val="0"/>
        <w:autoSpaceDN w:val="0"/>
        <w:adjustRightInd w:val="0"/>
        <w:ind w:firstLine="540"/>
        <w:jc w:val="both"/>
      </w:pPr>
      <w:r w:rsidRPr="00420A2E">
        <w:t xml:space="preserve">3) </w:t>
      </w:r>
      <w:r w:rsidR="0057794F">
        <w:t>Администрация</w:t>
      </w:r>
      <w:r w:rsidR="0057794F" w:rsidRPr="00420A2E">
        <w:t xml:space="preserve"> </w:t>
      </w:r>
      <w:r w:rsidR="0057794F">
        <w:t>городского округа Мытищи Московской области</w:t>
      </w:r>
      <w:r w:rsidR="0057794F" w:rsidRPr="00420A2E">
        <w:t xml:space="preserve"> </w:t>
      </w:r>
      <w:r w:rsidRPr="00420A2E">
        <w:t>организует работу по проверке сведений, содержащихся в документах, и в течение 5 рабочих дней с даты представления этих документов осуществляет перерасчет жилищной субсидии и принимает решение о внесении изменений в Список;</w:t>
      </w:r>
    </w:p>
    <w:p w:rsidR="002E06D7" w:rsidRPr="00420A2E" w:rsidRDefault="002E06D7" w:rsidP="00CF2476">
      <w:pPr>
        <w:autoSpaceDE w:val="0"/>
        <w:autoSpaceDN w:val="0"/>
        <w:adjustRightInd w:val="0"/>
        <w:ind w:firstLine="540"/>
        <w:jc w:val="both"/>
      </w:pPr>
      <w:r w:rsidRPr="00420A2E">
        <w:t xml:space="preserve">4) </w:t>
      </w:r>
      <w:r w:rsidR="0057794F">
        <w:t>Администрация</w:t>
      </w:r>
      <w:r w:rsidR="0057794F" w:rsidRPr="00420A2E">
        <w:t xml:space="preserve"> </w:t>
      </w:r>
      <w:r w:rsidR="0057794F">
        <w:t>городского округа Мытищи Московской области</w:t>
      </w:r>
      <w:r w:rsidR="0057794F" w:rsidRPr="00420A2E">
        <w:t xml:space="preserve"> </w:t>
      </w:r>
      <w:r w:rsidRPr="00420A2E">
        <w:t>направляет Государственному заказчику Список и расчет размера жилищной субсидии с учетом изменений. На основании данных, полученных от уполномоченных органов, Государственный заказчик вносит изменения в Сводный список.</w:t>
      </w:r>
    </w:p>
    <w:p w:rsidR="002E06D7" w:rsidRPr="00420A2E" w:rsidRDefault="002E06D7" w:rsidP="00CF2476">
      <w:pPr>
        <w:autoSpaceDE w:val="0"/>
        <w:autoSpaceDN w:val="0"/>
        <w:adjustRightInd w:val="0"/>
        <w:ind w:firstLine="540"/>
        <w:jc w:val="both"/>
      </w:pPr>
      <w:r w:rsidRPr="00420A2E">
        <w:t xml:space="preserve">28. Если </w:t>
      </w:r>
      <w:r w:rsidR="0057794F">
        <w:t>Администрацией</w:t>
      </w:r>
      <w:r w:rsidR="0057794F" w:rsidRPr="00420A2E">
        <w:t xml:space="preserve"> </w:t>
      </w:r>
      <w:r w:rsidR="0057794F">
        <w:t>городского округа Мытищи Московской области</w:t>
      </w:r>
      <w:r w:rsidR="0057794F" w:rsidRPr="00420A2E">
        <w:t xml:space="preserve"> </w:t>
      </w:r>
      <w:r w:rsidRPr="00420A2E">
        <w:t xml:space="preserve">принято решение о замене Свидетельства, расчет размера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w:t>
      </w:r>
      <w:r w:rsidR="0057794F">
        <w:t>городском округе Мытищи Московской области</w:t>
      </w:r>
      <w:r w:rsidRPr="00420A2E">
        <w:t>,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указанный в первоначальном Свидетельстве.</w:t>
      </w:r>
    </w:p>
    <w:p w:rsidR="002E06D7" w:rsidRPr="00420A2E" w:rsidRDefault="002E06D7" w:rsidP="00CF2476">
      <w:pPr>
        <w:autoSpaceDE w:val="0"/>
        <w:autoSpaceDN w:val="0"/>
        <w:adjustRightInd w:val="0"/>
        <w:ind w:firstLine="540"/>
        <w:jc w:val="both"/>
      </w:pPr>
      <w:r w:rsidRPr="00420A2E">
        <w:t>29. Размер жилищной субсидии для многодетной семьи определяется по формуле:</w:t>
      </w:r>
    </w:p>
    <w:p w:rsidR="002E06D7" w:rsidRPr="00420A2E" w:rsidRDefault="002E06D7" w:rsidP="00CF2476">
      <w:pPr>
        <w:autoSpaceDE w:val="0"/>
        <w:autoSpaceDN w:val="0"/>
        <w:adjustRightInd w:val="0"/>
        <w:jc w:val="both"/>
        <w:outlineLvl w:val="0"/>
      </w:pPr>
    </w:p>
    <w:p w:rsidR="002E06D7" w:rsidRPr="00420A2E" w:rsidRDefault="002E06D7" w:rsidP="00CF2476">
      <w:pPr>
        <w:autoSpaceDE w:val="0"/>
        <w:autoSpaceDN w:val="0"/>
        <w:adjustRightInd w:val="0"/>
        <w:ind w:firstLine="540"/>
        <w:jc w:val="both"/>
      </w:pPr>
      <w:proofErr w:type="spellStart"/>
      <w:r w:rsidRPr="00420A2E">
        <w:t>Ржс</w:t>
      </w:r>
      <w:proofErr w:type="spellEnd"/>
      <w:r w:rsidRPr="00420A2E">
        <w:t xml:space="preserve"> = (</w:t>
      </w:r>
      <w:proofErr w:type="spellStart"/>
      <w:r w:rsidRPr="00420A2E">
        <w:t>Кчс</w:t>
      </w:r>
      <w:proofErr w:type="spellEnd"/>
      <w:r w:rsidRPr="00420A2E">
        <w:t xml:space="preserve"> x НП - </w:t>
      </w:r>
      <w:proofErr w:type="spellStart"/>
      <w:r w:rsidRPr="00420A2E">
        <w:t>Пж</w:t>
      </w:r>
      <w:proofErr w:type="spellEnd"/>
      <w:r w:rsidRPr="00420A2E">
        <w:t xml:space="preserve">) x </w:t>
      </w:r>
      <w:proofErr w:type="spellStart"/>
      <w:r w:rsidRPr="00420A2E">
        <w:t>Цм</w:t>
      </w:r>
      <w:proofErr w:type="spellEnd"/>
      <w:r w:rsidRPr="00420A2E">
        <w:t>, где:</w:t>
      </w:r>
    </w:p>
    <w:p w:rsidR="002E06D7" w:rsidRPr="00420A2E" w:rsidRDefault="002E06D7" w:rsidP="00CF2476">
      <w:pPr>
        <w:autoSpaceDE w:val="0"/>
        <w:autoSpaceDN w:val="0"/>
        <w:adjustRightInd w:val="0"/>
        <w:ind w:firstLine="540"/>
        <w:jc w:val="both"/>
      </w:pPr>
      <w:proofErr w:type="spellStart"/>
      <w:r w:rsidRPr="00420A2E">
        <w:t>Ржс</w:t>
      </w:r>
      <w:proofErr w:type="spellEnd"/>
      <w:r w:rsidRPr="00420A2E">
        <w:t xml:space="preserve"> - размер жилищной субсидии;</w:t>
      </w:r>
    </w:p>
    <w:p w:rsidR="002E06D7" w:rsidRPr="00420A2E" w:rsidRDefault="002E06D7" w:rsidP="00CF2476">
      <w:pPr>
        <w:autoSpaceDE w:val="0"/>
        <w:autoSpaceDN w:val="0"/>
        <w:adjustRightInd w:val="0"/>
        <w:ind w:firstLine="540"/>
        <w:jc w:val="both"/>
      </w:pPr>
      <w:proofErr w:type="spellStart"/>
      <w:r w:rsidRPr="00420A2E">
        <w:t>Кчс</w:t>
      </w:r>
      <w:proofErr w:type="spellEnd"/>
      <w:r w:rsidRPr="00420A2E">
        <w:t xml:space="preserve"> - количество членов многодетной семьи, имеющих право на получение жилищной субсидии (чел.);</w:t>
      </w:r>
    </w:p>
    <w:p w:rsidR="002E06D7" w:rsidRPr="00420A2E" w:rsidRDefault="002E06D7" w:rsidP="00CF2476">
      <w:pPr>
        <w:autoSpaceDE w:val="0"/>
        <w:autoSpaceDN w:val="0"/>
        <w:adjustRightInd w:val="0"/>
        <w:ind w:firstLine="540"/>
        <w:jc w:val="both"/>
      </w:pPr>
      <w:r w:rsidRPr="00420A2E">
        <w:t>НП - 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на одного человека (кв. м);</w:t>
      </w:r>
    </w:p>
    <w:p w:rsidR="002E06D7" w:rsidRPr="00420A2E" w:rsidRDefault="002E06D7" w:rsidP="00CF2476">
      <w:pPr>
        <w:autoSpaceDE w:val="0"/>
        <w:autoSpaceDN w:val="0"/>
        <w:adjustRightInd w:val="0"/>
        <w:ind w:firstLine="540"/>
        <w:jc w:val="both"/>
      </w:pPr>
      <w:proofErr w:type="spellStart"/>
      <w:r w:rsidRPr="00420A2E">
        <w:t>Пж</w:t>
      </w:r>
      <w:proofErr w:type="spellEnd"/>
      <w:r w:rsidRPr="00420A2E">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2E06D7" w:rsidRPr="00420A2E" w:rsidRDefault="002E06D7" w:rsidP="00CF2476">
      <w:pPr>
        <w:autoSpaceDE w:val="0"/>
        <w:autoSpaceDN w:val="0"/>
        <w:adjustRightInd w:val="0"/>
        <w:ind w:firstLine="540"/>
        <w:jc w:val="both"/>
      </w:pPr>
      <w:proofErr w:type="spellStart"/>
      <w:r w:rsidRPr="00420A2E">
        <w:t>Цм</w:t>
      </w:r>
      <w:proofErr w:type="spellEnd"/>
      <w:r w:rsidRPr="00420A2E">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Сводного списка.</w:t>
      </w:r>
    </w:p>
    <w:p w:rsidR="00CF2476" w:rsidRPr="00420A2E" w:rsidRDefault="00CF2476" w:rsidP="00CF2476">
      <w:pPr>
        <w:autoSpaceDE w:val="0"/>
        <w:autoSpaceDN w:val="0"/>
        <w:adjustRightInd w:val="0"/>
        <w:ind w:firstLine="540"/>
        <w:jc w:val="both"/>
      </w:pPr>
    </w:p>
    <w:p w:rsidR="002E06D7" w:rsidRPr="00420A2E" w:rsidRDefault="002E06D7" w:rsidP="00CF2476">
      <w:pPr>
        <w:autoSpaceDE w:val="0"/>
        <w:autoSpaceDN w:val="0"/>
        <w:adjustRightInd w:val="0"/>
        <w:ind w:firstLine="540"/>
        <w:jc w:val="both"/>
      </w:pPr>
      <w:r w:rsidRPr="00420A2E">
        <w:lastRenderedPageBreak/>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квадратных метров.</w:t>
      </w:r>
    </w:p>
    <w:p w:rsidR="002E06D7" w:rsidRPr="00420A2E" w:rsidRDefault="002E06D7" w:rsidP="00CF2476">
      <w:pPr>
        <w:autoSpaceDE w:val="0"/>
        <w:autoSpaceDN w:val="0"/>
        <w:adjustRightInd w:val="0"/>
        <w:ind w:firstLine="540"/>
        <w:jc w:val="both"/>
      </w:pPr>
      <w:r w:rsidRPr="00420A2E">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2E06D7" w:rsidRPr="00420A2E" w:rsidRDefault="002E06D7" w:rsidP="00CF2476">
      <w:pPr>
        <w:autoSpaceDE w:val="0"/>
        <w:autoSpaceDN w:val="0"/>
        <w:adjustRightInd w:val="0"/>
        <w:ind w:firstLine="540"/>
        <w:jc w:val="both"/>
      </w:pPr>
      <w:r w:rsidRPr="00420A2E">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2E06D7" w:rsidRPr="00420A2E" w:rsidRDefault="002E06D7" w:rsidP="00CF2476">
      <w:pPr>
        <w:autoSpaceDE w:val="0"/>
        <w:autoSpaceDN w:val="0"/>
        <w:adjustRightInd w:val="0"/>
        <w:ind w:firstLine="540"/>
        <w:jc w:val="both"/>
      </w:pPr>
      <w:r w:rsidRPr="00420A2E">
        <w:t xml:space="preserve">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w:t>
      </w:r>
      <w:hyperlink w:anchor="Par0" w:history="1">
        <w:r w:rsidRPr="00420A2E">
          <w:t>пункте 25</w:t>
        </w:r>
      </w:hyperlink>
      <w:r w:rsidRPr="00420A2E">
        <w:t xml:space="preserve"> настоящих Правил, за исключением площади, приходящейся на членов семьи, не входящих в расчет жилищной субсидии.</w:t>
      </w:r>
    </w:p>
    <w:p w:rsidR="002E06D7" w:rsidRPr="00420A2E" w:rsidRDefault="002E06D7" w:rsidP="00CF2476">
      <w:pPr>
        <w:autoSpaceDE w:val="0"/>
        <w:autoSpaceDN w:val="0"/>
        <w:adjustRightInd w:val="0"/>
        <w:ind w:firstLine="540"/>
        <w:jc w:val="both"/>
      </w:pPr>
      <w:r w:rsidRPr="00420A2E">
        <w:t>30. Субсидии расходуются муниципальными образованиями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2E06D7" w:rsidRPr="00420A2E" w:rsidRDefault="002E06D7" w:rsidP="00CF2476">
      <w:pPr>
        <w:autoSpaceDE w:val="0"/>
        <w:autoSpaceDN w:val="0"/>
        <w:adjustRightInd w:val="0"/>
        <w:ind w:firstLine="540"/>
        <w:jc w:val="both"/>
      </w:pPr>
      <w:r w:rsidRPr="00420A2E">
        <w:t xml:space="preserve">31. Субсидия перечисляется </w:t>
      </w:r>
      <w:r w:rsidR="0057794F">
        <w:t>Администрацией</w:t>
      </w:r>
      <w:r w:rsidR="0057794F" w:rsidRPr="00420A2E">
        <w:t xml:space="preserve"> </w:t>
      </w:r>
      <w:r w:rsidR="0057794F">
        <w:t>городского округа Мытищи Московской области</w:t>
      </w:r>
      <w:r w:rsidR="0057794F" w:rsidRPr="00420A2E">
        <w:t xml:space="preserve"> </w:t>
      </w:r>
      <w:r w:rsidRPr="00420A2E">
        <w:t>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2E06D7" w:rsidRPr="00420A2E" w:rsidRDefault="002E06D7" w:rsidP="00CF2476">
      <w:pPr>
        <w:autoSpaceDE w:val="0"/>
        <w:autoSpaceDN w:val="0"/>
        <w:adjustRightInd w:val="0"/>
        <w:ind w:firstLine="540"/>
        <w:jc w:val="both"/>
      </w:pPr>
      <w:r w:rsidRPr="00420A2E">
        <w:t>1) в случае использования жилищной субсидии на приобретение жилого помещения по договору купли-продажи:</w:t>
      </w:r>
    </w:p>
    <w:p w:rsidR="002E06D7" w:rsidRPr="00420A2E" w:rsidRDefault="002E06D7" w:rsidP="00CF2476">
      <w:pPr>
        <w:autoSpaceDE w:val="0"/>
        <w:autoSpaceDN w:val="0"/>
        <w:adjustRightInd w:val="0"/>
        <w:ind w:firstLine="540"/>
        <w:jc w:val="both"/>
      </w:pPr>
      <w:r w:rsidRPr="00420A2E">
        <w:t>свидетельства о предоставлении жилищной субсидии многодетной семье;</w:t>
      </w:r>
    </w:p>
    <w:p w:rsidR="002E06D7" w:rsidRPr="00420A2E" w:rsidRDefault="002E06D7" w:rsidP="00CF2476">
      <w:pPr>
        <w:autoSpaceDE w:val="0"/>
        <w:autoSpaceDN w:val="0"/>
        <w:adjustRightInd w:val="0"/>
        <w:ind w:firstLine="540"/>
        <w:jc w:val="both"/>
      </w:pPr>
      <w:r w:rsidRPr="00420A2E">
        <w:t>копии договора купли-продажи;</w:t>
      </w:r>
    </w:p>
    <w:p w:rsidR="002E06D7" w:rsidRPr="00420A2E" w:rsidRDefault="002E06D7" w:rsidP="00CF2476">
      <w:pPr>
        <w:autoSpaceDE w:val="0"/>
        <w:autoSpaceDN w:val="0"/>
        <w:adjustRightInd w:val="0"/>
        <w:ind w:firstLine="540"/>
        <w:jc w:val="both"/>
      </w:pPr>
      <w:r w:rsidRPr="00420A2E">
        <w:t>выписки из Единого государственного реестра недвижимости о праве собственности на приобретенное жилое помещение;</w:t>
      </w:r>
    </w:p>
    <w:p w:rsidR="002E06D7" w:rsidRPr="00420A2E" w:rsidRDefault="002E06D7" w:rsidP="00CF2476">
      <w:pPr>
        <w:autoSpaceDE w:val="0"/>
        <w:autoSpaceDN w:val="0"/>
        <w:adjustRightInd w:val="0"/>
        <w:ind w:firstLine="540"/>
        <w:jc w:val="both"/>
      </w:pPr>
      <w:r w:rsidRPr="00420A2E">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2E06D7" w:rsidRPr="00420A2E" w:rsidRDefault="002E06D7" w:rsidP="00CF2476">
      <w:pPr>
        <w:autoSpaceDE w:val="0"/>
        <w:autoSpaceDN w:val="0"/>
        <w:adjustRightInd w:val="0"/>
        <w:ind w:firstLine="540"/>
        <w:jc w:val="both"/>
      </w:pPr>
      <w:r w:rsidRPr="00420A2E">
        <w:t>свидетельство о предоставлении жилищной субсидии многодетной семье;</w:t>
      </w:r>
    </w:p>
    <w:p w:rsidR="002E06D7" w:rsidRPr="00420A2E" w:rsidRDefault="002E06D7" w:rsidP="00CF2476">
      <w:pPr>
        <w:autoSpaceDE w:val="0"/>
        <w:autoSpaceDN w:val="0"/>
        <w:adjustRightInd w:val="0"/>
        <w:ind w:firstLine="540"/>
        <w:jc w:val="both"/>
      </w:pPr>
      <w:r w:rsidRPr="00420A2E">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2E06D7" w:rsidRPr="00420A2E" w:rsidRDefault="002E06D7" w:rsidP="00CF2476">
      <w:pPr>
        <w:autoSpaceDE w:val="0"/>
        <w:autoSpaceDN w:val="0"/>
        <w:adjustRightInd w:val="0"/>
        <w:ind w:firstLine="540"/>
        <w:jc w:val="both"/>
      </w:pPr>
      <w:r w:rsidRPr="00420A2E">
        <w:t>копию проекта индивидуального жилого дома;</w:t>
      </w:r>
    </w:p>
    <w:p w:rsidR="002E06D7" w:rsidRPr="00420A2E" w:rsidRDefault="002E06D7" w:rsidP="00CF2476">
      <w:pPr>
        <w:autoSpaceDE w:val="0"/>
        <w:autoSpaceDN w:val="0"/>
        <w:adjustRightInd w:val="0"/>
        <w:ind w:firstLine="540"/>
        <w:jc w:val="both"/>
      </w:pPr>
      <w:r w:rsidRPr="00420A2E">
        <w:t>копию разрешения на строительство;</w:t>
      </w:r>
    </w:p>
    <w:p w:rsidR="002E06D7" w:rsidRPr="00420A2E" w:rsidRDefault="002E06D7" w:rsidP="00CF2476">
      <w:pPr>
        <w:autoSpaceDE w:val="0"/>
        <w:autoSpaceDN w:val="0"/>
        <w:adjustRightInd w:val="0"/>
        <w:ind w:firstLine="540"/>
        <w:jc w:val="both"/>
      </w:pPr>
      <w:r w:rsidRPr="00420A2E">
        <w:t>копию договора с подрядной организацией (застройщиком) на его строительство;</w:t>
      </w:r>
    </w:p>
    <w:p w:rsidR="002E06D7" w:rsidRPr="00420A2E" w:rsidRDefault="002E06D7" w:rsidP="00CF2476">
      <w:pPr>
        <w:autoSpaceDE w:val="0"/>
        <w:autoSpaceDN w:val="0"/>
        <w:adjustRightInd w:val="0"/>
        <w:ind w:firstLine="540"/>
        <w:jc w:val="both"/>
      </w:pPr>
      <w:r w:rsidRPr="00420A2E">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2E06D7" w:rsidRPr="00420A2E" w:rsidRDefault="002E06D7" w:rsidP="00CF2476">
      <w:pPr>
        <w:autoSpaceDE w:val="0"/>
        <w:autoSpaceDN w:val="0"/>
        <w:adjustRightInd w:val="0"/>
        <w:ind w:firstLine="540"/>
        <w:jc w:val="both"/>
      </w:pPr>
      <w:r w:rsidRPr="00420A2E">
        <w:t>Свидетельство;</w:t>
      </w:r>
    </w:p>
    <w:p w:rsidR="002E06D7" w:rsidRPr="00420A2E" w:rsidRDefault="002E06D7" w:rsidP="00CF2476">
      <w:pPr>
        <w:autoSpaceDE w:val="0"/>
        <w:autoSpaceDN w:val="0"/>
        <w:adjustRightInd w:val="0"/>
        <w:ind w:firstLine="540"/>
        <w:jc w:val="both"/>
      </w:pPr>
      <w:r w:rsidRPr="00420A2E">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2E06D7" w:rsidRPr="00420A2E" w:rsidRDefault="002E06D7" w:rsidP="00CF2476">
      <w:pPr>
        <w:autoSpaceDE w:val="0"/>
        <w:autoSpaceDN w:val="0"/>
        <w:adjustRightInd w:val="0"/>
        <w:ind w:firstLine="540"/>
        <w:jc w:val="both"/>
      </w:pPr>
      <w:r w:rsidRPr="00420A2E">
        <w:lastRenderedPageBreak/>
        <w:t>копию устава кооператива;</w:t>
      </w:r>
    </w:p>
    <w:p w:rsidR="002E06D7" w:rsidRPr="00420A2E" w:rsidRDefault="002E06D7" w:rsidP="00CF2476">
      <w:pPr>
        <w:autoSpaceDE w:val="0"/>
        <w:autoSpaceDN w:val="0"/>
        <w:adjustRightInd w:val="0"/>
        <w:ind w:firstLine="540"/>
        <w:jc w:val="both"/>
      </w:pPr>
      <w:r w:rsidRPr="00420A2E">
        <w:t>выписку из реестра членов кооператива, подтверждающую членство многодетной семьи в кооперативе;</w:t>
      </w:r>
    </w:p>
    <w:p w:rsidR="002E06D7" w:rsidRPr="00420A2E" w:rsidRDefault="002E06D7" w:rsidP="00CF2476">
      <w:pPr>
        <w:autoSpaceDE w:val="0"/>
        <w:autoSpaceDN w:val="0"/>
        <w:adjustRightInd w:val="0"/>
        <w:ind w:firstLine="540"/>
        <w:jc w:val="both"/>
      </w:pPr>
      <w:r w:rsidRPr="00420A2E">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2E06D7" w:rsidRPr="00420A2E" w:rsidRDefault="002E06D7" w:rsidP="00CF2476">
      <w:pPr>
        <w:autoSpaceDE w:val="0"/>
        <w:autoSpaceDN w:val="0"/>
        <w:adjustRightInd w:val="0"/>
        <w:ind w:firstLine="540"/>
        <w:jc w:val="both"/>
      </w:pPr>
      <w:r w:rsidRPr="00420A2E">
        <w:t>копию решения о передаче жилого помещения в пользование члена кооператива.</w:t>
      </w:r>
    </w:p>
    <w:p w:rsidR="002E06D7" w:rsidRPr="00420A2E" w:rsidRDefault="002E06D7" w:rsidP="00CF2476">
      <w:pPr>
        <w:autoSpaceDE w:val="0"/>
        <w:autoSpaceDN w:val="0"/>
        <w:adjustRightInd w:val="0"/>
        <w:ind w:firstLine="540"/>
        <w:jc w:val="both"/>
      </w:pPr>
      <w:r w:rsidRPr="00420A2E">
        <w:t>32. Перечисление жилищной субсидии производится на основании решения органа местного самоуправления.</w:t>
      </w:r>
    </w:p>
    <w:p w:rsidR="002E06D7" w:rsidRPr="00420A2E" w:rsidRDefault="002E06D7" w:rsidP="00CF2476">
      <w:pPr>
        <w:autoSpaceDE w:val="0"/>
        <w:autoSpaceDN w:val="0"/>
        <w:adjustRightInd w:val="0"/>
        <w:ind w:firstLine="540"/>
        <w:jc w:val="both"/>
      </w:pPr>
      <w:r w:rsidRPr="00420A2E">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2E06D7" w:rsidRPr="00420A2E" w:rsidRDefault="002E06D7" w:rsidP="00CF2476">
      <w:pPr>
        <w:autoSpaceDE w:val="0"/>
        <w:autoSpaceDN w:val="0"/>
        <w:adjustRightInd w:val="0"/>
        <w:ind w:firstLine="540"/>
        <w:jc w:val="both"/>
      </w:pPr>
      <w:r w:rsidRPr="00420A2E">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2E06D7" w:rsidRPr="00420A2E" w:rsidRDefault="002E06D7" w:rsidP="00CF2476">
      <w:pPr>
        <w:autoSpaceDE w:val="0"/>
        <w:autoSpaceDN w:val="0"/>
        <w:adjustRightInd w:val="0"/>
        <w:ind w:firstLine="540"/>
        <w:jc w:val="both"/>
      </w:pPr>
      <w:r w:rsidRPr="00420A2E">
        <w:t>Предоставление жилищных субсидий многодетным семьям допускается в случаях:</w:t>
      </w:r>
    </w:p>
    <w:p w:rsidR="002E06D7" w:rsidRPr="00420A2E" w:rsidRDefault="002E06D7" w:rsidP="00CF2476">
      <w:pPr>
        <w:autoSpaceDE w:val="0"/>
        <w:autoSpaceDN w:val="0"/>
        <w:adjustRightInd w:val="0"/>
        <w:ind w:firstLine="540"/>
        <w:jc w:val="both"/>
      </w:pPr>
      <w:r w:rsidRPr="00420A2E">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имеющей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2E06D7" w:rsidRPr="00420A2E" w:rsidRDefault="002E06D7" w:rsidP="00CF2476">
      <w:pPr>
        <w:autoSpaceDE w:val="0"/>
        <w:autoSpaceDN w:val="0"/>
        <w:adjustRightInd w:val="0"/>
        <w:ind w:firstLine="540"/>
        <w:jc w:val="both"/>
      </w:pPr>
      <w:r w:rsidRPr="00420A2E">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2E06D7" w:rsidRPr="00420A2E" w:rsidRDefault="002E06D7" w:rsidP="00CF2476">
      <w:pPr>
        <w:autoSpaceDE w:val="0"/>
        <w:autoSpaceDN w:val="0"/>
        <w:adjustRightInd w:val="0"/>
        <w:ind w:firstLine="540"/>
        <w:jc w:val="both"/>
      </w:pPr>
      <w:r w:rsidRPr="00420A2E">
        <w:t>При этом уполномоченный орган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2E06D7" w:rsidRPr="00420A2E" w:rsidRDefault="002E06D7" w:rsidP="00CF2476">
      <w:pPr>
        <w:autoSpaceDE w:val="0"/>
        <w:autoSpaceDN w:val="0"/>
        <w:adjustRightInd w:val="0"/>
        <w:ind w:firstLine="540"/>
        <w:jc w:val="both"/>
      </w:pPr>
      <w:r w:rsidRPr="00420A2E">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муниципального образования Московской области в порядке, установленном законодательством Российской Федерации.</w:t>
      </w:r>
    </w:p>
    <w:p w:rsidR="002E06D7" w:rsidRPr="00420A2E" w:rsidRDefault="002E06D7" w:rsidP="00CF2476">
      <w:pPr>
        <w:autoSpaceDE w:val="0"/>
        <w:autoSpaceDN w:val="0"/>
        <w:adjustRightInd w:val="0"/>
        <w:ind w:firstLine="540"/>
        <w:jc w:val="both"/>
      </w:pPr>
      <w:r w:rsidRPr="00420A2E">
        <w:t xml:space="preserve">33. </w:t>
      </w:r>
      <w:r w:rsidR="00392AAB">
        <w:t>Администрация</w:t>
      </w:r>
      <w:r w:rsidR="00392AAB" w:rsidRPr="00420A2E">
        <w:t xml:space="preserve"> </w:t>
      </w:r>
      <w:r w:rsidR="00392AAB">
        <w:t>городского округа Мытищи Московской области</w:t>
      </w:r>
      <w:r w:rsidR="00392AAB" w:rsidRPr="00420A2E">
        <w:t xml:space="preserve"> </w:t>
      </w:r>
      <w:r w:rsidRPr="00420A2E">
        <w:t>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органа местного самоуправления о снятии многодетной семьи с учета в качестве нуждающейся в жилом помещении, а также заверенные руководителем органа местного самоуправления копии документов, послуживших основанием для предоставления многодетной семье жилищной субсидии.</w:t>
      </w:r>
    </w:p>
    <w:p w:rsidR="002E06D7" w:rsidRPr="00420A2E" w:rsidRDefault="002E06D7" w:rsidP="00CF2476">
      <w:pPr>
        <w:autoSpaceDE w:val="0"/>
        <w:autoSpaceDN w:val="0"/>
        <w:adjustRightInd w:val="0"/>
        <w:ind w:firstLine="540"/>
        <w:jc w:val="both"/>
      </w:pPr>
      <w:r w:rsidRPr="00420A2E">
        <w:lastRenderedPageBreak/>
        <w:t xml:space="preserve">34. В случае неиспользования средств жилищной субсидии в течение срока действия свидетельства многодетная семья обязана сдать Свидетельство в </w:t>
      </w:r>
      <w:r w:rsidR="00392AAB">
        <w:t>Администрацию</w:t>
      </w:r>
      <w:r w:rsidR="00392AAB" w:rsidRPr="00420A2E">
        <w:t xml:space="preserve"> </w:t>
      </w:r>
      <w:r w:rsidR="00392AAB">
        <w:t>городского округа Мытищи Московской области</w:t>
      </w:r>
      <w:r w:rsidR="00392AAB" w:rsidRPr="00420A2E">
        <w:t xml:space="preserve"> </w:t>
      </w:r>
      <w:r w:rsidRPr="00420A2E">
        <w:t>в течение 10 рабочих дней после окончания срока действия свидетельства.</w:t>
      </w:r>
    </w:p>
    <w:p w:rsidR="002E06D7" w:rsidRPr="00420A2E" w:rsidRDefault="002E06D7" w:rsidP="00CF2476">
      <w:pPr>
        <w:autoSpaceDE w:val="0"/>
        <w:autoSpaceDN w:val="0"/>
        <w:adjustRightInd w:val="0"/>
        <w:ind w:firstLine="540"/>
        <w:jc w:val="both"/>
      </w:pPr>
      <w:r w:rsidRPr="00420A2E">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DA1E19" w:rsidRPr="00420A2E" w:rsidRDefault="00DA1E19" w:rsidP="00F77F1B">
      <w:pPr>
        <w:widowControl w:val="0"/>
        <w:autoSpaceDE w:val="0"/>
        <w:autoSpaceDN w:val="0"/>
        <w:ind w:firstLine="540"/>
        <w:jc w:val="both"/>
      </w:pPr>
    </w:p>
    <w:p w:rsidR="00F77F1B" w:rsidRPr="00420A2E" w:rsidRDefault="00F77F1B" w:rsidP="00F77F1B">
      <w:pPr>
        <w:widowControl w:val="0"/>
        <w:autoSpaceDE w:val="0"/>
        <w:autoSpaceDN w:val="0"/>
        <w:jc w:val="center"/>
      </w:pPr>
      <w:r w:rsidRPr="00420A2E">
        <w:t>6. Организация работы по выдаче свидетельств о праве</w:t>
      </w:r>
    </w:p>
    <w:p w:rsidR="00F77F1B" w:rsidRPr="00420A2E" w:rsidRDefault="00F77F1B" w:rsidP="00F77F1B">
      <w:pPr>
        <w:widowControl w:val="0"/>
        <w:autoSpaceDE w:val="0"/>
        <w:autoSpaceDN w:val="0"/>
        <w:jc w:val="center"/>
      </w:pPr>
      <w:r w:rsidRPr="00420A2E">
        <w:t>на получение жилищной субсидии</w:t>
      </w:r>
    </w:p>
    <w:p w:rsidR="00F77F1B" w:rsidRPr="00420A2E" w:rsidRDefault="00F77F1B" w:rsidP="00F77F1B">
      <w:pPr>
        <w:widowControl w:val="0"/>
        <w:autoSpaceDE w:val="0"/>
        <w:autoSpaceDN w:val="0"/>
        <w:jc w:val="both"/>
      </w:pPr>
    </w:p>
    <w:p w:rsidR="00CF2476" w:rsidRPr="00420A2E" w:rsidRDefault="00CF2476" w:rsidP="00CF2476">
      <w:pPr>
        <w:autoSpaceDE w:val="0"/>
        <w:autoSpaceDN w:val="0"/>
        <w:adjustRightInd w:val="0"/>
        <w:ind w:firstLine="540"/>
        <w:jc w:val="both"/>
      </w:pPr>
      <w:r w:rsidRPr="00420A2E">
        <w:t>35. Право многодетной семьи на получение жилищной субсидии удостоверяется Свидетельством, которое не является ценной бумагой.</w:t>
      </w:r>
    </w:p>
    <w:p w:rsidR="00CF2476" w:rsidRPr="00420A2E" w:rsidRDefault="00CF2476" w:rsidP="00CF2476">
      <w:pPr>
        <w:autoSpaceDE w:val="0"/>
        <w:autoSpaceDN w:val="0"/>
        <w:adjustRightInd w:val="0"/>
        <w:ind w:firstLine="540"/>
        <w:jc w:val="both"/>
      </w:pPr>
      <w:r w:rsidRPr="00420A2E">
        <w:t>Срок действия Свидетельства - до 20 декабря текущего года.</w:t>
      </w:r>
    </w:p>
    <w:p w:rsidR="00CF2476" w:rsidRPr="00420A2E" w:rsidRDefault="00CF2476" w:rsidP="00CF2476">
      <w:pPr>
        <w:autoSpaceDE w:val="0"/>
        <w:autoSpaceDN w:val="0"/>
        <w:adjustRightInd w:val="0"/>
        <w:ind w:firstLine="540"/>
        <w:jc w:val="both"/>
      </w:pPr>
      <w:r w:rsidRPr="00420A2E">
        <w:t>36. Государственный заказчик осуществляет распределение номеров бланков Свидетельств между муниципальными образованиями и информирует уполномоченный орган о номерах бланков Свидетельств.</w:t>
      </w:r>
    </w:p>
    <w:p w:rsidR="00CF2476" w:rsidRPr="00420A2E" w:rsidRDefault="00392AAB" w:rsidP="00CF2476">
      <w:pPr>
        <w:autoSpaceDE w:val="0"/>
        <w:autoSpaceDN w:val="0"/>
        <w:adjustRightInd w:val="0"/>
        <w:ind w:firstLine="540"/>
        <w:jc w:val="both"/>
      </w:pPr>
      <w:r>
        <w:t>Администрация</w:t>
      </w:r>
      <w:r w:rsidRPr="00420A2E">
        <w:t xml:space="preserve"> </w:t>
      </w:r>
      <w:r>
        <w:t>городского округа Мытищи Московской области</w:t>
      </w:r>
      <w:r w:rsidRPr="00420A2E">
        <w:t xml:space="preserve"> </w:t>
      </w:r>
      <w:r w:rsidR="00CF2476" w:rsidRPr="00420A2E">
        <w:t>осуществляет оформление бланков Свидетельств.</w:t>
      </w:r>
    </w:p>
    <w:p w:rsidR="00CF2476" w:rsidRPr="00420A2E" w:rsidRDefault="00CF2476" w:rsidP="00CF2476">
      <w:pPr>
        <w:autoSpaceDE w:val="0"/>
        <w:autoSpaceDN w:val="0"/>
        <w:adjustRightInd w:val="0"/>
        <w:ind w:firstLine="540"/>
        <w:jc w:val="both"/>
      </w:pPr>
      <w:r w:rsidRPr="00420A2E">
        <w:t xml:space="preserve">37. </w:t>
      </w:r>
      <w:r w:rsidR="00392AAB">
        <w:t>Администрация</w:t>
      </w:r>
      <w:r w:rsidR="00392AAB" w:rsidRPr="00420A2E">
        <w:t xml:space="preserve"> </w:t>
      </w:r>
      <w:r w:rsidR="00392AAB">
        <w:t>городского округа Мытищи Московской области</w:t>
      </w:r>
      <w:r w:rsidR="00392AAB" w:rsidRPr="00420A2E">
        <w:t xml:space="preserve"> </w:t>
      </w:r>
      <w:r w:rsidRPr="00420A2E">
        <w:t>в течение 5 рабочих дней после получения органами местного самоуправления, исполняющими местные бюджеты, или финансовыми органами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жилищных субсидий, способом, позволяющим подтвердить факт и дату оповещения, оповещает многодетные семьи о необходимости представления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CF2476" w:rsidRPr="00420A2E" w:rsidRDefault="00CF2476" w:rsidP="00CF2476">
      <w:pPr>
        <w:autoSpaceDE w:val="0"/>
        <w:autoSpaceDN w:val="0"/>
        <w:adjustRightInd w:val="0"/>
        <w:ind w:firstLine="540"/>
        <w:jc w:val="both"/>
      </w:pPr>
      <w:r w:rsidRPr="00420A2E">
        <w:t xml:space="preserve">38. </w:t>
      </w:r>
      <w:r w:rsidR="00392AAB">
        <w:t>Администрация</w:t>
      </w:r>
      <w:r w:rsidR="00392AAB" w:rsidRPr="00420A2E">
        <w:t xml:space="preserve"> </w:t>
      </w:r>
      <w:r w:rsidR="00392AAB">
        <w:t>городского округа Мытищи Московской области</w:t>
      </w:r>
      <w:r w:rsidR="00392AAB" w:rsidRPr="00420A2E">
        <w:t xml:space="preserve"> </w:t>
      </w:r>
      <w:r w:rsidRPr="00420A2E">
        <w:t>в течение 10 дней после получения органами местного самоуправления, исполняющими местные бюджеты, или финансовыми органами уведомления о бюджетных ассигнованиях из бюджета Московской области, предназначенных для предоставления жилищных субсидий, производит оформление Свидетельств и выдачу их многодетным семьям.</w:t>
      </w:r>
    </w:p>
    <w:p w:rsidR="00CF2476" w:rsidRPr="00420A2E" w:rsidRDefault="00CF2476" w:rsidP="00CF2476">
      <w:pPr>
        <w:autoSpaceDE w:val="0"/>
        <w:autoSpaceDN w:val="0"/>
        <w:adjustRightInd w:val="0"/>
        <w:ind w:firstLine="540"/>
        <w:jc w:val="both"/>
      </w:pPr>
      <w:r w:rsidRPr="00420A2E">
        <w:t>Свидетельство оформляется на родителя, представившего заявление на получение жилищной субсидии.</w:t>
      </w:r>
    </w:p>
    <w:p w:rsidR="00CF2476" w:rsidRPr="00420A2E" w:rsidRDefault="00CF2476" w:rsidP="00CF2476">
      <w:pPr>
        <w:autoSpaceDE w:val="0"/>
        <w:autoSpaceDN w:val="0"/>
        <w:adjustRightInd w:val="0"/>
        <w:ind w:firstLine="540"/>
        <w:jc w:val="both"/>
      </w:pPr>
      <w:r w:rsidRPr="00420A2E">
        <w:t xml:space="preserve">39. </w:t>
      </w:r>
      <w:r w:rsidR="00392AAB">
        <w:t>Администрация</w:t>
      </w:r>
      <w:r w:rsidR="00392AAB" w:rsidRPr="00420A2E">
        <w:t xml:space="preserve"> </w:t>
      </w:r>
      <w:r w:rsidR="00392AAB">
        <w:t>городского округа Мытищи Московской области</w:t>
      </w:r>
      <w:r w:rsidR="00392AAB" w:rsidRPr="00420A2E">
        <w:t xml:space="preserve"> </w:t>
      </w:r>
      <w:r w:rsidRPr="00420A2E">
        <w:t>ведет реестр (использованных и неиспользованных) Свидетельств по форме, утвержденной Государственным заказчиком.</w:t>
      </w:r>
      <w:r w:rsidR="002D741B">
        <w:t>».</w:t>
      </w:r>
    </w:p>
    <w:p w:rsidR="00F77F1B" w:rsidRPr="00420A2E" w:rsidRDefault="00F77F1B" w:rsidP="00F77F1B">
      <w:pPr>
        <w:widowControl w:val="0"/>
        <w:autoSpaceDE w:val="0"/>
        <w:autoSpaceDN w:val="0"/>
        <w:jc w:val="both"/>
      </w:pPr>
    </w:p>
    <w:p w:rsidR="00F77F1B" w:rsidRPr="00420A2E" w:rsidRDefault="00F77F1B" w:rsidP="00F77F1B">
      <w:pPr>
        <w:widowControl w:val="0"/>
        <w:autoSpaceDE w:val="0"/>
        <w:autoSpaceDN w:val="0"/>
        <w:jc w:val="both"/>
      </w:pPr>
    </w:p>
    <w:sectPr w:rsidR="00F77F1B" w:rsidRPr="00420A2E" w:rsidSect="001E63F2">
      <w:footerReference w:type="default" r:id="rId34"/>
      <w:pgSz w:w="16840" w:h="11906" w:orient="landscape" w:code="9"/>
      <w:pgMar w:top="1701" w:right="680" w:bottom="1276"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090" w:rsidRDefault="00B86090" w:rsidP="001D0DF0">
      <w:r>
        <w:separator/>
      </w:r>
    </w:p>
  </w:endnote>
  <w:endnote w:type="continuationSeparator" w:id="0">
    <w:p w:rsidR="00B86090" w:rsidRDefault="00B86090" w:rsidP="001D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Liberation Sans">
    <w:charset w:val="01"/>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iberation Serif">
    <w:charset w:val="01"/>
    <w:family w:val="roman"/>
    <w:pitch w:val="variable"/>
    <w:sig w:usb0="E0000AFF" w:usb1="500078FF" w:usb2="00000021" w:usb3="00000000" w:csb0="000001BF" w:csb1="00000000"/>
  </w:font>
  <w:font w:name="Liberation Mono">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7D4" w:rsidRDefault="008577D4">
    <w:pPr>
      <w:pStyle w:val="a5"/>
      <w:jc w:val="center"/>
    </w:pPr>
    <w:r>
      <w:rPr>
        <w:noProof/>
      </w:rPr>
      <w:fldChar w:fldCharType="begin"/>
    </w:r>
    <w:r>
      <w:rPr>
        <w:noProof/>
      </w:rPr>
      <w:instrText>PAGE   \* MERGEFORMAT</w:instrText>
    </w:r>
    <w:r>
      <w:rPr>
        <w:noProof/>
      </w:rPr>
      <w:fldChar w:fldCharType="separate"/>
    </w:r>
    <w:r w:rsidR="00335EB2">
      <w:rPr>
        <w:noProof/>
      </w:rPr>
      <w:t>3</w:t>
    </w:r>
    <w:r>
      <w:rPr>
        <w:noProof/>
      </w:rPr>
      <w:fldChar w:fldCharType="end"/>
    </w:r>
  </w:p>
  <w:p w:rsidR="008577D4" w:rsidRDefault="008577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090" w:rsidRDefault="00B86090" w:rsidP="001D0DF0">
      <w:r>
        <w:separator/>
      </w:r>
    </w:p>
  </w:footnote>
  <w:footnote w:type="continuationSeparator" w:id="0">
    <w:p w:rsidR="00B86090" w:rsidRDefault="00B86090" w:rsidP="001D0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6D2A"/>
    <w:multiLevelType w:val="hybridMultilevel"/>
    <w:tmpl w:val="9E26A4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B450C86"/>
    <w:multiLevelType w:val="hybridMultilevel"/>
    <w:tmpl w:val="CF7EAFB4"/>
    <w:lvl w:ilvl="0" w:tplc="795058D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0CB7039F"/>
    <w:multiLevelType w:val="hybridMultilevel"/>
    <w:tmpl w:val="094AA6F2"/>
    <w:lvl w:ilvl="0" w:tplc="0EF6522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15:restartNumberingAfterBreak="0">
    <w:nsid w:val="105C3C8F"/>
    <w:multiLevelType w:val="hybridMultilevel"/>
    <w:tmpl w:val="962EF670"/>
    <w:lvl w:ilvl="0" w:tplc="ECECC50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4" w15:restartNumberingAfterBreak="0">
    <w:nsid w:val="134F7334"/>
    <w:multiLevelType w:val="hybridMultilevel"/>
    <w:tmpl w:val="E7FC391A"/>
    <w:lvl w:ilvl="0" w:tplc="76842550">
      <w:start w:val="1"/>
      <w:numFmt w:val="bullet"/>
      <w:lvlText w:val="−"/>
      <w:lvlJc w:val="left"/>
      <w:pPr>
        <w:tabs>
          <w:tab w:val="num" w:pos="1407"/>
        </w:tabs>
        <w:ind w:left="1067" w:hanging="114"/>
      </w:pPr>
      <w:rPr>
        <w:rFonts w:ascii="Times New Roman" w:hAnsi="Times New Roman"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5" w15:restartNumberingAfterBreak="0">
    <w:nsid w:val="16F14835"/>
    <w:multiLevelType w:val="hybridMultilevel"/>
    <w:tmpl w:val="3C364E42"/>
    <w:lvl w:ilvl="0" w:tplc="905A4E7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7460944"/>
    <w:multiLevelType w:val="hybridMultilevel"/>
    <w:tmpl w:val="D71E4F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B1B1E12"/>
    <w:multiLevelType w:val="hybridMultilevel"/>
    <w:tmpl w:val="C4743AE6"/>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2C1108A"/>
    <w:multiLevelType w:val="hybridMultilevel"/>
    <w:tmpl w:val="B12C669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15:restartNumberingAfterBreak="0">
    <w:nsid w:val="23801355"/>
    <w:multiLevelType w:val="hybridMultilevel"/>
    <w:tmpl w:val="79DC8746"/>
    <w:lvl w:ilvl="0" w:tplc="1C8ED206">
      <w:start w:val="1"/>
      <w:numFmt w:val="bullet"/>
      <w:lvlText w:val=""/>
      <w:lvlJc w:val="left"/>
      <w:pPr>
        <w:ind w:left="1070" w:hanging="360"/>
      </w:pPr>
      <w:rPr>
        <w:rFonts w:ascii="Symbol" w:hAnsi="Symbol" w:hint="default"/>
        <w:color w:val="auto"/>
      </w:rPr>
    </w:lvl>
    <w:lvl w:ilvl="1" w:tplc="04190019" w:tentative="1">
      <w:start w:val="1"/>
      <w:numFmt w:val="lowerLetter"/>
      <w:lvlText w:val="%2."/>
      <w:lvlJc w:val="left"/>
      <w:pPr>
        <w:ind w:left="5617" w:hanging="360"/>
      </w:pPr>
      <w:rPr>
        <w:rFonts w:cs="Times New Roman"/>
      </w:rPr>
    </w:lvl>
    <w:lvl w:ilvl="2" w:tplc="0419001B" w:tentative="1">
      <w:start w:val="1"/>
      <w:numFmt w:val="lowerRoman"/>
      <w:lvlText w:val="%3."/>
      <w:lvlJc w:val="right"/>
      <w:pPr>
        <w:ind w:left="6337" w:hanging="180"/>
      </w:pPr>
      <w:rPr>
        <w:rFonts w:cs="Times New Roman"/>
      </w:rPr>
    </w:lvl>
    <w:lvl w:ilvl="3" w:tplc="0419000F" w:tentative="1">
      <w:start w:val="1"/>
      <w:numFmt w:val="decimal"/>
      <w:lvlText w:val="%4."/>
      <w:lvlJc w:val="left"/>
      <w:pPr>
        <w:ind w:left="7057" w:hanging="360"/>
      </w:pPr>
      <w:rPr>
        <w:rFonts w:cs="Times New Roman"/>
      </w:rPr>
    </w:lvl>
    <w:lvl w:ilvl="4" w:tplc="04190019" w:tentative="1">
      <w:start w:val="1"/>
      <w:numFmt w:val="lowerLetter"/>
      <w:lvlText w:val="%5."/>
      <w:lvlJc w:val="left"/>
      <w:pPr>
        <w:ind w:left="7777" w:hanging="360"/>
      </w:pPr>
      <w:rPr>
        <w:rFonts w:cs="Times New Roman"/>
      </w:rPr>
    </w:lvl>
    <w:lvl w:ilvl="5" w:tplc="0419001B" w:tentative="1">
      <w:start w:val="1"/>
      <w:numFmt w:val="lowerRoman"/>
      <w:lvlText w:val="%6."/>
      <w:lvlJc w:val="right"/>
      <w:pPr>
        <w:ind w:left="8497" w:hanging="180"/>
      </w:pPr>
      <w:rPr>
        <w:rFonts w:cs="Times New Roman"/>
      </w:rPr>
    </w:lvl>
    <w:lvl w:ilvl="6" w:tplc="0419000F" w:tentative="1">
      <w:start w:val="1"/>
      <w:numFmt w:val="decimal"/>
      <w:lvlText w:val="%7."/>
      <w:lvlJc w:val="left"/>
      <w:pPr>
        <w:ind w:left="9217" w:hanging="360"/>
      </w:pPr>
      <w:rPr>
        <w:rFonts w:cs="Times New Roman"/>
      </w:rPr>
    </w:lvl>
    <w:lvl w:ilvl="7" w:tplc="04190019" w:tentative="1">
      <w:start w:val="1"/>
      <w:numFmt w:val="lowerLetter"/>
      <w:lvlText w:val="%8."/>
      <w:lvlJc w:val="left"/>
      <w:pPr>
        <w:ind w:left="9937" w:hanging="360"/>
      </w:pPr>
      <w:rPr>
        <w:rFonts w:cs="Times New Roman"/>
      </w:rPr>
    </w:lvl>
    <w:lvl w:ilvl="8" w:tplc="0419001B" w:tentative="1">
      <w:start w:val="1"/>
      <w:numFmt w:val="lowerRoman"/>
      <w:lvlText w:val="%9."/>
      <w:lvlJc w:val="right"/>
      <w:pPr>
        <w:ind w:left="10657" w:hanging="180"/>
      </w:pPr>
      <w:rPr>
        <w:rFonts w:cs="Times New Roman"/>
      </w:rPr>
    </w:lvl>
  </w:abstractNum>
  <w:abstractNum w:abstractNumId="10" w15:restartNumberingAfterBreak="0">
    <w:nsid w:val="25D52873"/>
    <w:multiLevelType w:val="hybridMultilevel"/>
    <w:tmpl w:val="BC709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B552261"/>
    <w:multiLevelType w:val="multilevel"/>
    <w:tmpl w:val="E2EC2FDE"/>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D030697"/>
    <w:multiLevelType w:val="hybridMultilevel"/>
    <w:tmpl w:val="CC6871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26C1BD3"/>
    <w:multiLevelType w:val="hybridMultilevel"/>
    <w:tmpl w:val="CC6871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8B47DE8"/>
    <w:multiLevelType w:val="hybridMultilevel"/>
    <w:tmpl w:val="80D25AD0"/>
    <w:lvl w:ilvl="0" w:tplc="DDCEDB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9221736"/>
    <w:multiLevelType w:val="multilevel"/>
    <w:tmpl w:val="205A6EFA"/>
    <w:lvl w:ilvl="0">
      <w:start w:val="1"/>
      <w:numFmt w:val="decimal"/>
      <w:lvlText w:val="%1."/>
      <w:lvlJc w:val="left"/>
      <w:pPr>
        <w:ind w:left="927"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6" w15:restartNumberingAfterBreak="0">
    <w:nsid w:val="3BDF2A21"/>
    <w:multiLevelType w:val="hybridMultilevel"/>
    <w:tmpl w:val="0FB021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F170851"/>
    <w:multiLevelType w:val="hybridMultilevel"/>
    <w:tmpl w:val="93AE1FE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CA23A3"/>
    <w:multiLevelType w:val="hybridMultilevel"/>
    <w:tmpl w:val="D022244A"/>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B9264EB"/>
    <w:multiLevelType w:val="hybridMultilevel"/>
    <w:tmpl w:val="90FA2CAA"/>
    <w:lvl w:ilvl="0" w:tplc="746A8C5A">
      <w:start w:val="1"/>
      <w:numFmt w:val="decimal"/>
      <w:lvlText w:val="%1."/>
      <w:lvlJc w:val="left"/>
      <w:pPr>
        <w:ind w:left="1901" w:hanging="795"/>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15:restartNumberingAfterBreak="0">
    <w:nsid w:val="4DDD6133"/>
    <w:multiLevelType w:val="multilevel"/>
    <w:tmpl w:val="EFC4C7AC"/>
    <w:lvl w:ilvl="0">
      <w:start w:val="1"/>
      <w:numFmt w:val="decimal"/>
      <w:pStyle w:val="2-"/>
      <w:lvlText w:val="%1."/>
      <w:lvlJc w:val="left"/>
      <w:pPr>
        <w:ind w:left="360" w:hanging="360"/>
      </w:pPr>
      <w:rPr>
        <w:rFonts w:cs="Times New Roman" w:hint="default"/>
        <w:sz w:val="24"/>
        <w:szCs w:val="24"/>
      </w:rPr>
    </w:lvl>
    <w:lvl w:ilvl="1">
      <w:start w:val="1"/>
      <w:numFmt w:val="decimal"/>
      <w:pStyle w:val="11"/>
      <w:isLgl/>
      <w:lvlText w:val="%1.%2."/>
      <w:lvlJc w:val="left"/>
      <w:pPr>
        <w:ind w:left="2422" w:hanging="720"/>
      </w:pPr>
      <w:rPr>
        <w:rFonts w:cs="Times New Roman" w:hint="default"/>
        <w:color w:val="auto"/>
        <w:sz w:val="24"/>
        <w:szCs w:val="24"/>
      </w:rPr>
    </w:lvl>
    <w:lvl w:ilvl="2">
      <w:start w:val="1"/>
      <w:numFmt w:val="decimal"/>
      <w:pStyle w:val="111"/>
      <w:isLgl/>
      <w:lvlText w:val="%1.%2.%3."/>
      <w:lvlJc w:val="left"/>
      <w:pPr>
        <w:ind w:left="7100" w:hanging="720"/>
      </w:pPr>
      <w:rPr>
        <w:rFonts w:cs="Times New Roman" w:hint="default"/>
        <w:color w:val="auto"/>
        <w:sz w:val="24"/>
        <w:szCs w:val="24"/>
      </w:rPr>
    </w:lvl>
    <w:lvl w:ilvl="3">
      <w:start w:val="1"/>
      <w:numFmt w:val="decimal"/>
      <w:isLgl/>
      <w:lvlText w:val="%1.%2.%3.%4."/>
      <w:lvlJc w:val="left"/>
      <w:pPr>
        <w:ind w:left="2215" w:hanging="1080"/>
      </w:pPr>
      <w:rPr>
        <w:rFonts w:cs="Times New Roman" w:hint="default"/>
        <w:color w:val="auto"/>
        <w:sz w:val="24"/>
        <w:szCs w:val="24"/>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1" w15:restartNumberingAfterBreak="0">
    <w:nsid w:val="59EC0067"/>
    <w:multiLevelType w:val="hybridMultilevel"/>
    <w:tmpl w:val="15A6C97C"/>
    <w:lvl w:ilvl="0" w:tplc="58B6C7A6">
      <w:start w:val="1"/>
      <w:numFmt w:val="bullet"/>
      <w:lvlText w:val="−"/>
      <w:lvlJc w:val="left"/>
      <w:pPr>
        <w:ind w:left="928" w:hanging="360"/>
      </w:pPr>
      <w:rPr>
        <w:rFonts w:ascii="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FC25AE5"/>
    <w:multiLevelType w:val="hybridMultilevel"/>
    <w:tmpl w:val="BC709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66BF093A"/>
    <w:multiLevelType w:val="hybridMultilevel"/>
    <w:tmpl w:val="C0981974"/>
    <w:lvl w:ilvl="0" w:tplc="A18C0496">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4" w15:restartNumberingAfterBreak="0">
    <w:nsid w:val="67BE3337"/>
    <w:multiLevelType w:val="hybridMultilevel"/>
    <w:tmpl w:val="262A95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9842E64"/>
    <w:multiLevelType w:val="hybridMultilevel"/>
    <w:tmpl w:val="FA761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DA0FB6"/>
    <w:multiLevelType w:val="hybridMultilevel"/>
    <w:tmpl w:val="F4BEB6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13370D7"/>
    <w:multiLevelType w:val="hybridMultilevel"/>
    <w:tmpl w:val="89C25DE0"/>
    <w:lvl w:ilvl="0" w:tplc="A18C0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71D131DE"/>
    <w:multiLevelType w:val="hybridMultilevel"/>
    <w:tmpl w:val="A8F41DF4"/>
    <w:lvl w:ilvl="0" w:tplc="A18C049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15:restartNumberingAfterBreak="0">
    <w:nsid w:val="74D4434F"/>
    <w:multiLevelType w:val="hybridMultilevel"/>
    <w:tmpl w:val="E6423996"/>
    <w:lvl w:ilvl="0" w:tplc="ECECC50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0" w15:restartNumberingAfterBreak="0">
    <w:nsid w:val="79022698"/>
    <w:multiLevelType w:val="hybridMultilevel"/>
    <w:tmpl w:val="B9E2B058"/>
    <w:lvl w:ilvl="0" w:tplc="6A34D4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A195197"/>
    <w:multiLevelType w:val="hybridMultilevel"/>
    <w:tmpl w:val="BEF2C060"/>
    <w:lvl w:ilvl="0" w:tplc="D154FD64">
      <w:start w:val="1"/>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7AB53844"/>
    <w:multiLevelType w:val="hybridMultilevel"/>
    <w:tmpl w:val="FE28EA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DEC2AE6"/>
    <w:multiLevelType w:val="hybridMultilevel"/>
    <w:tmpl w:val="32FA1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ED93122"/>
    <w:multiLevelType w:val="hybridMultilevel"/>
    <w:tmpl w:val="CC6871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F385EE1"/>
    <w:multiLevelType w:val="hybridMultilevel"/>
    <w:tmpl w:val="CC6871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7"/>
  </w:num>
  <w:num w:numId="3">
    <w:abstractNumId w:val="21"/>
  </w:num>
  <w:num w:numId="4">
    <w:abstractNumId w:val="18"/>
  </w:num>
  <w:num w:numId="5">
    <w:abstractNumId w:val="30"/>
  </w:num>
  <w:num w:numId="6">
    <w:abstractNumId w:val="23"/>
  </w:num>
  <w:num w:numId="7">
    <w:abstractNumId w:val="5"/>
  </w:num>
  <w:num w:numId="8">
    <w:abstractNumId w:val="9"/>
  </w:num>
  <w:num w:numId="9">
    <w:abstractNumId w:val="19"/>
  </w:num>
  <w:num w:numId="10">
    <w:abstractNumId w:val="28"/>
  </w:num>
  <w:num w:numId="11">
    <w:abstractNumId w:val="7"/>
  </w:num>
  <w:num w:numId="12">
    <w:abstractNumId w:val="15"/>
  </w:num>
  <w:num w:numId="13">
    <w:abstractNumId w:val="3"/>
  </w:num>
  <w:num w:numId="14">
    <w:abstractNumId w:val="29"/>
  </w:num>
  <w:num w:numId="15">
    <w:abstractNumId w:val="8"/>
  </w:num>
  <w:num w:numId="16">
    <w:abstractNumId w:val="33"/>
  </w:num>
  <w:num w:numId="17">
    <w:abstractNumId w:val="25"/>
  </w:num>
  <w:num w:numId="18">
    <w:abstractNumId w:val="17"/>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0"/>
  </w:num>
  <w:num w:numId="24">
    <w:abstractNumId w:val="34"/>
  </w:num>
  <w:num w:numId="25">
    <w:abstractNumId w:val="35"/>
  </w:num>
  <w:num w:numId="26">
    <w:abstractNumId w:val="20"/>
  </w:num>
  <w:num w:numId="27">
    <w:abstractNumId w:val="11"/>
  </w:num>
  <w:num w:numId="28">
    <w:abstractNumId w:val="24"/>
  </w:num>
  <w:num w:numId="29">
    <w:abstractNumId w:val="6"/>
  </w:num>
  <w:num w:numId="30">
    <w:abstractNumId w:val="32"/>
  </w:num>
  <w:num w:numId="31">
    <w:abstractNumId w:val="16"/>
  </w:num>
  <w:num w:numId="32">
    <w:abstractNumId w:val="1"/>
  </w:num>
  <w:num w:numId="33">
    <w:abstractNumId w:val="2"/>
  </w:num>
  <w:num w:numId="34">
    <w:abstractNumId w:val="0"/>
  </w:num>
  <w:num w:numId="35">
    <w:abstractNumId w:val="13"/>
  </w:num>
  <w:num w:numId="36">
    <w:abstractNumId w:val="12"/>
  </w:num>
  <w:num w:numId="37">
    <w:abstractNumId w:val="26"/>
  </w:num>
  <w:num w:numId="38">
    <w:abstractNumId w:val="1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2D6E"/>
    <w:rsid w:val="000006DB"/>
    <w:rsid w:val="00000A83"/>
    <w:rsid w:val="00000AF1"/>
    <w:rsid w:val="00000DB8"/>
    <w:rsid w:val="0000169A"/>
    <w:rsid w:val="000019AF"/>
    <w:rsid w:val="00002696"/>
    <w:rsid w:val="00002CDF"/>
    <w:rsid w:val="00003314"/>
    <w:rsid w:val="000038C4"/>
    <w:rsid w:val="00003D6D"/>
    <w:rsid w:val="00004374"/>
    <w:rsid w:val="00004473"/>
    <w:rsid w:val="00004930"/>
    <w:rsid w:val="00004A4D"/>
    <w:rsid w:val="00004CD6"/>
    <w:rsid w:val="00004E1F"/>
    <w:rsid w:val="0000514B"/>
    <w:rsid w:val="000053FC"/>
    <w:rsid w:val="0000587D"/>
    <w:rsid w:val="00005F9B"/>
    <w:rsid w:val="0000624A"/>
    <w:rsid w:val="000062D5"/>
    <w:rsid w:val="000065B8"/>
    <w:rsid w:val="0000687E"/>
    <w:rsid w:val="000068E3"/>
    <w:rsid w:val="00006B2C"/>
    <w:rsid w:val="0000737A"/>
    <w:rsid w:val="0000798D"/>
    <w:rsid w:val="00007B24"/>
    <w:rsid w:val="00007C3E"/>
    <w:rsid w:val="00007CCB"/>
    <w:rsid w:val="0001004F"/>
    <w:rsid w:val="0001051F"/>
    <w:rsid w:val="00010860"/>
    <w:rsid w:val="00010B86"/>
    <w:rsid w:val="00010C9A"/>
    <w:rsid w:val="00010FAF"/>
    <w:rsid w:val="00011114"/>
    <w:rsid w:val="00011321"/>
    <w:rsid w:val="000122B3"/>
    <w:rsid w:val="000124D4"/>
    <w:rsid w:val="00012DC1"/>
    <w:rsid w:val="00013E79"/>
    <w:rsid w:val="00014A58"/>
    <w:rsid w:val="0001511E"/>
    <w:rsid w:val="00015907"/>
    <w:rsid w:val="00015DBA"/>
    <w:rsid w:val="00015DF3"/>
    <w:rsid w:val="0001622F"/>
    <w:rsid w:val="00016C1D"/>
    <w:rsid w:val="000177EE"/>
    <w:rsid w:val="00017876"/>
    <w:rsid w:val="00017AB0"/>
    <w:rsid w:val="00020247"/>
    <w:rsid w:val="00020C43"/>
    <w:rsid w:val="00020DF7"/>
    <w:rsid w:val="00020F28"/>
    <w:rsid w:val="000210C7"/>
    <w:rsid w:val="00021599"/>
    <w:rsid w:val="00021608"/>
    <w:rsid w:val="000219F3"/>
    <w:rsid w:val="00022049"/>
    <w:rsid w:val="00022083"/>
    <w:rsid w:val="00022C26"/>
    <w:rsid w:val="00022FFC"/>
    <w:rsid w:val="00023357"/>
    <w:rsid w:val="000246D0"/>
    <w:rsid w:val="0002472A"/>
    <w:rsid w:val="00024A52"/>
    <w:rsid w:val="00024BF8"/>
    <w:rsid w:val="0002559A"/>
    <w:rsid w:val="00025E06"/>
    <w:rsid w:val="00025EF2"/>
    <w:rsid w:val="00026DED"/>
    <w:rsid w:val="000270AC"/>
    <w:rsid w:val="000300B3"/>
    <w:rsid w:val="000303A1"/>
    <w:rsid w:val="0003059C"/>
    <w:rsid w:val="00030AB0"/>
    <w:rsid w:val="00030B54"/>
    <w:rsid w:val="00030C0F"/>
    <w:rsid w:val="00030DB1"/>
    <w:rsid w:val="00031690"/>
    <w:rsid w:val="00031876"/>
    <w:rsid w:val="00031996"/>
    <w:rsid w:val="00031AD7"/>
    <w:rsid w:val="00031E55"/>
    <w:rsid w:val="000326E8"/>
    <w:rsid w:val="0003286D"/>
    <w:rsid w:val="00032964"/>
    <w:rsid w:val="00032BA2"/>
    <w:rsid w:val="0003317A"/>
    <w:rsid w:val="000332D4"/>
    <w:rsid w:val="00033300"/>
    <w:rsid w:val="000335DD"/>
    <w:rsid w:val="000337B7"/>
    <w:rsid w:val="0003383A"/>
    <w:rsid w:val="00033884"/>
    <w:rsid w:val="00033AC9"/>
    <w:rsid w:val="00033EBA"/>
    <w:rsid w:val="0003423E"/>
    <w:rsid w:val="000345D7"/>
    <w:rsid w:val="0003517F"/>
    <w:rsid w:val="000351FF"/>
    <w:rsid w:val="0003545C"/>
    <w:rsid w:val="0003553A"/>
    <w:rsid w:val="0003612D"/>
    <w:rsid w:val="00036307"/>
    <w:rsid w:val="0003636C"/>
    <w:rsid w:val="000364EB"/>
    <w:rsid w:val="0003676F"/>
    <w:rsid w:val="00036811"/>
    <w:rsid w:val="0003682B"/>
    <w:rsid w:val="00036A4E"/>
    <w:rsid w:val="00036AEB"/>
    <w:rsid w:val="00036E42"/>
    <w:rsid w:val="000378D4"/>
    <w:rsid w:val="00037D42"/>
    <w:rsid w:val="000406B3"/>
    <w:rsid w:val="00041228"/>
    <w:rsid w:val="000412E2"/>
    <w:rsid w:val="000419C7"/>
    <w:rsid w:val="00041A18"/>
    <w:rsid w:val="00041A4F"/>
    <w:rsid w:val="00042315"/>
    <w:rsid w:val="00042350"/>
    <w:rsid w:val="00042814"/>
    <w:rsid w:val="00042FC4"/>
    <w:rsid w:val="00043773"/>
    <w:rsid w:val="00044126"/>
    <w:rsid w:val="000441F8"/>
    <w:rsid w:val="000442F0"/>
    <w:rsid w:val="000449CF"/>
    <w:rsid w:val="00044AEC"/>
    <w:rsid w:val="00044BD5"/>
    <w:rsid w:val="00044C63"/>
    <w:rsid w:val="00045074"/>
    <w:rsid w:val="000455BD"/>
    <w:rsid w:val="00045D8B"/>
    <w:rsid w:val="00046BF8"/>
    <w:rsid w:val="00046C49"/>
    <w:rsid w:val="00046EF9"/>
    <w:rsid w:val="000470AE"/>
    <w:rsid w:val="000470FD"/>
    <w:rsid w:val="0004711D"/>
    <w:rsid w:val="000472EA"/>
    <w:rsid w:val="00047C15"/>
    <w:rsid w:val="00047D2E"/>
    <w:rsid w:val="00050180"/>
    <w:rsid w:val="000504B6"/>
    <w:rsid w:val="00050592"/>
    <w:rsid w:val="000505B0"/>
    <w:rsid w:val="00050C46"/>
    <w:rsid w:val="00051296"/>
    <w:rsid w:val="00051303"/>
    <w:rsid w:val="000515CE"/>
    <w:rsid w:val="000516A4"/>
    <w:rsid w:val="00052C91"/>
    <w:rsid w:val="00052DE4"/>
    <w:rsid w:val="00053578"/>
    <w:rsid w:val="00053986"/>
    <w:rsid w:val="000539E7"/>
    <w:rsid w:val="000540DE"/>
    <w:rsid w:val="0005451C"/>
    <w:rsid w:val="00054AA9"/>
    <w:rsid w:val="00054D3F"/>
    <w:rsid w:val="0005533D"/>
    <w:rsid w:val="0005560F"/>
    <w:rsid w:val="00055C93"/>
    <w:rsid w:val="00055CF5"/>
    <w:rsid w:val="000561BA"/>
    <w:rsid w:val="00056467"/>
    <w:rsid w:val="000564BE"/>
    <w:rsid w:val="000573E1"/>
    <w:rsid w:val="0005759E"/>
    <w:rsid w:val="000579F4"/>
    <w:rsid w:val="00057F42"/>
    <w:rsid w:val="000610D4"/>
    <w:rsid w:val="000617C9"/>
    <w:rsid w:val="00061D3E"/>
    <w:rsid w:val="000628EA"/>
    <w:rsid w:val="00062918"/>
    <w:rsid w:val="00062988"/>
    <w:rsid w:val="000629B9"/>
    <w:rsid w:val="00062A81"/>
    <w:rsid w:val="000632D7"/>
    <w:rsid w:val="0006367A"/>
    <w:rsid w:val="000636A9"/>
    <w:rsid w:val="00064283"/>
    <w:rsid w:val="00064AC0"/>
    <w:rsid w:val="00064B3B"/>
    <w:rsid w:val="00064B72"/>
    <w:rsid w:val="00064D24"/>
    <w:rsid w:val="00065BDB"/>
    <w:rsid w:val="00065BDD"/>
    <w:rsid w:val="00065E2F"/>
    <w:rsid w:val="00066035"/>
    <w:rsid w:val="000666B6"/>
    <w:rsid w:val="00066BCD"/>
    <w:rsid w:val="00066E27"/>
    <w:rsid w:val="00067241"/>
    <w:rsid w:val="000672A2"/>
    <w:rsid w:val="000672BA"/>
    <w:rsid w:val="000673A4"/>
    <w:rsid w:val="00067B44"/>
    <w:rsid w:val="00067F89"/>
    <w:rsid w:val="000707B1"/>
    <w:rsid w:val="000707FE"/>
    <w:rsid w:val="00070BCD"/>
    <w:rsid w:val="00070D38"/>
    <w:rsid w:val="00071D11"/>
    <w:rsid w:val="00071D12"/>
    <w:rsid w:val="00071EFB"/>
    <w:rsid w:val="00072215"/>
    <w:rsid w:val="000723A5"/>
    <w:rsid w:val="000726A0"/>
    <w:rsid w:val="0007291D"/>
    <w:rsid w:val="00072976"/>
    <w:rsid w:val="00072AF3"/>
    <w:rsid w:val="00072D32"/>
    <w:rsid w:val="00073241"/>
    <w:rsid w:val="0007365E"/>
    <w:rsid w:val="00073A9B"/>
    <w:rsid w:val="000740AF"/>
    <w:rsid w:val="000748E6"/>
    <w:rsid w:val="00074DA1"/>
    <w:rsid w:val="0007536F"/>
    <w:rsid w:val="00075BA3"/>
    <w:rsid w:val="00075C36"/>
    <w:rsid w:val="00075DD0"/>
    <w:rsid w:val="00075E6F"/>
    <w:rsid w:val="00075F69"/>
    <w:rsid w:val="00076B27"/>
    <w:rsid w:val="0007732E"/>
    <w:rsid w:val="00077364"/>
    <w:rsid w:val="00080022"/>
    <w:rsid w:val="00080212"/>
    <w:rsid w:val="000815B5"/>
    <w:rsid w:val="0008196C"/>
    <w:rsid w:val="00081D7D"/>
    <w:rsid w:val="00082737"/>
    <w:rsid w:val="00082BE9"/>
    <w:rsid w:val="00082D79"/>
    <w:rsid w:val="00083131"/>
    <w:rsid w:val="0008359D"/>
    <w:rsid w:val="00083C6F"/>
    <w:rsid w:val="00083E5E"/>
    <w:rsid w:val="000842BC"/>
    <w:rsid w:val="00084CCC"/>
    <w:rsid w:val="00084E11"/>
    <w:rsid w:val="000859C0"/>
    <w:rsid w:val="00086376"/>
    <w:rsid w:val="00086511"/>
    <w:rsid w:val="000871D0"/>
    <w:rsid w:val="00087755"/>
    <w:rsid w:val="00087B68"/>
    <w:rsid w:val="000907E4"/>
    <w:rsid w:val="0009096E"/>
    <w:rsid w:val="000909A0"/>
    <w:rsid w:val="00090D1B"/>
    <w:rsid w:val="000918DD"/>
    <w:rsid w:val="00091D07"/>
    <w:rsid w:val="00091E7A"/>
    <w:rsid w:val="0009206D"/>
    <w:rsid w:val="0009219D"/>
    <w:rsid w:val="0009222B"/>
    <w:rsid w:val="000932B9"/>
    <w:rsid w:val="00093599"/>
    <w:rsid w:val="0009360D"/>
    <w:rsid w:val="00093D6F"/>
    <w:rsid w:val="00093EC7"/>
    <w:rsid w:val="00093EEC"/>
    <w:rsid w:val="000945FB"/>
    <w:rsid w:val="000947B3"/>
    <w:rsid w:val="000947D9"/>
    <w:rsid w:val="00094987"/>
    <w:rsid w:val="0009506A"/>
    <w:rsid w:val="00095A51"/>
    <w:rsid w:val="00095A75"/>
    <w:rsid w:val="00095CD6"/>
    <w:rsid w:val="00095E71"/>
    <w:rsid w:val="000960C0"/>
    <w:rsid w:val="00096120"/>
    <w:rsid w:val="00096A41"/>
    <w:rsid w:val="00096BC9"/>
    <w:rsid w:val="0009758B"/>
    <w:rsid w:val="00097AB1"/>
    <w:rsid w:val="00097AFC"/>
    <w:rsid w:val="00097B0E"/>
    <w:rsid w:val="00097B5F"/>
    <w:rsid w:val="000A008F"/>
    <w:rsid w:val="000A08C3"/>
    <w:rsid w:val="000A1138"/>
    <w:rsid w:val="000A1B58"/>
    <w:rsid w:val="000A2666"/>
    <w:rsid w:val="000A279C"/>
    <w:rsid w:val="000A2D17"/>
    <w:rsid w:val="000A2FDC"/>
    <w:rsid w:val="000A3401"/>
    <w:rsid w:val="000A3590"/>
    <w:rsid w:val="000A38D2"/>
    <w:rsid w:val="000A3ACC"/>
    <w:rsid w:val="000A3F2A"/>
    <w:rsid w:val="000A42B1"/>
    <w:rsid w:val="000A47F0"/>
    <w:rsid w:val="000A48BF"/>
    <w:rsid w:val="000A48FC"/>
    <w:rsid w:val="000A4C39"/>
    <w:rsid w:val="000A4FBD"/>
    <w:rsid w:val="000A565B"/>
    <w:rsid w:val="000A59E9"/>
    <w:rsid w:val="000A5C86"/>
    <w:rsid w:val="000A60EA"/>
    <w:rsid w:val="000A62BB"/>
    <w:rsid w:val="000A6586"/>
    <w:rsid w:val="000A66AD"/>
    <w:rsid w:val="000A6CE9"/>
    <w:rsid w:val="000A6D35"/>
    <w:rsid w:val="000A71EA"/>
    <w:rsid w:val="000A73B1"/>
    <w:rsid w:val="000A75E2"/>
    <w:rsid w:val="000A7A23"/>
    <w:rsid w:val="000A7F6F"/>
    <w:rsid w:val="000A7FB3"/>
    <w:rsid w:val="000B04DC"/>
    <w:rsid w:val="000B0E77"/>
    <w:rsid w:val="000B1056"/>
    <w:rsid w:val="000B1271"/>
    <w:rsid w:val="000B1752"/>
    <w:rsid w:val="000B194F"/>
    <w:rsid w:val="000B1E58"/>
    <w:rsid w:val="000B1ECE"/>
    <w:rsid w:val="000B2893"/>
    <w:rsid w:val="000B2BEE"/>
    <w:rsid w:val="000B3E03"/>
    <w:rsid w:val="000B3F1F"/>
    <w:rsid w:val="000B40D9"/>
    <w:rsid w:val="000B437E"/>
    <w:rsid w:val="000B4C73"/>
    <w:rsid w:val="000B54E3"/>
    <w:rsid w:val="000B55BF"/>
    <w:rsid w:val="000B5D52"/>
    <w:rsid w:val="000B6329"/>
    <w:rsid w:val="000B6647"/>
    <w:rsid w:val="000B67E2"/>
    <w:rsid w:val="000B702F"/>
    <w:rsid w:val="000B78A7"/>
    <w:rsid w:val="000B7E9D"/>
    <w:rsid w:val="000C0251"/>
    <w:rsid w:val="000C0A71"/>
    <w:rsid w:val="000C1853"/>
    <w:rsid w:val="000C20BB"/>
    <w:rsid w:val="000C20C1"/>
    <w:rsid w:val="000C2601"/>
    <w:rsid w:val="000C2724"/>
    <w:rsid w:val="000C2816"/>
    <w:rsid w:val="000C37F8"/>
    <w:rsid w:val="000C3BCF"/>
    <w:rsid w:val="000C4A95"/>
    <w:rsid w:val="000C4B28"/>
    <w:rsid w:val="000C4C53"/>
    <w:rsid w:val="000C4CD1"/>
    <w:rsid w:val="000C4FF5"/>
    <w:rsid w:val="000C5301"/>
    <w:rsid w:val="000C5594"/>
    <w:rsid w:val="000C5CE3"/>
    <w:rsid w:val="000C5E66"/>
    <w:rsid w:val="000C5E73"/>
    <w:rsid w:val="000C65E2"/>
    <w:rsid w:val="000C6672"/>
    <w:rsid w:val="000C6935"/>
    <w:rsid w:val="000C6AB3"/>
    <w:rsid w:val="000C6C8F"/>
    <w:rsid w:val="000C7946"/>
    <w:rsid w:val="000C7CEE"/>
    <w:rsid w:val="000D010C"/>
    <w:rsid w:val="000D09E6"/>
    <w:rsid w:val="000D0A3F"/>
    <w:rsid w:val="000D120A"/>
    <w:rsid w:val="000D2022"/>
    <w:rsid w:val="000D3917"/>
    <w:rsid w:val="000D4015"/>
    <w:rsid w:val="000D402C"/>
    <w:rsid w:val="000D45BA"/>
    <w:rsid w:val="000D5018"/>
    <w:rsid w:val="000D5523"/>
    <w:rsid w:val="000D567E"/>
    <w:rsid w:val="000D7489"/>
    <w:rsid w:val="000D785B"/>
    <w:rsid w:val="000D7E6C"/>
    <w:rsid w:val="000E0166"/>
    <w:rsid w:val="000E058A"/>
    <w:rsid w:val="000E0865"/>
    <w:rsid w:val="000E098F"/>
    <w:rsid w:val="000E0F85"/>
    <w:rsid w:val="000E1028"/>
    <w:rsid w:val="000E1B49"/>
    <w:rsid w:val="000E1F75"/>
    <w:rsid w:val="000E1FCA"/>
    <w:rsid w:val="000E2416"/>
    <w:rsid w:val="000E241D"/>
    <w:rsid w:val="000E2CDC"/>
    <w:rsid w:val="000E3533"/>
    <w:rsid w:val="000E3FB8"/>
    <w:rsid w:val="000E4628"/>
    <w:rsid w:val="000E4723"/>
    <w:rsid w:val="000E5CA9"/>
    <w:rsid w:val="000E5D1D"/>
    <w:rsid w:val="000E6267"/>
    <w:rsid w:val="000E62B2"/>
    <w:rsid w:val="000E62F2"/>
    <w:rsid w:val="000E638E"/>
    <w:rsid w:val="000E6EE7"/>
    <w:rsid w:val="000E73C8"/>
    <w:rsid w:val="000E7B69"/>
    <w:rsid w:val="000E7D3A"/>
    <w:rsid w:val="000E7DEA"/>
    <w:rsid w:val="000F0A52"/>
    <w:rsid w:val="000F1167"/>
    <w:rsid w:val="000F11AC"/>
    <w:rsid w:val="000F16ED"/>
    <w:rsid w:val="000F2275"/>
    <w:rsid w:val="000F25E3"/>
    <w:rsid w:val="000F2640"/>
    <w:rsid w:val="000F2695"/>
    <w:rsid w:val="000F2F57"/>
    <w:rsid w:val="000F33D9"/>
    <w:rsid w:val="000F3753"/>
    <w:rsid w:val="000F3B1B"/>
    <w:rsid w:val="000F3D47"/>
    <w:rsid w:val="000F40E3"/>
    <w:rsid w:val="000F4430"/>
    <w:rsid w:val="000F4CB9"/>
    <w:rsid w:val="000F51FF"/>
    <w:rsid w:val="000F53C2"/>
    <w:rsid w:val="000F55B4"/>
    <w:rsid w:val="000F599F"/>
    <w:rsid w:val="000F5AAF"/>
    <w:rsid w:val="000F6B7E"/>
    <w:rsid w:val="000F73A7"/>
    <w:rsid w:val="000F74D3"/>
    <w:rsid w:val="000F7543"/>
    <w:rsid w:val="00100CB3"/>
    <w:rsid w:val="001011C6"/>
    <w:rsid w:val="00101702"/>
    <w:rsid w:val="0010198B"/>
    <w:rsid w:val="0010221C"/>
    <w:rsid w:val="0010276B"/>
    <w:rsid w:val="00102D84"/>
    <w:rsid w:val="001037AE"/>
    <w:rsid w:val="00103CAF"/>
    <w:rsid w:val="001046F3"/>
    <w:rsid w:val="00104A0C"/>
    <w:rsid w:val="00104B53"/>
    <w:rsid w:val="00104EB9"/>
    <w:rsid w:val="001060B0"/>
    <w:rsid w:val="0010612E"/>
    <w:rsid w:val="00106171"/>
    <w:rsid w:val="0010674B"/>
    <w:rsid w:val="0010735E"/>
    <w:rsid w:val="001073EA"/>
    <w:rsid w:val="00107732"/>
    <w:rsid w:val="00107BD1"/>
    <w:rsid w:val="00111023"/>
    <w:rsid w:val="00112A16"/>
    <w:rsid w:val="001139C0"/>
    <w:rsid w:val="00113E2D"/>
    <w:rsid w:val="0011411F"/>
    <w:rsid w:val="001155E3"/>
    <w:rsid w:val="001157AD"/>
    <w:rsid w:val="00115D96"/>
    <w:rsid w:val="001162F0"/>
    <w:rsid w:val="001168B8"/>
    <w:rsid w:val="001169F3"/>
    <w:rsid w:val="00116D54"/>
    <w:rsid w:val="00116E7A"/>
    <w:rsid w:val="0011701D"/>
    <w:rsid w:val="001171F3"/>
    <w:rsid w:val="00117473"/>
    <w:rsid w:val="001174BF"/>
    <w:rsid w:val="001176A8"/>
    <w:rsid w:val="00117703"/>
    <w:rsid w:val="001178BF"/>
    <w:rsid w:val="00117A33"/>
    <w:rsid w:val="00117F51"/>
    <w:rsid w:val="00120AD2"/>
    <w:rsid w:val="00120C2B"/>
    <w:rsid w:val="00120DD0"/>
    <w:rsid w:val="00121677"/>
    <w:rsid w:val="00121920"/>
    <w:rsid w:val="00121EC5"/>
    <w:rsid w:val="00122130"/>
    <w:rsid w:val="001221E5"/>
    <w:rsid w:val="00122840"/>
    <w:rsid w:val="00122A6A"/>
    <w:rsid w:val="00122D42"/>
    <w:rsid w:val="00122D51"/>
    <w:rsid w:val="001233EB"/>
    <w:rsid w:val="00123A6D"/>
    <w:rsid w:val="00123E6C"/>
    <w:rsid w:val="001242CB"/>
    <w:rsid w:val="00124394"/>
    <w:rsid w:val="00125754"/>
    <w:rsid w:val="00125871"/>
    <w:rsid w:val="00127096"/>
    <w:rsid w:val="0012717A"/>
    <w:rsid w:val="0012748D"/>
    <w:rsid w:val="001274AF"/>
    <w:rsid w:val="00127B65"/>
    <w:rsid w:val="00127CA6"/>
    <w:rsid w:val="00130215"/>
    <w:rsid w:val="00130231"/>
    <w:rsid w:val="00130999"/>
    <w:rsid w:val="00131650"/>
    <w:rsid w:val="00131CBA"/>
    <w:rsid w:val="00131F74"/>
    <w:rsid w:val="00132515"/>
    <w:rsid w:val="001329CA"/>
    <w:rsid w:val="00132A2C"/>
    <w:rsid w:val="00132AB3"/>
    <w:rsid w:val="00132BBD"/>
    <w:rsid w:val="00132DEF"/>
    <w:rsid w:val="00134BE5"/>
    <w:rsid w:val="0013517F"/>
    <w:rsid w:val="001355EA"/>
    <w:rsid w:val="0013566A"/>
    <w:rsid w:val="0013571C"/>
    <w:rsid w:val="001360F8"/>
    <w:rsid w:val="0013628E"/>
    <w:rsid w:val="00136D25"/>
    <w:rsid w:val="001370C0"/>
    <w:rsid w:val="00137129"/>
    <w:rsid w:val="00137BA2"/>
    <w:rsid w:val="001402B1"/>
    <w:rsid w:val="0014099B"/>
    <w:rsid w:val="00140AD7"/>
    <w:rsid w:val="00140D92"/>
    <w:rsid w:val="00140FAD"/>
    <w:rsid w:val="00141065"/>
    <w:rsid w:val="00141260"/>
    <w:rsid w:val="001412FE"/>
    <w:rsid w:val="00141577"/>
    <w:rsid w:val="00142312"/>
    <w:rsid w:val="00142425"/>
    <w:rsid w:val="00143138"/>
    <w:rsid w:val="00143541"/>
    <w:rsid w:val="0014389D"/>
    <w:rsid w:val="00144490"/>
    <w:rsid w:val="001450AB"/>
    <w:rsid w:val="00145BE4"/>
    <w:rsid w:val="00145C1F"/>
    <w:rsid w:val="00145DA1"/>
    <w:rsid w:val="00146F81"/>
    <w:rsid w:val="001470F0"/>
    <w:rsid w:val="001471B3"/>
    <w:rsid w:val="0014724A"/>
    <w:rsid w:val="00147264"/>
    <w:rsid w:val="00147308"/>
    <w:rsid w:val="00147B0C"/>
    <w:rsid w:val="00147D38"/>
    <w:rsid w:val="00147DF1"/>
    <w:rsid w:val="0015017F"/>
    <w:rsid w:val="00150313"/>
    <w:rsid w:val="001504E4"/>
    <w:rsid w:val="0015061C"/>
    <w:rsid w:val="00150BCF"/>
    <w:rsid w:val="00150DA2"/>
    <w:rsid w:val="00150FF3"/>
    <w:rsid w:val="0015137D"/>
    <w:rsid w:val="0015145F"/>
    <w:rsid w:val="001516E9"/>
    <w:rsid w:val="001517E2"/>
    <w:rsid w:val="00151A62"/>
    <w:rsid w:val="00152F57"/>
    <w:rsid w:val="00152FCA"/>
    <w:rsid w:val="00153056"/>
    <w:rsid w:val="00153146"/>
    <w:rsid w:val="001533B0"/>
    <w:rsid w:val="00153C7D"/>
    <w:rsid w:val="001546DB"/>
    <w:rsid w:val="00154C13"/>
    <w:rsid w:val="00155607"/>
    <w:rsid w:val="0015578A"/>
    <w:rsid w:val="00155847"/>
    <w:rsid w:val="00155B6C"/>
    <w:rsid w:val="00156128"/>
    <w:rsid w:val="001563B8"/>
    <w:rsid w:val="001564AD"/>
    <w:rsid w:val="00157608"/>
    <w:rsid w:val="0016004F"/>
    <w:rsid w:val="0016086C"/>
    <w:rsid w:val="00160A7C"/>
    <w:rsid w:val="001614DD"/>
    <w:rsid w:val="00161870"/>
    <w:rsid w:val="001618B0"/>
    <w:rsid w:val="00161990"/>
    <w:rsid w:val="00161DE7"/>
    <w:rsid w:val="0016262A"/>
    <w:rsid w:val="001626C9"/>
    <w:rsid w:val="001629DC"/>
    <w:rsid w:val="00162F8C"/>
    <w:rsid w:val="0016317A"/>
    <w:rsid w:val="00163439"/>
    <w:rsid w:val="00164104"/>
    <w:rsid w:val="001641A1"/>
    <w:rsid w:val="001645C3"/>
    <w:rsid w:val="00164DFF"/>
    <w:rsid w:val="00165067"/>
    <w:rsid w:val="00165450"/>
    <w:rsid w:val="001656EF"/>
    <w:rsid w:val="0016606D"/>
    <w:rsid w:val="001668C8"/>
    <w:rsid w:val="00166957"/>
    <w:rsid w:val="00166D18"/>
    <w:rsid w:val="00166F26"/>
    <w:rsid w:val="001672D0"/>
    <w:rsid w:val="00167878"/>
    <w:rsid w:val="00167DDC"/>
    <w:rsid w:val="00167E38"/>
    <w:rsid w:val="0017007B"/>
    <w:rsid w:val="00170839"/>
    <w:rsid w:val="00170C7D"/>
    <w:rsid w:val="00170E7C"/>
    <w:rsid w:val="001714E7"/>
    <w:rsid w:val="00171589"/>
    <w:rsid w:val="001719A7"/>
    <w:rsid w:val="00171D8D"/>
    <w:rsid w:val="00171DA1"/>
    <w:rsid w:val="00172937"/>
    <w:rsid w:val="00172B33"/>
    <w:rsid w:val="00172F5A"/>
    <w:rsid w:val="001732A9"/>
    <w:rsid w:val="00173927"/>
    <w:rsid w:val="0017393A"/>
    <w:rsid w:val="00173C24"/>
    <w:rsid w:val="00173CCD"/>
    <w:rsid w:val="00173E27"/>
    <w:rsid w:val="00173EBE"/>
    <w:rsid w:val="0017534E"/>
    <w:rsid w:val="00175D52"/>
    <w:rsid w:val="001761D7"/>
    <w:rsid w:val="0017655A"/>
    <w:rsid w:val="001767CC"/>
    <w:rsid w:val="001768E8"/>
    <w:rsid w:val="00176B11"/>
    <w:rsid w:val="00176CE1"/>
    <w:rsid w:val="00176D91"/>
    <w:rsid w:val="00176E58"/>
    <w:rsid w:val="00177258"/>
    <w:rsid w:val="001772D3"/>
    <w:rsid w:val="0017773D"/>
    <w:rsid w:val="00177A4B"/>
    <w:rsid w:val="0018007A"/>
    <w:rsid w:val="0018030D"/>
    <w:rsid w:val="0018084D"/>
    <w:rsid w:val="00180CAE"/>
    <w:rsid w:val="0018111B"/>
    <w:rsid w:val="00181805"/>
    <w:rsid w:val="00181CF1"/>
    <w:rsid w:val="00182AC6"/>
    <w:rsid w:val="00182B66"/>
    <w:rsid w:val="00183D2B"/>
    <w:rsid w:val="00183DE2"/>
    <w:rsid w:val="00183DF5"/>
    <w:rsid w:val="00184DE0"/>
    <w:rsid w:val="0018510C"/>
    <w:rsid w:val="0018585E"/>
    <w:rsid w:val="001859F6"/>
    <w:rsid w:val="00185C3F"/>
    <w:rsid w:val="001862C1"/>
    <w:rsid w:val="001862D8"/>
    <w:rsid w:val="00186651"/>
    <w:rsid w:val="00186839"/>
    <w:rsid w:val="00186D64"/>
    <w:rsid w:val="00186F9E"/>
    <w:rsid w:val="00187247"/>
    <w:rsid w:val="00187351"/>
    <w:rsid w:val="00187C86"/>
    <w:rsid w:val="0019028A"/>
    <w:rsid w:val="00191D67"/>
    <w:rsid w:val="0019207F"/>
    <w:rsid w:val="00192367"/>
    <w:rsid w:val="0019260B"/>
    <w:rsid w:val="001926F9"/>
    <w:rsid w:val="00193E37"/>
    <w:rsid w:val="0019473A"/>
    <w:rsid w:val="001948FD"/>
    <w:rsid w:val="00194E22"/>
    <w:rsid w:val="0019504C"/>
    <w:rsid w:val="00195441"/>
    <w:rsid w:val="0019575D"/>
    <w:rsid w:val="001957F7"/>
    <w:rsid w:val="00195969"/>
    <w:rsid w:val="0019596D"/>
    <w:rsid w:val="0019599B"/>
    <w:rsid w:val="00195CA3"/>
    <w:rsid w:val="00196165"/>
    <w:rsid w:val="00196CE3"/>
    <w:rsid w:val="00197675"/>
    <w:rsid w:val="001977D9"/>
    <w:rsid w:val="001A089C"/>
    <w:rsid w:val="001A0D23"/>
    <w:rsid w:val="001A0EDB"/>
    <w:rsid w:val="001A1427"/>
    <w:rsid w:val="001A1C6D"/>
    <w:rsid w:val="001A1D4F"/>
    <w:rsid w:val="001A1FB9"/>
    <w:rsid w:val="001A23B0"/>
    <w:rsid w:val="001A2806"/>
    <w:rsid w:val="001A29AE"/>
    <w:rsid w:val="001A2D76"/>
    <w:rsid w:val="001A3249"/>
    <w:rsid w:val="001A350C"/>
    <w:rsid w:val="001A4372"/>
    <w:rsid w:val="001A4AA2"/>
    <w:rsid w:val="001A5081"/>
    <w:rsid w:val="001A537B"/>
    <w:rsid w:val="001A5451"/>
    <w:rsid w:val="001A567C"/>
    <w:rsid w:val="001A579F"/>
    <w:rsid w:val="001A5C68"/>
    <w:rsid w:val="001A5DA3"/>
    <w:rsid w:val="001A649A"/>
    <w:rsid w:val="001A67A6"/>
    <w:rsid w:val="001A6AB7"/>
    <w:rsid w:val="001A6AE2"/>
    <w:rsid w:val="001A6EFE"/>
    <w:rsid w:val="001A6F70"/>
    <w:rsid w:val="001A7227"/>
    <w:rsid w:val="001A7860"/>
    <w:rsid w:val="001B0A66"/>
    <w:rsid w:val="001B0AED"/>
    <w:rsid w:val="001B100F"/>
    <w:rsid w:val="001B173B"/>
    <w:rsid w:val="001B20F0"/>
    <w:rsid w:val="001B2E26"/>
    <w:rsid w:val="001B3389"/>
    <w:rsid w:val="001B3DE8"/>
    <w:rsid w:val="001B3E7F"/>
    <w:rsid w:val="001B40E9"/>
    <w:rsid w:val="001B459E"/>
    <w:rsid w:val="001B4FE3"/>
    <w:rsid w:val="001B55E3"/>
    <w:rsid w:val="001B5690"/>
    <w:rsid w:val="001B5AB1"/>
    <w:rsid w:val="001B6823"/>
    <w:rsid w:val="001B6F42"/>
    <w:rsid w:val="001B6F51"/>
    <w:rsid w:val="001B71FC"/>
    <w:rsid w:val="001B74DF"/>
    <w:rsid w:val="001B78A8"/>
    <w:rsid w:val="001B7E29"/>
    <w:rsid w:val="001C0822"/>
    <w:rsid w:val="001C0834"/>
    <w:rsid w:val="001C0C7A"/>
    <w:rsid w:val="001C109C"/>
    <w:rsid w:val="001C1316"/>
    <w:rsid w:val="001C1781"/>
    <w:rsid w:val="001C17A9"/>
    <w:rsid w:val="001C1866"/>
    <w:rsid w:val="001C2BE1"/>
    <w:rsid w:val="001C2C85"/>
    <w:rsid w:val="001C361C"/>
    <w:rsid w:val="001C399D"/>
    <w:rsid w:val="001C4053"/>
    <w:rsid w:val="001C426C"/>
    <w:rsid w:val="001C42C2"/>
    <w:rsid w:val="001C4B50"/>
    <w:rsid w:val="001C4C58"/>
    <w:rsid w:val="001C4CFE"/>
    <w:rsid w:val="001C4E75"/>
    <w:rsid w:val="001C4E87"/>
    <w:rsid w:val="001C56B1"/>
    <w:rsid w:val="001C5BF5"/>
    <w:rsid w:val="001C5C06"/>
    <w:rsid w:val="001C63A9"/>
    <w:rsid w:val="001C65B3"/>
    <w:rsid w:val="001C6620"/>
    <w:rsid w:val="001C66D6"/>
    <w:rsid w:val="001C73A4"/>
    <w:rsid w:val="001C7C74"/>
    <w:rsid w:val="001D078D"/>
    <w:rsid w:val="001D0947"/>
    <w:rsid w:val="001D0B47"/>
    <w:rsid w:val="001D0DF0"/>
    <w:rsid w:val="001D0E1C"/>
    <w:rsid w:val="001D19D6"/>
    <w:rsid w:val="001D225B"/>
    <w:rsid w:val="001D2545"/>
    <w:rsid w:val="001D261F"/>
    <w:rsid w:val="001D2A42"/>
    <w:rsid w:val="001D3151"/>
    <w:rsid w:val="001D32B2"/>
    <w:rsid w:val="001D3471"/>
    <w:rsid w:val="001D3828"/>
    <w:rsid w:val="001D3D61"/>
    <w:rsid w:val="001D3D73"/>
    <w:rsid w:val="001D3E70"/>
    <w:rsid w:val="001D403D"/>
    <w:rsid w:val="001D413D"/>
    <w:rsid w:val="001D43C8"/>
    <w:rsid w:val="001D44A3"/>
    <w:rsid w:val="001D457A"/>
    <w:rsid w:val="001D4925"/>
    <w:rsid w:val="001D49BA"/>
    <w:rsid w:val="001D49D9"/>
    <w:rsid w:val="001D4CAC"/>
    <w:rsid w:val="001D4DB4"/>
    <w:rsid w:val="001D53AD"/>
    <w:rsid w:val="001D53CA"/>
    <w:rsid w:val="001D56B3"/>
    <w:rsid w:val="001D57DC"/>
    <w:rsid w:val="001D5A0B"/>
    <w:rsid w:val="001D5BE0"/>
    <w:rsid w:val="001D5D67"/>
    <w:rsid w:val="001D5ED5"/>
    <w:rsid w:val="001D6097"/>
    <w:rsid w:val="001D6B6D"/>
    <w:rsid w:val="001D6D6D"/>
    <w:rsid w:val="001D6F83"/>
    <w:rsid w:val="001D7565"/>
    <w:rsid w:val="001E02B6"/>
    <w:rsid w:val="001E053E"/>
    <w:rsid w:val="001E059F"/>
    <w:rsid w:val="001E0A31"/>
    <w:rsid w:val="001E116F"/>
    <w:rsid w:val="001E176F"/>
    <w:rsid w:val="001E1C7F"/>
    <w:rsid w:val="001E2074"/>
    <w:rsid w:val="001E2158"/>
    <w:rsid w:val="001E2464"/>
    <w:rsid w:val="001E2601"/>
    <w:rsid w:val="001E339B"/>
    <w:rsid w:val="001E3505"/>
    <w:rsid w:val="001E3647"/>
    <w:rsid w:val="001E389C"/>
    <w:rsid w:val="001E38B7"/>
    <w:rsid w:val="001E408A"/>
    <w:rsid w:val="001E4FB9"/>
    <w:rsid w:val="001E5143"/>
    <w:rsid w:val="001E52C9"/>
    <w:rsid w:val="001E52DA"/>
    <w:rsid w:val="001E5C37"/>
    <w:rsid w:val="001E5C64"/>
    <w:rsid w:val="001E63F2"/>
    <w:rsid w:val="001E6910"/>
    <w:rsid w:val="001E6EC5"/>
    <w:rsid w:val="001E6F00"/>
    <w:rsid w:val="001E739B"/>
    <w:rsid w:val="001E7663"/>
    <w:rsid w:val="001F0272"/>
    <w:rsid w:val="001F1250"/>
    <w:rsid w:val="001F12E2"/>
    <w:rsid w:val="001F1750"/>
    <w:rsid w:val="001F191B"/>
    <w:rsid w:val="001F19E3"/>
    <w:rsid w:val="001F19FE"/>
    <w:rsid w:val="001F1D0D"/>
    <w:rsid w:val="001F1E48"/>
    <w:rsid w:val="001F1E61"/>
    <w:rsid w:val="001F2029"/>
    <w:rsid w:val="001F20C7"/>
    <w:rsid w:val="001F26B1"/>
    <w:rsid w:val="001F2AB9"/>
    <w:rsid w:val="001F35DF"/>
    <w:rsid w:val="001F3625"/>
    <w:rsid w:val="001F3C02"/>
    <w:rsid w:val="001F3E86"/>
    <w:rsid w:val="001F4A1A"/>
    <w:rsid w:val="001F4A49"/>
    <w:rsid w:val="001F4B1B"/>
    <w:rsid w:val="001F5087"/>
    <w:rsid w:val="001F51A9"/>
    <w:rsid w:val="001F5362"/>
    <w:rsid w:val="001F5E34"/>
    <w:rsid w:val="001F602C"/>
    <w:rsid w:val="001F64C7"/>
    <w:rsid w:val="001F65C8"/>
    <w:rsid w:val="001F6BDF"/>
    <w:rsid w:val="001F6D2C"/>
    <w:rsid w:val="001F7458"/>
    <w:rsid w:val="001F7C9E"/>
    <w:rsid w:val="001F7CFD"/>
    <w:rsid w:val="00200320"/>
    <w:rsid w:val="00200553"/>
    <w:rsid w:val="002005FA"/>
    <w:rsid w:val="00200B64"/>
    <w:rsid w:val="00200CC8"/>
    <w:rsid w:val="00201072"/>
    <w:rsid w:val="002013FF"/>
    <w:rsid w:val="002019AB"/>
    <w:rsid w:val="002021D0"/>
    <w:rsid w:val="0020236E"/>
    <w:rsid w:val="00202488"/>
    <w:rsid w:val="00202989"/>
    <w:rsid w:val="00202D36"/>
    <w:rsid w:val="00202E48"/>
    <w:rsid w:val="00202F66"/>
    <w:rsid w:val="0020361B"/>
    <w:rsid w:val="00203B5F"/>
    <w:rsid w:val="00204399"/>
    <w:rsid w:val="002043C5"/>
    <w:rsid w:val="0020444F"/>
    <w:rsid w:val="00204CE7"/>
    <w:rsid w:val="002050B5"/>
    <w:rsid w:val="00205229"/>
    <w:rsid w:val="002055A5"/>
    <w:rsid w:val="002055F8"/>
    <w:rsid w:val="00205BBE"/>
    <w:rsid w:val="00205D0E"/>
    <w:rsid w:val="00206EB6"/>
    <w:rsid w:val="00207417"/>
    <w:rsid w:val="00207556"/>
    <w:rsid w:val="00207690"/>
    <w:rsid w:val="0021010F"/>
    <w:rsid w:val="002102BA"/>
    <w:rsid w:val="00210387"/>
    <w:rsid w:val="00210F94"/>
    <w:rsid w:val="0021147F"/>
    <w:rsid w:val="00212347"/>
    <w:rsid w:val="00212763"/>
    <w:rsid w:val="00212C87"/>
    <w:rsid w:val="00213EA3"/>
    <w:rsid w:val="00214261"/>
    <w:rsid w:val="002145A0"/>
    <w:rsid w:val="00214663"/>
    <w:rsid w:val="002147F3"/>
    <w:rsid w:val="002147FF"/>
    <w:rsid w:val="00214AB9"/>
    <w:rsid w:val="00214E6C"/>
    <w:rsid w:val="00215458"/>
    <w:rsid w:val="002155B5"/>
    <w:rsid w:val="002156F9"/>
    <w:rsid w:val="00215ABD"/>
    <w:rsid w:val="0021663B"/>
    <w:rsid w:val="002166AF"/>
    <w:rsid w:val="0021717B"/>
    <w:rsid w:val="002171C8"/>
    <w:rsid w:val="00217246"/>
    <w:rsid w:val="002172B3"/>
    <w:rsid w:val="00217852"/>
    <w:rsid w:val="00217C19"/>
    <w:rsid w:val="00217CE8"/>
    <w:rsid w:val="002202B1"/>
    <w:rsid w:val="00220733"/>
    <w:rsid w:val="00220796"/>
    <w:rsid w:val="00220E2D"/>
    <w:rsid w:val="00221002"/>
    <w:rsid w:val="002210CD"/>
    <w:rsid w:val="00222227"/>
    <w:rsid w:val="00222BEC"/>
    <w:rsid w:val="00222D89"/>
    <w:rsid w:val="002232FF"/>
    <w:rsid w:val="00223332"/>
    <w:rsid w:val="0022346B"/>
    <w:rsid w:val="00223936"/>
    <w:rsid w:val="00223AD2"/>
    <w:rsid w:val="00223E45"/>
    <w:rsid w:val="00223EE8"/>
    <w:rsid w:val="00223F07"/>
    <w:rsid w:val="0022404E"/>
    <w:rsid w:val="002243BC"/>
    <w:rsid w:val="00224692"/>
    <w:rsid w:val="00225405"/>
    <w:rsid w:val="00226C72"/>
    <w:rsid w:val="00226DED"/>
    <w:rsid w:val="00226E0E"/>
    <w:rsid w:val="00226E37"/>
    <w:rsid w:val="00227195"/>
    <w:rsid w:val="00227704"/>
    <w:rsid w:val="002277A2"/>
    <w:rsid w:val="002278E6"/>
    <w:rsid w:val="00227B07"/>
    <w:rsid w:val="00227BFB"/>
    <w:rsid w:val="00230077"/>
    <w:rsid w:val="00230232"/>
    <w:rsid w:val="00230697"/>
    <w:rsid w:val="002308B8"/>
    <w:rsid w:val="00230C40"/>
    <w:rsid w:val="00230FBE"/>
    <w:rsid w:val="0023107B"/>
    <w:rsid w:val="0023129C"/>
    <w:rsid w:val="002313F6"/>
    <w:rsid w:val="00231C75"/>
    <w:rsid w:val="00231D0A"/>
    <w:rsid w:val="00233091"/>
    <w:rsid w:val="00233292"/>
    <w:rsid w:val="0023366D"/>
    <w:rsid w:val="002337EA"/>
    <w:rsid w:val="00233E19"/>
    <w:rsid w:val="00234E51"/>
    <w:rsid w:val="00234FE9"/>
    <w:rsid w:val="002353D5"/>
    <w:rsid w:val="002356E0"/>
    <w:rsid w:val="00235875"/>
    <w:rsid w:val="002358DD"/>
    <w:rsid w:val="002359F7"/>
    <w:rsid w:val="00235F65"/>
    <w:rsid w:val="002362C6"/>
    <w:rsid w:val="00236356"/>
    <w:rsid w:val="00236BB5"/>
    <w:rsid w:val="00237125"/>
    <w:rsid w:val="00237AB4"/>
    <w:rsid w:val="00237E62"/>
    <w:rsid w:val="00237F6A"/>
    <w:rsid w:val="002403DA"/>
    <w:rsid w:val="002405DE"/>
    <w:rsid w:val="0024107F"/>
    <w:rsid w:val="0024139A"/>
    <w:rsid w:val="00241480"/>
    <w:rsid w:val="0024212F"/>
    <w:rsid w:val="00242677"/>
    <w:rsid w:val="00242A78"/>
    <w:rsid w:val="00242CF0"/>
    <w:rsid w:val="002432C2"/>
    <w:rsid w:val="002434EC"/>
    <w:rsid w:val="00243A5A"/>
    <w:rsid w:val="002442D4"/>
    <w:rsid w:val="00244346"/>
    <w:rsid w:val="00244563"/>
    <w:rsid w:val="00244D50"/>
    <w:rsid w:val="00245314"/>
    <w:rsid w:val="002455EB"/>
    <w:rsid w:val="00245D99"/>
    <w:rsid w:val="00245DFD"/>
    <w:rsid w:val="00246052"/>
    <w:rsid w:val="0024649F"/>
    <w:rsid w:val="002467D8"/>
    <w:rsid w:val="00246F1D"/>
    <w:rsid w:val="002473A0"/>
    <w:rsid w:val="0024796D"/>
    <w:rsid w:val="00247A92"/>
    <w:rsid w:val="002504BF"/>
    <w:rsid w:val="00250538"/>
    <w:rsid w:val="00251070"/>
    <w:rsid w:val="00251194"/>
    <w:rsid w:val="00251C2D"/>
    <w:rsid w:val="00252550"/>
    <w:rsid w:val="002528B0"/>
    <w:rsid w:val="00252937"/>
    <w:rsid w:val="00252CA0"/>
    <w:rsid w:val="00253218"/>
    <w:rsid w:val="002536A9"/>
    <w:rsid w:val="00253C71"/>
    <w:rsid w:val="00253D8B"/>
    <w:rsid w:val="00253F87"/>
    <w:rsid w:val="0025426F"/>
    <w:rsid w:val="0025478A"/>
    <w:rsid w:val="0025499C"/>
    <w:rsid w:val="00254C4C"/>
    <w:rsid w:val="00255BBA"/>
    <w:rsid w:val="0025617F"/>
    <w:rsid w:val="00256EB7"/>
    <w:rsid w:val="00257947"/>
    <w:rsid w:val="00257A27"/>
    <w:rsid w:val="00257D81"/>
    <w:rsid w:val="00260185"/>
    <w:rsid w:val="002607C4"/>
    <w:rsid w:val="002608F9"/>
    <w:rsid w:val="00260B57"/>
    <w:rsid w:val="00260DE4"/>
    <w:rsid w:val="00261A72"/>
    <w:rsid w:val="00261AE4"/>
    <w:rsid w:val="00262ACE"/>
    <w:rsid w:val="00263308"/>
    <w:rsid w:val="00263C18"/>
    <w:rsid w:val="00263C98"/>
    <w:rsid w:val="0026461F"/>
    <w:rsid w:val="00264843"/>
    <w:rsid w:val="00264844"/>
    <w:rsid w:val="00266281"/>
    <w:rsid w:val="002668AA"/>
    <w:rsid w:val="0026799C"/>
    <w:rsid w:val="00267BA8"/>
    <w:rsid w:val="00267BF3"/>
    <w:rsid w:val="002700B5"/>
    <w:rsid w:val="00270699"/>
    <w:rsid w:val="00270710"/>
    <w:rsid w:val="00271824"/>
    <w:rsid w:val="00271D83"/>
    <w:rsid w:val="002724F7"/>
    <w:rsid w:val="00272BB0"/>
    <w:rsid w:val="002733EF"/>
    <w:rsid w:val="0027379A"/>
    <w:rsid w:val="00273CFA"/>
    <w:rsid w:val="002742BF"/>
    <w:rsid w:val="002744B8"/>
    <w:rsid w:val="0027474A"/>
    <w:rsid w:val="0027495A"/>
    <w:rsid w:val="0027553E"/>
    <w:rsid w:val="00275643"/>
    <w:rsid w:val="00275D85"/>
    <w:rsid w:val="00276349"/>
    <w:rsid w:val="0027646D"/>
    <w:rsid w:val="002765BF"/>
    <w:rsid w:val="00277148"/>
    <w:rsid w:val="0027766C"/>
    <w:rsid w:val="00277707"/>
    <w:rsid w:val="00277A2D"/>
    <w:rsid w:val="00277BB7"/>
    <w:rsid w:val="00277FF3"/>
    <w:rsid w:val="002803BD"/>
    <w:rsid w:val="00280474"/>
    <w:rsid w:val="00280CC6"/>
    <w:rsid w:val="00280EFE"/>
    <w:rsid w:val="0028131A"/>
    <w:rsid w:val="002815E2"/>
    <w:rsid w:val="00281DB4"/>
    <w:rsid w:val="002823BE"/>
    <w:rsid w:val="00282A67"/>
    <w:rsid w:val="00282BBB"/>
    <w:rsid w:val="00282DFB"/>
    <w:rsid w:val="00282F21"/>
    <w:rsid w:val="00282FF9"/>
    <w:rsid w:val="0028304E"/>
    <w:rsid w:val="002833C1"/>
    <w:rsid w:val="00283AB2"/>
    <w:rsid w:val="00283D3F"/>
    <w:rsid w:val="00283FE3"/>
    <w:rsid w:val="00284060"/>
    <w:rsid w:val="00284670"/>
    <w:rsid w:val="00285596"/>
    <w:rsid w:val="002856B7"/>
    <w:rsid w:val="002859AB"/>
    <w:rsid w:val="00285A06"/>
    <w:rsid w:val="00285D23"/>
    <w:rsid w:val="002860C4"/>
    <w:rsid w:val="00286AD1"/>
    <w:rsid w:val="00286E62"/>
    <w:rsid w:val="00286F5C"/>
    <w:rsid w:val="002875DA"/>
    <w:rsid w:val="002876F3"/>
    <w:rsid w:val="00287BC2"/>
    <w:rsid w:val="00287FB0"/>
    <w:rsid w:val="00290427"/>
    <w:rsid w:val="00290562"/>
    <w:rsid w:val="00290C7C"/>
    <w:rsid w:val="00290E17"/>
    <w:rsid w:val="00291158"/>
    <w:rsid w:val="002913C5"/>
    <w:rsid w:val="002916D3"/>
    <w:rsid w:val="0029181E"/>
    <w:rsid w:val="00291EA0"/>
    <w:rsid w:val="00291FC2"/>
    <w:rsid w:val="00292256"/>
    <w:rsid w:val="002925C5"/>
    <w:rsid w:val="00292D6E"/>
    <w:rsid w:val="002932E4"/>
    <w:rsid w:val="00293780"/>
    <w:rsid w:val="002938E2"/>
    <w:rsid w:val="00293A6C"/>
    <w:rsid w:val="00293D8F"/>
    <w:rsid w:val="00293F44"/>
    <w:rsid w:val="002945BC"/>
    <w:rsid w:val="002948F9"/>
    <w:rsid w:val="00294C00"/>
    <w:rsid w:val="00294DAF"/>
    <w:rsid w:val="00295333"/>
    <w:rsid w:val="002954E2"/>
    <w:rsid w:val="00295A23"/>
    <w:rsid w:val="00295D46"/>
    <w:rsid w:val="00296045"/>
    <w:rsid w:val="00296244"/>
    <w:rsid w:val="002965F0"/>
    <w:rsid w:val="0029697B"/>
    <w:rsid w:val="00296DA1"/>
    <w:rsid w:val="00296E6A"/>
    <w:rsid w:val="00296FA4"/>
    <w:rsid w:val="002971ED"/>
    <w:rsid w:val="002973BC"/>
    <w:rsid w:val="002975CD"/>
    <w:rsid w:val="0029784F"/>
    <w:rsid w:val="00297B2C"/>
    <w:rsid w:val="00297F28"/>
    <w:rsid w:val="002A0391"/>
    <w:rsid w:val="002A075B"/>
    <w:rsid w:val="002A08B7"/>
    <w:rsid w:val="002A1159"/>
    <w:rsid w:val="002A115D"/>
    <w:rsid w:val="002A146A"/>
    <w:rsid w:val="002A1520"/>
    <w:rsid w:val="002A1895"/>
    <w:rsid w:val="002A197A"/>
    <w:rsid w:val="002A1990"/>
    <w:rsid w:val="002A1D68"/>
    <w:rsid w:val="002A2B05"/>
    <w:rsid w:val="002A38E5"/>
    <w:rsid w:val="002A433A"/>
    <w:rsid w:val="002A500E"/>
    <w:rsid w:val="002A51E1"/>
    <w:rsid w:val="002A5519"/>
    <w:rsid w:val="002A6480"/>
    <w:rsid w:val="002A73FE"/>
    <w:rsid w:val="002A750A"/>
    <w:rsid w:val="002A75D0"/>
    <w:rsid w:val="002A7B50"/>
    <w:rsid w:val="002B019D"/>
    <w:rsid w:val="002B0A13"/>
    <w:rsid w:val="002B0B68"/>
    <w:rsid w:val="002B0C0F"/>
    <w:rsid w:val="002B0D87"/>
    <w:rsid w:val="002B0EB9"/>
    <w:rsid w:val="002B0EE9"/>
    <w:rsid w:val="002B18D6"/>
    <w:rsid w:val="002B1B33"/>
    <w:rsid w:val="002B1B97"/>
    <w:rsid w:val="002B1FFA"/>
    <w:rsid w:val="002B3982"/>
    <w:rsid w:val="002B3B82"/>
    <w:rsid w:val="002B3D9E"/>
    <w:rsid w:val="002B4C06"/>
    <w:rsid w:val="002B4F85"/>
    <w:rsid w:val="002B5336"/>
    <w:rsid w:val="002B594C"/>
    <w:rsid w:val="002B5B16"/>
    <w:rsid w:val="002B5F61"/>
    <w:rsid w:val="002B5FD6"/>
    <w:rsid w:val="002B6045"/>
    <w:rsid w:val="002B60A9"/>
    <w:rsid w:val="002B6313"/>
    <w:rsid w:val="002B6388"/>
    <w:rsid w:val="002B6528"/>
    <w:rsid w:val="002B692B"/>
    <w:rsid w:val="002B6B5F"/>
    <w:rsid w:val="002B7494"/>
    <w:rsid w:val="002B7523"/>
    <w:rsid w:val="002B7556"/>
    <w:rsid w:val="002C05BF"/>
    <w:rsid w:val="002C0777"/>
    <w:rsid w:val="002C0CC3"/>
    <w:rsid w:val="002C10A9"/>
    <w:rsid w:val="002C198B"/>
    <w:rsid w:val="002C258F"/>
    <w:rsid w:val="002C2A4F"/>
    <w:rsid w:val="002C2CB5"/>
    <w:rsid w:val="002C2CC9"/>
    <w:rsid w:val="002C3085"/>
    <w:rsid w:val="002C3BD7"/>
    <w:rsid w:val="002C4771"/>
    <w:rsid w:val="002C4D26"/>
    <w:rsid w:val="002C53D1"/>
    <w:rsid w:val="002C57CC"/>
    <w:rsid w:val="002C627E"/>
    <w:rsid w:val="002C6975"/>
    <w:rsid w:val="002C6A33"/>
    <w:rsid w:val="002C6D1A"/>
    <w:rsid w:val="002C6E18"/>
    <w:rsid w:val="002C7301"/>
    <w:rsid w:val="002C75F8"/>
    <w:rsid w:val="002C7D5D"/>
    <w:rsid w:val="002C7FA8"/>
    <w:rsid w:val="002D099E"/>
    <w:rsid w:val="002D0F64"/>
    <w:rsid w:val="002D154A"/>
    <w:rsid w:val="002D1A4D"/>
    <w:rsid w:val="002D2862"/>
    <w:rsid w:val="002D298E"/>
    <w:rsid w:val="002D2E3C"/>
    <w:rsid w:val="002D3521"/>
    <w:rsid w:val="002D36D8"/>
    <w:rsid w:val="002D3C8F"/>
    <w:rsid w:val="002D4082"/>
    <w:rsid w:val="002D4406"/>
    <w:rsid w:val="002D48CA"/>
    <w:rsid w:val="002D4992"/>
    <w:rsid w:val="002D49B0"/>
    <w:rsid w:val="002D4ACC"/>
    <w:rsid w:val="002D4C2F"/>
    <w:rsid w:val="002D4F68"/>
    <w:rsid w:val="002D5233"/>
    <w:rsid w:val="002D524F"/>
    <w:rsid w:val="002D613C"/>
    <w:rsid w:val="002D741B"/>
    <w:rsid w:val="002D7550"/>
    <w:rsid w:val="002D7C42"/>
    <w:rsid w:val="002E0684"/>
    <w:rsid w:val="002E06D7"/>
    <w:rsid w:val="002E08E6"/>
    <w:rsid w:val="002E0BAB"/>
    <w:rsid w:val="002E0EF7"/>
    <w:rsid w:val="002E15A9"/>
    <w:rsid w:val="002E1D2E"/>
    <w:rsid w:val="002E1F8F"/>
    <w:rsid w:val="002E3256"/>
    <w:rsid w:val="002E3260"/>
    <w:rsid w:val="002E359B"/>
    <w:rsid w:val="002E3961"/>
    <w:rsid w:val="002E41D5"/>
    <w:rsid w:val="002E4731"/>
    <w:rsid w:val="002E4B30"/>
    <w:rsid w:val="002E4CF5"/>
    <w:rsid w:val="002E4D8B"/>
    <w:rsid w:val="002E575F"/>
    <w:rsid w:val="002E5B2C"/>
    <w:rsid w:val="002E5DAE"/>
    <w:rsid w:val="002E6260"/>
    <w:rsid w:val="002E66D5"/>
    <w:rsid w:val="002E6F2E"/>
    <w:rsid w:val="002E7DC4"/>
    <w:rsid w:val="002F00B9"/>
    <w:rsid w:val="002F042B"/>
    <w:rsid w:val="002F0A1A"/>
    <w:rsid w:val="002F0BA8"/>
    <w:rsid w:val="002F0CFC"/>
    <w:rsid w:val="002F0EC7"/>
    <w:rsid w:val="002F145E"/>
    <w:rsid w:val="002F1477"/>
    <w:rsid w:val="002F16A2"/>
    <w:rsid w:val="002F19CC"/>
    <w:rsid w:val="002F2020"/>
    <w:rsid w:val="002F2B51"/>
    <w:rsid w:val="002F2CAA"/>
    <w:rsid w:val="002F32A8"/>
    <w:rsid w:val="002F3568"/>
    <w:rsid w:val="002F4263"/>
    <w:rsid w:val="002F436C"/>
    <w:rsid w:val="002F4771"/>
    <w:rsid w:val="002F4F12"/>
    <w:rsid w:val="002F5037"/>
    <w:rsid w:val="002F5050"/>
    <w:rsid w:val="002F50F9"/>
    <w:rsid w:val="002F52C7"/>
    <w:rsid w:val="002F5891"/>
    <w:rsid w:val="002F603B"/>
    <w:rsid w:val="002F6232"/>
    <w:rsid w:val="002F6997"/>
    <w:rsid w:val="002F6B2D"/>
    <w:rsid w:val="002F717D"/>
    <w:rsid w:val="002F74F1"/>
    <w:rsid w:val="002F7881"/>
    <w:rsid w:val="002F78C5"/>
    <w:rsid w:val="002F7BEA"/>
    <w:rsid w:val="003001A8"/>
    <w:rsid w:val="0030033B"/>
    <w:rsid w:val="003003EF"/>
    <w:rsid w:val="00300A1C"/>
    <w:rsid w:val="00301362"/>
    <w:rsid w:val="003030A2"/>
    <w:rsid w:val="003031CF"/>
    <w:rsid w:val="00303500"/>
    <w:rsid w:val="00303BD1"/>
    <w:rsid w:val="00303C53"/>
    <w:rsid w:val="00303C83"/>
    <w:rsid w:val="00303F5E"/>
    <w:rsid w:val="003044F2"/>
    <w:rsid w:val="003045DC"/>
    <w:rsid w:val="00304754"/>
    <w:rsid w:val="00304A8F"/>
    <w:rsid w:val="00304BAB"/>
    <w:rsid w:val="0030510B"/>
    <w:rsid w:val="0030598C"/>
    <w:rsid w:val="00305BE4"/>
    <w:rsid w:val="00305C4E"/>
    <w:rsid w:val="00305FA5"/>
    <w:rsid w:val="003066C4"/>
    <w:rsid w:val="00306991"/>
    <w:rsid w:val="00306AEF"/>
    <w:rsid w:val="00307727"/>
    <w:rsid w:val="0030785B"/>
    <w:rsid w:val="003079A7"/>
    <w:rsid w:val="00310415"/>
    <w:rsid w:val="0031052E"/>
    <w:rsid w:val="00310594"/>
    <w:rsid w:val="003109A5"/>
    <w:rsid w:val="00310FAB"/>
    <w:rsid w:val="003117F7"/>
    <w:rsid w:val="00311976"/>
    <w:rsid w:val="00312272"/>
    <w:rsid w:val="00312BDC"/>
    <w:rsid w:val="003136E2"/>
    <w:rsid w:val="003137F3"/>
    <w:rsid w:val="00313BE2"/>
    <w:rsid w:val="00313F34"/>
    <w:rsid w:val="003142CF"/>
    <w:rsid w:val="00314403"/>
    <w:rsid w:val="003145FE"/>
    <w:rsid w:val="00314E6C"/>
    <w:rsid w:val="00314F93"/>
    <w:rsid w:val="003154A3"/>
    <w:rsid w:val="003154E9"/>
    <w:rsid w:val="00315525"/>
    <w:rsid w:val="00315CE3"/>
    <w:rsid w:val="00316247"/>
    <w:rsid w:val="00316376"/>
    <w:rsid w:val="003165A9"/>
    <w:rsid w:val="00316654"/>
    <w:rsid w:val="00316AF1"/>
    <w:rsid w:val="00317222"/>
    <w:rsid w:val="00317A5E"/>
    <w:rsid w:val="003202A1"/>
    <w:rsid w:val="003207A6"/>
    <w:rsid w:val="00320878"/>
    <w:rsid w:val="00320D74"/>
    <w:rsid w:val="00320EBA"/>
    <w:rsid w:val="00321F70"/>
    <w:rsid w:val="00322230"/>
    <w:rsid w:val="0032245C"/>
    <w:rsid w:val="003224DF"/>
    <w:rsid w:val="00322720"/>
    <w:rsid w:val="00322900"/>
    <w:rsid w:val="00322B4A"/>
    <w:rsid w:val="00322C8B"/>
    <w:rsid w:val="00322D0F"/>
    <w:rsid w:val="003237A5"/>
    <w:rsid w:val="00323B5A"/>
    <w:rsid w:val="00324F4B"/>
    <w:rsid w:val="00325A05"/>
    <w:rsid w:val="0032669D"/>
    <w:rsid w:val="00326D56"/>
    <w:rsid w:val="00326D73"/>
    <w:rsid w:val="00326EEF"/>
    <w:rsid w:val="00327005"/>
    <w:rsid w:val="003303C9"/>
    <w:rsid w:val="00330814"/>
    <w:rsid w:val="00330B34"/>
    <w:rsid w:val="00330E25"/>
    <w:rsid w:val="003318C8"/>
    <w:rsid w:val="00331C40"/>
    <w:rsid w:val="0033218C"/>
    <w:rsid w:val="0033246F"/>
    <w:rsid w:val="003325A6"/>
    <w:rsid w:val="00332B7F"/>
    <w:rsid w:val="003333E4"/>
    <w:rsid w:val="003337F4"/>
    <w:rsid w:val="00333C9C"/>
    <w:rsid w:val="0033410B"/>
    <w:rsid w:val="0033423B"/>
    <w:rsid w:val="00334696"/>
    <w:rsid w:val="003346B3"/>
    <w:rsid w:val="00334840"/>
    <w:rsid w:val="003349EA"/>
    <w:rsid w:val="00334A64"/>
    <w:rsid w:val="00334E52"/>
    <w:rsid w:val="00335EB2"/>
    <w:rsid w:val="00336345"/>
    <w:rsid w:val="003363CE"/>
    <w:rsid w:val="003367B7"/>
    <w:rsid w:val="00337AD9"/>
    <w:rsid w:val="00337E0D"/>
    <w:rsid w:val="003403EE"/>
    <w:rsid w:val="0034062A"/>
    <w:rsid w:val="003406C9"/>
    <w:rsid w:val="00340786"/>
    <w:rsid w:val="00340AF0"/>
    <w:rsid w:val="00340C63"/>
    <w:rsid w:val="00340CE9"/>
    <w:rsid w:val="003418F9"/>
    <w:rsid w:val="00341908"/>
    <w:rsid w:val="00341A50"/>
    <w:rsid w:val="00341D03"/>
    <w:rsid w:val="0034209D"/>
    <w:rsid w:val="003422AB"/>
    <w:rsid w:val="00342526"/>
    <w:rsid w:val="00342538"/>
    <w:rsid w:val="003428A5"/>
    <w:rsid w:val="00342A41"/>
    <w:rsid w:val="00343717"/>
    <w:rsid w:val="003438BF"/>
    <w:rsid w:val="00343B82"/>
    <w:rsid w:val="00343D0D"/>
    <w:rsid w:val="0034415A"/>
    <w:rsid w:val="003460E8"/>
    <w:rsid w:val="003466A4"/>
    <w:rsid w:val="00347095"/>
    <w:rsid w:val="00347355"/>
    <w:rsid w:val="00347C66"/>
    <w:rsid w:val="00350258"/>
    <w:rsid w:val="00350309"/>
    <w:rsid w:val="00350594"/>
    <w:rsid w:val="0035062C"/>
    <w:rsid w:val="00350F85"/>
    <w:rsid w:val="00351202"/>
    <w:rsid w:val="0035130C"/>
    <w:rsid w:val="00352751"/>
    <w:rsid w:val="003533F1"/>
    <w:rsid w:val="00353FAD"/>
    <w:rsid w:val="00354897"/>
    <w:rsid w:val="00355448"/>
    <w:rsid w:val="003559C2"/>
    <w:rsid w:val="00355F5D"/>
    <w:rsid w:val="003564FE"/>
    <w:rsid w:val="0035673D"/>
    <w:rsid w:val="00360091"/>
    <w:rsid w:val="0036025D"/>
    <w:rsid w:val="00360949"/>
    <w:rsid w:val="00360BC2"/>
    <w:rsid w:val="003612D1"/>
    <w:rsid w:val="00361B91"/>
    <w:rsid w:val="00361F46"/>
    <w:rsid w:val="003623BA"/>
    <w:rsid w:val="0036257E"/>
    <w:rsid w:val="0036268D"/>
    <w:rsid w:val="003628C4"/>
    <w:rsid w:val="00363104"/>
    <w:rsid w:val="00363538"/>
    <w:rsid w:val="0036353A"/>
    <w:rsid w:val="00364807"/>
    <w:rsid w:val="00364E32"/>
    <w:rsid w:val="0036551D"/>
    <w:rsid w:val="00365718"/>
    <w:rsid w:val="00365A50"/>
    <w:rsid w:val="00365EA5"/>
    <w:rsid w:val="0036675A"/>
    <w:rsid w:val="00367D15"/>
    <w:rsid w:val="00367D7C"/>
    <w:rsid w:val="0037033F"/>
    <w:rsid w:val="0037070B"/>
    <w:rsid w:val="00370966"/>
    <w:rsid w:val="00370D91"/>
    <w:rsid w:val="00371408"/>
    <w:rsid w:val="00371F66"/>
    <w:rsid w:val="003721F7"/>
    <w:rsid w:val="00372215"/>
    <w:rsid w:val="00372284"/>
    <w:rsid w:val="00372924"/>
    <w:rsid w:val="00372ADE"/>
    <w:rsid w:val="00373490"/>
    <w:rsid w:val="0037361D"/>
    <w:rsid w:val="00373B0A"/>
    <w:rsid w:val="00373DD6"/>
    <w:rsid w:val="00373EEE"/>
    <w:rsid w:val="0037462B"/>
    <w:rsid w:val="00375196"/>
    <w:rsid w:val="0037538D"/>
    <w:rsid w:val="00375664"/>
    <w:rsid w:val="00375A5F"/>
    <w:rsid w:val="00375D57"/>
    <w:rsid w:val="003763F3"/>
    <w:rsid w:val="003766FB"/>
    <w:rsid w:val="00376DB5"/>
    <w:rsid w:val="00377303"/>
    <w:rsid w:val="00377D65"/>
    <w:rsid w:val="003805F9"/>
    <w:rsid w:val="003813C6"/>
    <w:rsid w:val="00381469"/>
    <w:rsid w:val="00381BD7"/>
    <w:rsid w:val="0038206E"/>
    <w:rsid w:val="0038213A"/>
    <w:rsid w:val="0038244C"/>
    <w:rsid w:val="003824B2"/>
    <w:rsid w:val="00382975"/>
    <w:rsid w:val="00382ACE"/>
    <w:rsid w:val="003839A6"/>
    <w:rsid w:val="00383DCD"/>
    <w:rsid w:val="00383F4F"/>
    <w:rsid w:val="003840A3"/>
    <w:rsid w:val="00384438"/>
    <w:rsid w:val="00384765"/>
    <w:rsid w:val="00384794"/>
    <w:rsid w:val="00384CE3"/>
    <w:rsid w:val="00384E63"/>
    <w:rsid w:val="0038548E"/>
    <w:rsid w:val="0038586E"/>
    <w:rsid w:val="00385962"/>
    <w:rsid w:val="00385D40"/>
    <w:rsid w:val="00385E3C"/>
    <w:rsid w:val="003865FF"/>
    <w:rsid w:val="00386B1D"/>
    <w:rsid w:val="00386C6B"/>
    <w:rsid w:val="00386C9A"/>
    <w:rsid w:val="00387030"/>
    <w:rsid w:val="00387078"/>
    <w:rsid w:val="0038769C"/>
    <w:rsid w:val="00387805"/>
    <w:rsid w:val="00387CEB"/>
    <w:rsid w:val="00390111"/>
    <w:rsid w:val="0039013F"/>
    <w:rsid w:val="003906CD"/>
    <w:rsid w:val="003907E9"/>
    <w:rsid w:val="003909F2"/>
    <w:rsid w:val="00391113"/>
    <w:rsid w:val="00391B69"/>
    <w:rsid w:val="00391BBD"/>
    <w:rsid w:val="003929AE"/>
    <w:rsid w:val="00392AAB"/>
    <w:rsid w:val="00393172"/>
    <w:rsid w:val="003938D5"/>
    <w:rsid w:val="00394398"/>
    <w:rsid w:val="0039517C"/>
    <w:rsid w:val="0039555A"/>
    <w:rsid w:val="00395E8C"/>
    <w:rsid w:val="00395F50"/>
    <w:rsid w:val="00396028"/>
    <w:rsid w:val="00396275"/>
    <w:rsid w:val="0039636F"/>
    <w:rsid w:val="00396667"/>
    <w:rsid w:val="00396793"/>
    <w:rsid w:val="00396894"/>
    <w:rsid w:val="00396D29"/>
    <w:rsid w:val="00396D5F"/>
    <w:rsid w:val="003972CB"/>
    <w:rsid w:val="0039730D"/>
    <w:rsid w:val="00397764"/>
    <w:rsid w:val="00397778"/>
    <w:rsid w:val="003977B2"/>
    <w:rsid w:val="00397D47"/>
    <w:rsid w:val="003A005A"/>
    <w:rsid w:val="003A073A"/>
    <w:rsid w:val="003A0B8E"/>
    <w:rsid w:val="003A0E65"/>
    <w:rsid w:val="003A11EB"/>
    <w:rsid w:val="003A1273"/>
    <w:rsid w:val="003A2469"/>
    <w:rsid w:val="003A2777"/>
    <w:rsid w:val="003A2A03"/>
    <w:rsid w:val="003A2D85"/>
    <w:rsid w:val="003A2E50"/>
    <w:rsid w:val="003A32BE"/>
    <w:rsid w:val="003A3E8D"/>
    <w:rsid w:val="003A3F01"/>
    <w:rsid w:val="003A41D6"/>
    <w:rsid w:val="003A424C"/>
    <w:rsid w:val="003A4956"/>
    <w:rsid w:val="003A50BB"/>
    <w:rsid w:val="003A5302"/>
    <w:rsid w:val="003A5FD0"/>
    <w:rsid w:val="003A5FF9"/>
    <w:rsid w:val="003A6254"/>
    <w:rsid w:val="003A64D3"/>
    <w:rsid w:val="003A6B43"/>
    <w:rsid w:val="003A72E6"/>
    <w:rsid w:val="003A7370"/>
    <w:rsid w:val="003A7AA7"/>
    <w:rsid w:val="003A7BF4"/>
    <w:rsid w:val="003A7DB6"/>
    <w:rsid w:val="003A7E08"/>
    <w:rsid w:val="003A7F9C"/>
    <w:rsid w:val="003B0550"/>
    <w:rsid w:val="003B10A3"/>
    <w:rsid w:val="003B1A78"/>
    <w:rsid w:val="003B2329"/>
    <w:rsid w:val="003B2471"/>
    <w:rsid w:val="003B24D3"/>
    <w:rsid w:val="003B2925"/>
    <w:rsid w:val="003B293B"/>
    <w:rsid w:val="003B2AE6"/>
    <w:rsid w:val="003B3166"/>
    <w:rsid w:val="003B3221"/>
    <w:rsid w:val="003B3E37"/>
    <w:rsid w:val="003B4103"/>
    <w:rsid w:val="003B42BF"/>
    <w:rsid w:val="003B45EA"/>
    <w:rsid w:val="003B51B5"/>
    <w:rsid w:val="003B54D9"/>
    <w:rsid w:val="003B5D39"/>
    <w:rsid w:val="003B63A2"/>
    <w:rsid w:val="003B63A3"/>
    <w:rsid w:val="003B63C7"/>
    <w:rsid w:val="003B6B87"/>
    <w:rsid w:val="003B7381"/>
    <w:rsid w:val="003B753E"/>
    <w:rsid w:val="003B7925"/>
    <w:rsid w:val="003B7BC4"/>
    <w:rsid w:val="003B7E79"/>
    <w:rsid w:val="003C1178"/>
    <w:rsid w:val="003C11D8"/>
    <w:rsid w:val="003C134C"/>
    <w:rsid w:val="003C1FCE"/>
    <w:rsid w:val="003C2BF3"/>
    <w:rsid w:val="003C2C27"/>
    <w:rsid w:val="003C3217"/>
    <w:rsid w:val="003C33CC"/>
    <w:rsid w:val="003C33FB"/>
    <w:rsid w:val="003C38CA"/>
    <w:rsid w:val="003C3AFF"/>
    <w:rsid w:val="003C4481"/>
    <w:rsid w:val="003C4865"/>
    <w:rsid w:val="003C5137"/>
    <w:rsid w:val="003C5337"/>
    <w:rsid w:val="003C5365"/>
    <w:rsid w:val="003C53A5"/>
    <w:rsid w:val="003C53EB"/>
    <w:rsid w:val="003C53F4"/>
    <w:rsid w:val="003C5517"/>
    <w:rsid w:val="003C5DBF"/>
    <w:rsid w:val="003C5E31"/>
    <w:rsid w:val="003C5EAD"/>
    <w:rsid w:val="003C639F"/>
    <w:rsid w:val="003C6C87"/>
    <w:rsid w:val="003C7748"/>
    <w:rsid w:val="003C7A0D"/>
    <w:rsid w:val="003C7BA8"/>
    <w:rsid w:val="003C7DF9"/>
    <w:rsid w:val="003C7E91"/>
    <w:rsid w:val="003D0358"/>
    <w:rsid w:val="003D08E8"/>
    <w:rsid w:val="003D0963"/>
    <w:rsid w:val="003D0BC1"/>
    <w:rsid w:val="003D0BC7"/>
    <w:rsid w:val="003D0CA4"/>
    <w:rsid w:val="003D0DA5"/>
    <w:rsid w:val="003D133C"/>
    <w:rsid w:val="003D15CF"/>
    <w:rsid w:val="003D1CC9"/>
    <w:rsid w:val="003D1FE0"/>
    <w:rsid w:val="003D2583"/>
    <w:rsid w:val="003D26A6"/>
    <w:rsid w:val="003D27B2"/>
    <w:rsid w:val="003D2C97"/>
    <w:rsid w:val="003D2D3C"/>
    <w:rsid w:val="003D2E87"/>
    <w:rsid w:val="003D3A28"/>
    <w:rsid w:val="003D46B4"/>
    <w:rsid w:val="003D4965"/>
    <w:rsid w:val="003D54DC"/>
    <w:rsid w:val="003D54E6"/>
    <w:rsid w:val="003D55BD"/>
    <w:rsid w:val="003D5640"/>
    <w:rsid w:val="003D62A2"/>
    <w:rsid w:val="003D6A1F"/>
    <w:rsid w:val="003D747D"/>
    <w:rsid w:val="003D799F"/>
    <w:rsid w:val="003E07C0"/>
    <w:rsid w:val="003E199F"/>
    <w:rsid w:val="003E19E6"/>
    <w:rsid w:val="003E1F6F"/>
    <w:rsid w:val="003E1FD8"/>
    <w:rsid w:val="003E20A0"/>
    <w:rsid w:val="003E28B7"/>
    <w:rsid w:val="003E2AB6"/>
    <w:rsid w:val="003E2AC0"/>
    <w:rsid w:val="003E2F54"/>
    <w:rsid w:val="003E2F9E"/>
    <w:rsid w:val="003E356B"/>
    <w:rsid w:val="003E35E0"/>
    <w:rsid w:val="003E3F41"/>
    <w:rsid w:val="003E3F66"/>
    <w:rsid w:val="003E412A"/>
    <w:rsid w:val="003E412F"/>
    <w:rsid w:val="003E4399"/>
    <w:rsid w:val="003E46C3"/>
    <w:rsid w:val="003E4932"/>
    <w:rsid w:val="003E4D15"/>
    <w:rsid w:val="003E4E6B"/>
    <w:rsid w:val="003E513B"/>
    <w:rsid w:val="003E5409"/>
    <w:rsid w:val="003E5583"/>
    <w:rsid w:val="003E5904"/>
    <w:rsid w:val="003E5A5F"/>
    <w:rsid w:val="003E6085"/>
    <w:rsid w:val="003E6B21"/>
    <w:rsid w:val="003E7450"/>
    <w:rsid w:val="003E7637"/>
    <w:rsid w:val="003F012B"/>
    <w:rsid w:val="003F06AB"/>
    <w:rsid w:val="003F0B5F"/>
    <w:rsid w:val="003F167D"/>
    <w:rsid w:val="003F249A"/>
    <w:rsid w:val="003F2584"/>
    <w:rsid w:val="003F26DA"/>
    <w:rsid w:val="003F278A"/>
    <w:rsid w:val="003F2A0D"/>
    <w:rsid w:val="003F2C42"/>
    <w:rsid w:val="003F2C61"/>
    <w:rsid w:val="003F368C"/>
    <w:rsid w:val="003F38D5"/>
    <w:rsid w:val="003F404F"/>
    <w:rsid w:val="003F4117"/>
    <w:rsid w:val="003F4B46"/>
    <w:rsid w:val="003F4B8F"/>
    <w:rsid w:val="003F4C5E"/>
    <w:rsid w:val="003F4D4D"/>
    <w:rsid w:val="003F5332"/>
    <w:rsid w:val="003F5727"/>
    <w:rsid w:val="003F5794"/>
    <w:rsid w:val="003F57DE"/>
    <w:rsid w:val="003F5922"/>
    <w:rsid w:val="003F5C76"/>
    <w:rsid w:val="003F5DE5"/>
    <w:rsid w:val="003F634D"/>
    <w:rsid w:val="003F654F"/>
    <w:rsid w:val="003F7119"/>
    <w:rsid w:val="003F715E"/>
    <w:rsid w:val="003F72FC"/>
    <w:rsid w:val="003F7342"/>
    <w:rsid w:val="003F7895"/>
    <w:rsid w:val="003F7CAC"/>
    <w:rsid w:val="0040025D"/>
    <w:rsid w:val="0040045E"/>
    <w:rsid w:val="004004E4"/>
    <w:rsid w:val="00400842"/>
    <w:rsid w:val="00400C14"/>
    <w:rsid w:val="004010DF"/>
    <w:rsid w:val="00401719"/>
    <w:rsid w:val="00401740"/>
    <w:rsid w:val="00401B2B"/>
    <w:rsid w:val="00402B83"/>
    <w:rsid w:val="00402D2F"/>
    <w:rsid w:val="00402DBC"/>
    <w:rsid w:val="004032DC"/>
    <w:rsid w:val="00403409"/>
    <w:rsid w:val="00403412"/>
    <w:rsid w:val="0040363E"/>
    <w:rsid w:val="00403668"/>
    <w:rsid w:val="004036D2"/>
    <w:rsid w:val="004037B6"/>
    <w:rsid w:val="00404166"/>
    <w:rsid w:val="00404A64"/>
    <w:rsid w:val="0040610F"/>
    <w:rsid w:val="004069E6"/>
    <w:rsid w:val="00406DD6"/>
    <w:rsid w:val="00407181"/>
    <w:rsid w:val="0040770E"/>
    <w:rsid w:val="00407B6C"/>
    <w:rsid w:val="00407BE2"/>
    <w:rsid w:val="00407CD8"/>
    <w:rsid w:val="00407E63"/>
    <w:rsid w:val="00410400"/>
    <w:rsid w:val="00411087"/>
    <w:rsid w:val="0041132F"/>
    <w:rsid w:val="004118CF"/>
    <w:rsid w:val="00411BBA"/>
    <w:rsid w:val="004122D9"/>
    <w:rsid w:val="00412447"/>
    <w:rsid w:val="00412E08"/>
    <w:rsid w:val="0041307F"/>
    <w:rsid w:val="004135FC"/>
    <w:rsid w:val="00413B8E"/>
    <w:rsid w:val="004150B8"/>
    <w:rsid w:val="0041548B"/>
    <w:rsid w:val="004154C0"/>
    <w:rsid w:val="00415A80"/>
    <w:rsid w:val="00416918"/>
    <w:rsid w:val="004171E7"/>
    <w:rsid w:val="004174BD"/>
    <w:rsid w:val="00417684"/>
    <w:rsid w:val="00417800"/>
    <w:rsid w:val="00417C49"/>
    <w:rsid w:val="00417C80"/>
    <w:rsid w:val="00417F6E"/>
    <w:rsid w:val="004202CE"/>
    <w:rsid w:val="004204E6"/>
    <w:rsid w:val="0042050E"/>
    <w:rsid w:val="0042092F"/>
    <w:rsid w:val="00420A2E"/>
    <w:rsid w:val="00420B37"/>
    <w:rsid w:val="00420C64"/>
    <w:rsid w:val="00421ECE"/>
    <w:rsid w:val="0042204C"/>
    <w:rsid w:val="0042248E"/>
    <w:rsid w:val="004224EC"/>
    <w:rsid w:val="0042286D"/>
    <w:rsid w:val="00422882"/>
    <w:rsid w:val="00422CD8"/>
    <w:rsid w:val="0042332D"/>
    <w:rsid w:val="00423D83"/>
    <w:rsid w:val="00423FDF"/>
    <w:rsid w:val="004241E0"/>
    <w:rsid w:val="0042497F"/>
    <w:rsid w:val="00424D08"/>
    <w:rsid w:val="00424E00"/>
    <w:rsid w:val="00424F0C"/>
    <w:rsid w:val="00425122"/>
    <w:rsid w:val="004257EC"/>
    <w:rsid w:val="00425CF7"/>
    <w:rsid w:val="00425D93"/>
    <w:rsid w:val="00426601"/>
    <w:rsid w:val="00426C40"/>
    <w:rsid w:val="00426CF8"/>
    <w:rsid w:val="00426EF5"/>
    <w:rsid w:val="0042723B"/>
    <w:rsid w:val="004279F6"/>
    <w:rsid w:val="00427AFA"/>
    <w:rsid w:val="00427BDB"/>
    <w:rsid w:val="004303A4"/>
    <w:rsid w:val="004303E2"/>
    <w:rsid w:val="00430726"/>
    <w:rsid w:val="00430AE0"/>
    <w:rsid w:val="00431049"/>
    <w:rsid w:val="004319D9"/>
    <w:rsid w:val="00431CD4"/>
    <w:rsid w:val="004325C5"/>
    <w:rsid w:val="00432DF7"/>
    <w:rsid w:val="00434E85"/>
    <w:rsid w:val="00435019"/>
    <w:rsid w:val="00435252"/>
    <w:rsid w:val="004352FF"/>
    <w:rsid w:val="00435FFF"/>
    <w:rsid w:val="004362B8"/>
    <w:rsid w:val="00436C14"/>
    <w:rsid w:val="00436F1A"/>
    <w:rsid w:val="00437012"/>
    <w:rsid w:val="00437182"/>
    <w:rsid w:val="0043731C"/>
    <w:rsid w:val="00437322"/>
    <w:rsid w:val="0043782B"/>
    <w:rsid w:val="00437C89"/>
    <w:rsid w:val="00437DE6"/>
    <w:rsid w:val="00437F09"/>
    <w:rsid w:val="00440172"/>
    <w:rsid w:val="00440272"/>
    <w:rsid w:val="0044055C"/>
    <w:rsid w:val="004405FD"/>
    <w:rsid w:val="00440C11"/>
    <w:rsid w:val="004410C1"/>
    <w:rsid w:val="004414C0"/>
    <w:rsid w:val="0044181A"/>
    <w:rsid w:val="00441898"/>
    <w:rsid w:val="0044191B"/>
    <w:rsid w:val="00441C9A"/>
    <w:rsid w:val="00441D6B"/>
    <w:rsid w:val="00441E29"/>
    <w:rsid w:val="0044361F"/>
    <w:rsid w:val="004436CB"/>
    <w:rsid w:val="00443845"/>
    <w:rsid w:val="00443993"/>
    <w:rsid w:val="00443F19"/>
    <w:rsid w:val="004443AA"/>
    <w:rsid w:val="0044491D"/>
    <w:rsid w:val="00444BBE"/>
    <w:rsid w:val="00444E25"/>
    <w:rsid w:val="0044501C"/>
    <w:rsid w:val="004452E4"/>
    <w:rsid w:val="00445494"/>
    <w:rsid w:val="00445DC4"/>
    <w:rsid w:val="0044626E"/>
    <w:rsid w:val="004466F1"/>
    <w:rsid w:val="004467E4"/>
    <w:rsid w:val="00446AD8"/>
    <w:rsid w:val="004506E0"/>
    <w:rsid w:val="00450B41"/>
    <w:rsid w:val="00450D59"/>
    <w:rsid w:val="00450E67"/>
    <w:rsid w:val="00451B7B"/>
    <w:rsid w:val="004521BF"/>
    <w:rsid w:val="0045243C"/>
    <w:rsid w:val="004527C9"/>
    <w:rsid w:val="004530EB"/>
    <w:rsid w:val="0045329F"/>
    <w:rsid w:val="0045347A"/>
    <w:rsid w:val="004538D9"/>
    <w:rsid w:val="0045477B"/>
    <w:rsid w:val="00454872"/>
    <w:rsid w:val="00454D3F"/>
    <w:rsid w:val="00455204"/>
    <w:rsid w:val="0045596B"/>
    <w:rsid w:val="00455B0D"/>
    <w:rsid w:val="00456AF8"/>
    <w:rsid w:val="00456BFE"/>
    <w:rsid w:val="004572DC"/>
    <w:rsid w:val="00457606"/>
    <w:rsid w:val="0045760D"/>
    <w:rsid w:val="0045773D"/>
    <w:rsid w:val="00457934"/>
    <w:rsid w:val="00457B4C"/>
    <w:rsid w:val="00457D07"/>
    <w:rsid w:val="00460373"/>
    <w:rsid w:val="00460EEF"/>
    <w:rsid w:val="004611F6"/>
    <w:rsid w:val="00461256"/>
    <w:rsid w:val="004614C6"/>
    <w:rsid w:val="004614CF"/>
    <w:rsid w:val="0046163C"/>
    <w:rsid w:val="00461941"/>
    <w:rsid w:val="00461B09"/>
    <w:rsid w:val="00461B6D"/>
    <w:rsid w:val="00462087"/>
    <w:rsid w:val="00462226"/>
    <w:rsid w:val="00462274"/>
    <w:rsid w:val="00462DFA"/>
    <w:rsid w:val="00463138"/>
    <w:rsid w:val="0046313E"/>
    <w:rsid w:val="00463E07"/>
    <w:rsid w:val="00463F32"/>
    <w:rsid w:val="00464044"/>
    <w:rsid w:val="004641F5"/>
    <w:rsid w:val="004645A3"/>
    <w:rsid w:val="004648E0"/>
    <w:rsid w:val="0046512A"/>
    <w:rsid w:val="004654CC"/>
    <w:rsid w:val="00465A34"/>
    <w:rsid w:val="00465AA8"/>
    <w:rsid w:val="00465CA4"/>
    <w:rsid w:val="00466047"/>
    <w:rsid w:val="00466A26"/>
    <w:rsid w:val="00466A85"/>
    <w:rsid w:val="00466DFE"/>
    <w:rsid w:val="00467361"/>
    <w:rsid w:val="0046791A"/>
    <w:rsid w:val="00467A61"/>
    <w:rsid w:val="00467DA0"/>
    <w:rsid w:val="004703BF"/>
    <w:rsid w:val="0047079C"/>
    <w:rsid w:val="004708AA"/>
    <w:rsid w:val="00470C0B"/>
    <w:rsid w:val="00470FB0"/>
    <w:rsid w:val="004724CA"/>
    <w:rsid w:val="0047284A"/>
    <w:rsid w:val="00473046"/>
    <w:rsid w:val="00473355"/>
    <w:rsid w:val="00473B0F"/>
    <w:rsid w:val="00473D1F"/>
    <w:rsid w:val="00473E75"/>
    <w:rsid w:val="00473F9D"/>
    <w:rsid w:val="00474D1F"/>
    <w:rsid w:val="00474F8F"/>
    <w:rsid w:val="00474FC8"/>
    <w:rsid w:val="004750AB"/>
    <w:rsid w:val="00475218"/>
    <w:rsid w:val="004756B7"/>
    <w:rsid w:val="004758D7"/>
    <w:rsid w:val="00475B5C"/>
    <w:rsid w:val="00475BC5"/>
    <w:rsid w:val="00475C9F"/>
    <w:rsid w:val="004767E9"/>
    <w:rsid w:val="00476DAD"/>
    <w:rsid w:val="004773BA"/>
    <w:rsid w:val="0047742D"/>
    <w:rsid w:val="0047789C"/>
    <w:rsid w:val="00477B7D"/>
    <w:rsid w:val="004800BC"/>
    <w:rsid w:val="0048034B"/>
    <w:rsid w:val="00480C91"/>
    <w:rsid w:val="00480EB2"/>
    <w:rsid w:val="004810EF"/>
    <w:rsid w:val="004813F2"/>
    <w:rsid w:val="00481833"/>
    <w:rsid w:val="00481838"/>
    <w:rsid w:val="00482490"/>
    <w:rsid w:val="004825F4"/>
    <w:rsid w:val="004833E5"/>
    <w:rsid w:val="004835E0"/>
    <w:rsid w:val="00483837"/>
    <w:rsid w:val="00483A92"/>
    <w:rsid w:val="004847D8"/>
    <w:rsid w:val="0048490C"/>
    <w:rsid w:val="0048511B"/>
    <w:rsid w:val="00485781"/>
    <w:rsid w:val="004857F8"/>
    <w:rsid w:val="00485DBA"/>
    <w:rsid w:val="00486012"/>
    <w:rsid w:val="00486178"/>
    <w:rsid w:val="00486450"/>
    <w:rsid w:val="00486633"/>
    <w:rsid w:val="00486702"/>
    <w:rsid w:val="00486FC8"/>
    <w:rsid w:val="004876A3"/>
    <w:rsid w:val="00487A4D"/>
    <w:rsid w:val="00487B38"/>
    <w:rsid w:val="00487F4C"/>
    <w:rsid w:val="004901C1"/>
    <w:rsid w:val="00490453"/>
    <w:rsid w:val="004904DA"/>
    <w:rsid w:val="00490958"/>
    <w:rsid w:val="00490AB5"/>
    <w:rsid w:val="00490E69"/>
    <w:rsid w:val="0049115D"/>
    <w:rsid w:val="0049139A"/>
    <w:rsid w:val="004914D3"/>
    <w:rsid w:val="00491594"/>
    <w:rsid w:val="004916B0"/>
    <w:rsid w:val="00491759"/>
    <w:rsid w:val="004918EA"/>
    <w:rsid w:val="0049265D"/>
    <w:rsid w:val="00492A5F"/>
    <w:rsid w:val="00492D8E"/>
    <w:rsid w:val="00492F1F"/>
    <w:rsid w:val="00493E8E"/>
    <w:rsid w:val="00493F3C"/>
    <w:rsid w:val="0049403D"/>
    <w:rsid w:val="00495E1C"/>
    <w:rsid w:val="00496281"/>
    <w:rsid w:val="00496A92"/>
    <w:rsid w:val="00497175"/>
    <w:rsid w:val="00497869"/>
    <w:rsid w:val="004A037D"/>
    <w:rsid w:val="004A1106"/>
    <w:rsid w:val="004A17CA"/>
    <w:rsid w:val="004A1AD5"/>
    <w:rsid w:val="004A308C"/>
    <w:rsid w:val="004A354D"/>
    <w:rsid w:val="004A3D06"/>
    <w:rsid w:val="004A421E"/>
    <w:rsid w:val="004A5172"/>
    <w:rsid w:val="004A575F"/>
    <w:rsid w:val="004A5969"/>
    <w:rsid w:val="004A5CA0"/>
    <w:rsid w:val="004A60A5"/>
    <w:rsid w:val="004A6507"/>
    <w:rsid w:val="004A6A0C"/>
    <w:rsid w:val="004A6C93"/>
    <w:rsid w:val="004A78CB"/>
    <w:rsid w:val="004A79F5"/>
    <w:rsid w:val="004A7D0B"/>
    <w:rsid w:val="004B000A"/>
    <w:rsid w:val="004B0513"/>
    <w:rsid w:val="004B05B4"/>
    <w:rsid w:val="004B0889"/>
    <w:rsid w:val="004B0C37"/>
    <w:rsid w:val="004B0D71"/>
    <w:rsid w:val="004B1520"/>
    <w:rsid w:val="004B15FE"/>
    <w:rsid w:val="004B173E"/>
    <w:rsid w:val="004B1AA5"/>
    <w:rsid w:val="004B1C6F"/>
    <w:rsid w:val="004B1ECA"/>
    <w:rsid w:val="004B2384"/>
    <w:rsid w:val="004B2889"/>
    <w:rsid w:val="004B2BCB"/>
    <w:rsid w:val="004B2BF9"/>
    <w:rsid w:val="004B31EC"/>
    <w:rsid w:val="004B3227"/>
    <w:rsid w:val="004B355C"/>
    <w:rsid w:val="004B37ED"/>
    <w:rsid w:val="004B3FFD"/>
    <w:rsid w:val="004B4868"/>
    <w:rsid w:val="004B48EC"/>
    <w:rsid w:val="004B5773"/>
    <w:rsid w:val="004B596A"/>
    <w:rsid w:val="004B5F6E"/>
    <w:rsid w:val="004B65C6"/>
    <w:rsid w:val="004B6755"/>
    <w:rsid w:val="004B687D"/>
    <w:rsid w:val="004B6F8B"/>
    <w:rsid w:val="004B704C"/>
    <w:rsid w:val="004B7341"/>
    <w:rsid w:val="004B7470"/>
    <w:rsid w:val="004B78E5"/>
    <w:rsid w:val="004B7BE0"/>
    <w:rsid w:val="004B7C83"/>
    <w:rsid w:val="004C0503"/>
    <w:rsid w:val="004C05AD"/>
    <w:rsid w:val="004C06D1"/>
    <w:rsid w:val="004C073A"/>
    <w:rsid w:val="004C0F13"/>
    <w:rsid w:val="004C17A5"/>
    <w:rsid w:val="004C1812"/>
    <w:rsid w:val="004C25B5"/>
    <w:rsid w:val="004C3468"/>
    <w:rsid w:val="004C394C"/>
    <w:rsid w:val="004C3D06"/>
    <w:rsid w:val="004C3EB6"/>
    <w:rsid w:val="004C48A6"/>
    <w:rsid w:val="004C4FA1"/>
    <w:rsid w:val="004C51D9"/>
    <w:rsid w:val="004C5896"/>
    <w:rsid w:val="004C6578"/>
    <w:rsid w:val="004C67FE"/>
    <w:rsid w:val="004C6C22"/>
    <w:rsid w:val="004C6DB5"/>
    <w:rsid w:val="004C73AE"/>
    <w:rsid w:val="004C781B"/>
    <w:rsid w:val="004C7F8B"/>
    <w:rsid w:val="004D0020"/>
    <w:rsid w:val="004D00EA"/>
    <w:rsid w:val="004D0A6C"/>
    <w:rsid w:val="004D0BEF"/>
    <w:rsid w:val="004D12E1"/>
    <w:rsid w:val="004D1483"/>
    <w:rsid w:val="004D1688"/>
    <w:rsid w:val="004D18E7"/>
    <w:rsid w:val="004D2828"/>
    <w:rsid w:val="004D31C7"/>
    <w:rsid w:val="004D4225"/>
    <w:rsid w:val="004D4663"/>
    <w:rsid w:val="004D5292"/>
    <w:rsid w:val="004D59C6"/>
    <w:rsid w:val="004D5BF9"/>
    <w:rsid w:val="004D5D69"/>
    <w:rsid w:val="004D668E"/>
    <w:rsid w:val="004D6C30"/>
    <w:rsid w:val="004D6F64"/>
    <w:rsid w:val="004D75B5"/>
    <w:rsid w:val="004D7D1D"/>
    <w:rsid w:val="004E06B5"/>
    <w:rsid w:val="004E0CEE"/>
    <w:rsid w:val="004E12C0"/>
    <w:rsid w:val="004E193A"/>
    <w:rsid w:val="004E20C6"/>
    <w:rsid w:val="004E2964"/>
    <w:rsid w:val="004E2BE5"/>
    <w:rsid w:val="004E2CFB"/>
    <w:rsid w:val="004E3376"/>
    <w:rsid w:val="004E391E"/>
    <w:rsid w:val="004E4049"/>
    <w:rsid w:val="004E4561"/>
    <w:rsid w:val="004E5B40"/>
    <w:rsid w:val="004E5C41"/>
    <w:rsid w:val="004E5DE4"/>
    <w:rsid w:val="004E635F"/>
    <w:rsid w:val="004E73CE"/>
    <w:rsid w:val="004E7828"/>
    <w:rsid w:val="004E7F95"/>
    <w:rsid w:val="004F01F6"/>
    <w:rsid w:val="004F0409"/>
    <w:rsid w:val="004F04B8"/>
    <w:rsid w:val="004F0740"/>
    <w:rsid w:val="004F0C81"/>
    <w:rsid w:val="004F17E4"/>
    <w:rsid w:val="004F26FF"/>
    <w:rsid w:val="004F29AA"/>
    <w:rsid w:val="004F2C55"/>
    <w:rsid w:val="004F2DDF"/>
    <w:rsid w:val="004F2F33"/>
    <w:rsid w:val="004F3197"/>
    <w:rsid w:val="004F34C7"/>
    <w:rsid w:val="004F44F4"/>
    <w:rsid w:val="004F45E3"/>
    <w:rsid w:val="004F4B24"/>
    <w:rsid w:val="004F6228"/>
    <w:rsid w:val="004F65D4"/>
    <w:rsid w:val="004F6A20"/>
    <w:rsid w:val="004F6EE2"/>
    <w:rsid w:val="004F7514"/>
    <w:rsid w:val="004F7989"/>
    <w:rsid w:val="004F7A62"/>
    <w:rsid w:val="004F7F2A"/>
    <w:rsid w:val="00500C48"/>
    <w:rsid w:val="005012B2"/>
    <w:rsid w:val="0050254D"/>
    <w:rsid w:val="005026D7"/>
    <w:rsid w:val="00502C56"/>
    <w:rsid w:val="00503AE5"/>
    <w:rsid w:val="00503CC0"/>
    <w:rsid w:val="00503E50"/>
    <w:rsid w:val="00504738"/>
    <w:rsid w:val="005049A5"/>
    <w:rsid w:val="00504A2D"/>
    <w:rsid w:val="00504F7E"/>
    <w:rsid w:val="00504FA9"/>
    <w:rsid w:val="0050507C"/>
    <w:rsid w:val="00505576"/>
    <w:rsid w:val="00505769"/>
    <w:rsid w:val="00505D69"/>
    <w:rsid w:val="00505D83"/>
    <w:rsid w:val="00505E7D"/>
    <w:rsid w:val="00505F24"/>
    <w:rsid w:val="00506B6A"/>
    <w:rsid w:val="00506D34"/>
    <w:rsid w:val="00507594"/>
    <w:rsid w:val="005075E4"/>
    <w:rsid w:val="005076AD"/>
    <w:rsid w:val="005079CD"/>
    <w:rsid w:val="0051043F"/>
    <w:rsid w:val="005104EB"/>
    <w:rsid w:val="00510CDE"/>
    <w:rsid w:val="00510F2C"/>
    <w:rsid w:val="0051128F"/>
    <w:rsid w:val="0051149B"/>
    <w:rsid w:val="0051168C"/>
    <w:rsid w:val="00511B9E"/>
    <w:rsid w:val="00511CFE"/>
    <w:rsid w:val="00511D5B"/>
    <w:rsid w:val="00511FE5"/>
    <w:rsid w:val="005123E6"/>
    <w:rsid w:val="00512A08"/>
    <w:rsid w:val="00513991"/>
    <w:rsid w:val="00514114"/>
    <w:rsid w:val="005145C0"/>
    <w:rsid w:val="0051465C"/>
    <w:rsid w:val="00514A39"/>
    <w:rsid w:val="00514BF5"/>
    <w:rsid w:val="00514D0E"/>
    <w:rsid w:val="00514F8C"/>
    <w:rsid w:val="00515205"/>
    <w:rsid w:val="00515418"/>
    <w:rsid w:val="00515C69"/>
    <w:rsid w:val="00516298"/>
    <w:rsid w:val="00516376"/>
    <w:rsid w:val="00516525"/>
    <w:rsid w:val="0051660B"/>
    <w:rsid w:val="00516831"/>
    <w:rsid w:val="00516A39"/>
    <w:rsid w:val="00516AA9"/>
    <w:rsid w:val="00516E10"/>
    <w:rsid w:val="00517160"/>
    <w:rsid w:val="005177CF"/>
    <w:rsid w:val="00517BBD"/>
    <w:rsid w:val="00517CE2"/>
    <w:rsid w:val="00517D51"/>
    <w:rsid w:val="00517F05"/>
    <w:rsid w:val="00517F07"/>
    <w:rsid w:val="00520410"/>
    <w:rsid w:val="005207FA"/>
    <w:rsid w:val="00522015"/>
    <w:rsid w:val="00522D05"/>
    <w:rsid w:val="00522F09"/>
    <w:rsid w:val="00522F83"/>
    <w:rsid w:val="00523274"/>
    <w:rsid w:val="00524162"/>
    <w:rsid w:val="0052416D"/>
    <w:rsid w:val="00524655"/>
    <w:rsid w:val="00524C03"/>
    <w:rsid w:val="00524E6B"/>
    <w:rsid w:val="00525295"/>
    <w:rsid w:val="005261C1"/>
    <w:rsid w:val="00526BFA"/>
    <w:rsid w:val="00527140"/>
    <w:rsid w:val="00527F27"/>
    <w:rsid w:val="00530456"/>
    <w:rsid w:val="00530847"/>
    <w:rsid w:val="00530935"/>
    <w:rsid w:val="00531481"/>
    <w:rsid w:val="005322F3"/>
    <w:rsid w:val="00532490"/>
    <w:rsid w:val="0053272D"/>
    <w:rsid w:val="005332D9"/>
    <w:rsid w:val="00533578"/>
    <w:rsid w:val="005337CD"/>
    <w:rsid w:val="00533AEB"/>
    <w:rsid w:val="0053495A"/>
    <w:rsid w:val="005349D0"/>
    <w:rsid w:val="00534C1B"/>
    <w:rsid w:val="00534DC7"/>
    <w:rsid w:val="00534FFB"/>
    <w:rsid w:val="005350E2"/>
    <w:rsid w:val="00535445"/>
    <w:rsid w:val="0053573C"/>
    <w:rsid w:val="00535CB9"/>
    <w:rsid w:val="00536696"/>
    <w:rsid w:val="00537386"/>
    <w:rsid w:val="00537B10"/>
    <w:rsid w:val="005405A3"/>
    <w:rsid w:val="00540AF5"/>
    <w:rsid w:val="00540D34"/>
    <w:rsid w:val="00541060"/>
    <w:rsid w:val="0054195F"/>
    <w:rsid w:val="0054201B"/>
    <w:rsid w:val="0054250A"/>
    <w:rsid w:val="00542D42"/>
    <w:rsid w:val="00543334"/>
    <w:rsid w:val="00543F38"/>
    <w:rsid w:val="00543FC1"/>
    <w:rsid w:val="005442EE"/>
    <w:rsid w:val="00544EE8"/>
    <w:rsid w:val="00544F2B"/>
    <w:rsid w:val="00544FBA"/>
    <w:rsid w:val="005455AF"/>
    <w:rsid w:val="005457D7"/>
    <w:rsid w:val="00545E37"/>
    <w:rsid w:val="0054647E"/>
    <w:rsid w:val="005465C9"/>
    <w:rsid w:val="00546C08"/>
    <w:rsid w:val="00546E80"/>
    <w:rsid w:val="00547356"/>
    <w:rsid w:val="00547372"/>
    <w:rsid w:val="005477C5"/>
    <w:rsid w:val="005479A2"/>
    <w:rsid w:val="005500E1"/>
    <w:rsid w:val="0055075A"/>
    <w:rsid w:val="00550985"/>
    <w:rsid w:val="00550C20"/>
    <w:rsid w:val="00550D6A"/>
    <w:rsid w:val="00550F2A"/>
    <w:rsid w:val="005513F6"/>
    <w:rsid w:val="005519D0"/>
    <w:rsid w:val="00551E77"/>
    <w:rsid w:val="00551ECE"/>
    <w:rsid w:val="00552069"/>
    <w:rsid w:val="005520B7"/>
    <w:rsid w:val="005520EF"/>
    <w:rsid w:val="00552473"/>
    <w:rsid w:val="00552BA0"/>
    <w:rsid w:val="00553083"/>
    <w:rsid w:val="0055316A"/>
    <w:rsid w:val="005544B5"/>
    <w:rsid w:val="005546E9"/>
    <w:rsid w:val="00554D4F"/>
    <w:rsid w:val="00555045"/>
    <w:rsid w:val="005551D2"/>
    <w:rsid w:val="00555E70"/>
    <w:rsid w:val="00555E79"/>
    <w:rsid w:val="005561F7"/>
    <w:rsid w:val="00556345"/>
    <w:rsid w:val="00556596"/>
    <w:rsid w:val="005566BB"/>
    <w:rsid w:val="00556B80"/>
    <w:rsid w:val="0055717A"/>
    <w:rsid w:val="005574DA"/>
    <w:rsid w:val="00557A53"/>
    <w:rsid w:val="00557DBE"/>
    <w:rsid w:val="00557DC5"/>
    <w:rsid w:val="00560359"/>
    <w:rsid w:val="00560618"/>
    <w:rsid w:val="00560E6B"/>
    <w:rsid w:val="00561B67"/>
    <w:rsid w:val="00561FED"/>
    <w:rsid w:val="00562321"/>
    <w:rsid w:val="0056249A"/>
    <w:rsid w:val="0056317C"/>
    <w:rsid w:val="00563AC8"/>
    <w:rsid w:val="00563F8F"/>
    <w:rsid w:val="005645C9"/>
    <w:rsid w:val="00564A4D"/>
    <w:rsid w:val="00564B6F"/>
    <w:rsid w:val="0056589D"/>
    <w:rsid w:val="00565D18"/>
    <w:rsid w:val="00566104"/>
    <w:rsid w:val="005661FF"/>
    <w:rsid w:val="00566281"/>
    <w:rsid w:val="00566668"/>
    <w:rsid w:val="0056677F"/>
    <w:rsid w:val="00566AF9"/>
    <w:rsid w:val="005672F8"/>
    <w:rsid w:val="005678C6"/>
    <w:rsid w:val="0056792E"/>
    <w:rsid w:val="00570238"/>
    <w:rsid w:val="005709DE"/>
    <w:rsid w:val="00570EC0"/>
    <w:rsid w:val="005710B6"/>
    <w:rsid w:val="00571606"/>
    <w:rsid w:val="005720BB"/>
    <w:rsid w:val="0057242F"/>
    <w:rsid w:val="0057268E"/>
    <w:rsid w:val="00572925"/>
    <w:rsid w:val="00572E9F"/>
    <w:rsid w:val="0057350E"/>
    <w:rsid w:val="00574545"/>
    <w:rsid w:val="0057483C"/>
    <w:rsid w:val="00574875"/>
    <w:rsid w:val="00574878"/>
    <w:rsid w:val="005748EA"/>
    <w:rsid w:val="00575221"/>
    <w:rsid w:val="0057560E"/>
    <w:rsid w:val="00575FFB"/>
    <w:rsid w:val="00576B5D"/>
    <w:rsid w:val="00576BE1"/>
    <w:rsid w:val="0057722C"/>
    <w:rsid w:val="00577440"/>
    <w:rsid w:val="0057794F"/>
    <w:rsid w:val="00577B07"/>
    <w:rsid w:val="00577BC2"/>
    <w:rsid w:val="00577E6B"/>
    <w:rsid w:val="00580938"/>
    <w:rsid w:val="0058093E"/>
    <w:rsid w:val="00580BA8"/>
    <w:rsid w:val="0058160D"/>
    <w:rsid w:val="00581E76"/>
    <w:rsid w:val="00581E77"/>
    <w:rsid w:val="00582261"/>
    <w:rsid w:val="005826A0"/>
    <w:rsid w:val="005826BF"/>
    <w:rsid w:val="00582A2A"/>
    <w:rsid w:val="00582EAB"/>
    <w:rsid w:val="00583344"/>
    <w:rsid w:val="00583420"/>
    <w:rsid w:val="00583CC1"/>
    <w:rsid w:val="0058450B"/>
    <w:rsid w:val="00584659"/>
    <w:rsid w:val="00584761"/>
    <w:rsid w:val="00584A98"/>
    <w:rsid w:val="00584C18"/>
    <w:rsid w:val="005855AB"/>
    <w:rsid w:val="00585902"/>
    <w:rsid w:val="00585A63"/>
    <w:rsid w:val="00585AFB"/>
    <w:rsid w:val="00585B0D"/>
    <w:rsid w:val="00585B75"/>
    <w:rsid w:val="00585C08"/>
    <w:rsid w:val="00586026"/>
    <w:rsid w:val="0058607E"/>
    <w:rsid w:val="00587416"/>
    <w:rsid w:val="00590000"/>
    <w:rsid w:val="00590853"/>
    <w:rsid w:val="00590DF7"/>
    <w:rsid w:val="00591F18"/>
    <w:rsid w:val="00591F3B"/>
    <w:rsid w:val="00591FA8"/>
    <w:rsid w:val="005920A4"/>
    <w:rsid w:val="00592751"/>
    <w:rsid w:val="00592AF8"/>
    <w:rsid w:val="00592B7F"/>
    <w:rsid w:val="00593599"/>
    <w:rsid w:val="005935EC"/>
    <w:rsid w:val="00593C42"/>
    <w:rsid w:val="00593DA3"/>
    <w:rsid w:val="00594017"/>
    <w:rsid w:val="00594766"/>
    <w:rsid w:val="00594CA7"/>
    <w:rsid w:val="00594FBC"/>
    <w:rsid w:val="0059516D"/>
    <w:rsid w:val="00595615"/>
    <w:rsid w:val="00595980"/>
    <w:rsid w:val="00595CF2"/>
    <w:rsid w:val="005963D5"/>
    <w:rsid w:val="005964A6"/>
    <w:rsid w:val="00596929"/>
    <w:rsid w:val="00596E81"/>
    <w:rsid w:val="0059715F"/>
    <w:rsid w:val="005977B6"/>
    <w:rsid w:val="00597FED"/>
    <w:rsid w:val="005A01FA"/>
    <w:rsid w:val="005A09AC"/>
    <w:rsid w:val="005A174E"/>
    <w:rsid w:val="005A1D42"/>
    <w:rsid w:val="005A2F0F"/>
    <w:rsid w:val="005A324B"/>
    <w:rsid w:val="005A384E"/>
    <w:rsid w:val="005A3B1A"/>
    <w:rsid w:val="005A3E0E"/>
    <w:rsid w:val="005A3F7D"/>
    <w:rsid w:val="005A4328"/>
    <w:rsid w:val="005A4802"/>
    <w:rsid w:val="005A58F0"/>
    <w:rsid w:val="005A64C1"/>
    <w:rsid w:val="005A6777"/>
    <w:rsid w:val="005A6784"/>
    <w:rsid w:val="005A7D82"/>
    <w:rsid w:val="005B07A0"/>
    <w:rsid w:val="005B0EC2"/>
    <w:rsid w:val="005B0F7E"/>
    <w:rsid w:val="005B0FA3"/>
    <w:rsid w:val="005B1217"/>
    <w:rsid w:val="005B1400"/>
    <w:rsid w:val="005B1D69"/>
    <w:rsid w:val="005B20B9"/>
    <w:rsid w:val="005B20DA"/>
    <w:rsid w:val="005B2CF3"/>
    <w:rsid w:val="005B2D1A"/>
    <w:rsid w:val="005B2E3F"/>
    <w:rsid w:val="005B31A5"/>
    <w:rsid w:val="005B36EC"/>
    <w:rsid w:val="005B3BB8"/>
    <w:rsid w:val="005B3DE2"/>
    <w:rsid w:val="005B4062"/>
    <w:rsid w:val="005B4119"/>
    <w:rsid w:val="005B4D55"/>
    <w:rsid w:val="005B5378"/>
    <w:rsid w:val="005B5786"/>
    <w:rsid w:val="005B5A65"/>
    <w:rsid w:val="005B6147"/>
    <w:rsid w:val="005B656B"/>
    <w:rsid w:val="005B6BE7"/>
    <w:rsid w:val="005B7156"/>
    <w:rsid w:val="005B7161"/>
    <w:rsid w:val="005B7A1D"/>
    <w:rsid w:val="005B7AC2"/>
    <w:rsid w:val="005C0402"/>
    <w:rsid w:val="005C0478"/>
    <w:rsid w:val="005C1291"/>
    <w:rsid w:val="005C18EA"/>
    <w:rsid w:val="005C1D30"/>
    <w:rsid w:val="005C1E86"/>
    <w:rsid w:val="005C213C"/>
    <w:rsid w:val="005C2652"/>
    <w:rsid w:val="005C2E7C"/>
    <w:rsid w:val="005C2F48"/>
    <w:rsid w:val="005C328A"/>
    <w:rsid w:val="005C32F8"/>
    <w:rsid w:val="005C3AA5"/>
    <w:rsid w:val="005C3D2B"/>
    <w:rsid w:val="005C443B"/>
    <w:rsid w:val="005C4679"/>
    <w:rsid w:val="005C4EF9"/>
    <w:rsid w:val="005C5279"/>
    <w:rsid w:val="005C53DA"/>
    <w:rsid w:val="005C56DF"/>
    <w:rsid w:val="005C5B75"/>
    <w:rsid w:val="005C5E1C"/>
    <w:rsid w:val="005C60C6"/>
    <w:rsid w:val="005C60EF"/>
    <w:rsid w:val="005C64FE"/>
    <w:rsid w:val="005C6B00"/>
    <w:rsid w:val="005C793E"/>
    <w:rsid w:val="005C7BB4"/>
    <w:rsid w:val="005C7FBE"/>
    <w:rsid w:val="005D06E3"/>
    <w:rsid w:val="005D0781"/>
    <w:rsid w:val="005D1060"/>
    <w:rsid w:val="005D1904"/>
    <w:rsid w:val="005D1938"/>
    <w:rsid w:val="005D1B09"/>
    <w:rsid w:val="005D28E1"/>
    <w:rsid w:val="005D2CD9"/>
    <w:rsid w:val="005D2FDB"/>
    <w:rsid w:val="005D3BE8"/>
    <w:rsid w:val="005D3DF5"/>
    <w:rsid w:val="005D3FCB"/>
    <w:rsid w:val="005D419D"/>
    <w:rsid w:val="005D44A2"/>
    <w:rsid w:val="005D44E4"/>
    <w:rsid w:val="005D494A"/>
    <w:rsid w:val="005D5405"/>
    <w:rsid w:val="005D5D5B"/>
    <w:rsid w:val="005D5E68"/>
    <w:rsid w:val="005D5EA3"/>
    <w:rsid w:val="005D5FFC"/>
    <w:rsid w:val="005D6A97"/>
    <w:rsid w:val="005D6C02"/>
    <w:rsid w:val="005D6F35"/>
    <w:rsid w:val="005D7155"/>
    <w:rsid w:val="005D79DD"/>
    <w:rsid w:val="005E0F1B"/>
    <w:rsid w:val="005E11E0"/>
    <w:rsid w:val="005E1485"/>
    <w:rsid w:val="005E1EC2"/>
    <w:rsid w:val="005E2B10"/>
    <w:rsid w:val="005E2BFC"/>
    <w:rsid w:val="005E2D34"/>
    <w:rsid w:val="005E2E3E"/>
    <w:rsid w:val="005E3846"/>
    <w:rsid w:val="005E3C05"/>
    <w:rsid w:val="005E41C1"/>
    <w:rsid w:val="005E435F"/>
    <w:rsid w:val="005E454A"/>
    <w:rsid w:val="005E457C"/>
    <w:rsid w:val="005E4669"/>
    <w:rsid w:val="005E4B29"/>
    <w:rsid w:val="005E551E"/>
    <w:rsid w:val="005E590D"/>
    <w:rsid w:val="005E5CEE"/>
    <w:rsid w:val="005E5E58"/>
    <w:rsid w:val="005E6946"/>
    <w:rsid w:val="005E7B8E"/>
    <w:rsid w:val="005E7CD3"/>
    <w:rsid w:val="005E7EAE"/>
    <w:rsid w:val="005F01D3"/>
    <w:rsid w:val="005F02CF"/>
    <w:rsid w:val="005F1740"/>
    <w:rsid w:val="005F1D81"/>
    <w:rsid w:val="005F2AD9"/>
    <w:rsid w:val="005F2E49"/>
    <w:rsid w:val="005F2E9F"/>
    <w:rsid w:val="005F34DD"/>
    <w:rsid w:val="005F431E"/>
    <w:rsid w:val="005F4983"/>
    <w:rsid w:val="005F53CE"/>
    <w:rsid w:val="005F59F3"/>
    <w:rsid w:val="005F5E3D"/>
    <w:rsid w:val="005F650A"/>
    <w:rsid w:val="005F73AA"/>
    <w:rsid w:val="005F77AA"/>
    <w:rsid w:val="005F7F6F"/>
    <w:rsid w:val="006006D0"/>
    <w:rsid w:val="0060093B"/>
    <w:rsid w:val="006009C2"/>
    <w:rsid w:val="00600A2C"/>
    <w:rsid w:val="00600ACA"/>
    <w:rsid w:val="00600C14"/>
    <w:rsid w:val="00600E62"/>
    <w:rsid w:val="0060129E"/>
    <w:rsid w:val="006014B7"/>
    <w:rsid w:val="006019CB"/>
    <w:rsid w:val="00601CD0"/>
    <w:rsid w:val="006023A8"/>
    <w:rsid w:val="006025AB"/>
    <w:rsid w:val="00602B39"/>
    <w:rsid w:val="00602D04"/>
    <w:rsid w:val="00603491"/>
    <w:rsid w:val="00603DA7"/>
    <w:rsid w:val="00604571"/>
    <w:rsid w:val="00604E2D"/>
    <w:rsid w:val="006052B2"/>
    <w:rsid w:val="00605326"/>
    <w:rsid w:val="006054B2"/>
    <w:rsid w:val="00605876"/>
    <w:rsid w:val="00605AAB"/>
    <w:rsid w:val="0060610B"/>
    <w:rsid w:val="00606A6F"/>
    <w:rsid w:val="00606B6E"/>
    <w:rsid w:val="00606DFA"/>
    <w:rsid w:val="006075A1"/>
    <w:rsid w:val="006076EA"/>
    <w:rsid w:val="006077BE"/>
    <w:rsid w:val="00607905"/>
    <w:rsid w:val="006100BA"/>
    <w:rsid w:val="00610483"/>
    <w:rsid w:val="00610FDD"/>
    <w:rsid w:val="00611534"/>
    <w:rsid w:val="00611895"/>
    <w:rsid w:val="00611DEF"/>
    <w:rsid w:val="00612232"/>
    <w:rsid w:val="0061264D"/>
    <w:rsid w:val="00612857"/>
    <w:rsid w:val="00613475"/>
    <w:rsid w:val="00613A31"/>
    <w:rsid w:val="00613C44"/>
    <w:rsid w:val="00614609"/>
    <w:rsid w:val="0061469A"/>
    <w:rsid w:val="006148D6"/>
    <w:rsid w:val="00614A4B"/>
    <w:rsid w:val="00614E01"/>
    <w:rsid w:val="0061525C"/>
    <w:rsid w:val="0061563C"/>
    <w:rsid w:val="00615E34"/>
    <w:rsid w:val="0061671B"/>
    <w:rsid w:val="00616775"/>
    <w:rsid w:val="0061680A"/>
    <w:rsid w:val="00616BDA"/>
    <w:rsid w:val="00616E50"/>
    <w:rsid w:val="00617B0E"/>
    <w:rsid w:val="00617B93"/>
    <w:rsid w:val="00617CAA"/>
    <w:rsid w:val="00617D41"/>
    <w:rsid w:val="0062001F"/>
    <w:rsid w:val="00620158"/>
    <w:rsid w:val="00620837"/>
    <w:rsid w:val="00620B17"/>
    <w:rsid w:val="00620F3A"/>
    <w:rsid w:val="00621292"/>
    <w:rsid w:val="0062157C"/>
    <w:rsid w:val="00621753"/>
    <w:rsid w:val="00621AAA"/>
    <w:rsid w:val="00621DAA"/>
    <w:rsid w:val="0062221D"/>
    <w:rsid w:val="00622338"/>
    <w:rsid w:val="00622611"/>
    <w:rsid w:val="0062272D"/>
    <w:rsid w:val="00622A47"/>
    <w:rsid w:val="00622BCC"/>
    <w:rsid w:val="00623363"/>
    <w:rsid w:val="00623DA0"/>
    <w:rsid w:val="006247EC"/>
    <w:rsid w:val="006249B4"/>
    <w:rsid w:val="00624E16"/>
    <w:rsid w:val="0062591E"/>
    <w:rsid w:val="00625CDE"/>
    <w:rsid w:val="006263D1"/>
    <w:rsid w:val="00626AEF"/>
    <w:rsid w:val="00626BE5"/>
    <w:rsid w:val="00626C68"/>
    <w:rsid w:val="00626EA3"/>
    <w:rsid w:val="00626FB7"/>
    <w:rsid w:val="00630509"/>
    <w:rsid w:val="00630E40"/>
    <w:rsid w:val="00631849"/>
    <w:rsid w:val="00632264"/>
    <w:rsid w:val="00632445"/>
    <w:rsid w:val="00632757"/>
    <w:rsid w:val="00633DFF"/>
    <w:rsid w:val="0063405B"/>
    <w:rsid w:val="0063425C"/>
    <w:rsid w:val="006343AA"/>
    <w:rsid w:val="0063447F"/>
    <w:rsid w:val="00634550"/>
    <w:rsid w:val="006346B5"/>
    <w:rsid w:val="00634F52"/>
    <w:rsid w:val="00635137"/>
    <w:rsid w:val="006352C5"/>
    <w:rsid w:val="006356D6"/>
    <w:rsid w:val="00635724"/>
    <w:rsid w:val="0063579C"/>
    <w:rsid w:val="0063586E"/>
    <w:rsid w:val="00635B4D"/>
    <w:rsid w:val="00635C22"/>
    <w:rsid w:val="00635D09"/>
    <w:rsid w:val="00635F22"/>
    <w:rsid w:val="00635F44"/>
    <w:rsid w:val="00635F75"/>
    <w:rsid w:val="0063604C"/>
    <w:rsid w:val="00636CED"/>
    <w:rsid w:val="00636D1A"/>
    <w:rsid w:val="00637234"/>
    <w:rsid w:val="006373DE"/>
    <w:rsid w:val="006377D2"/>
    <w:rsid w:val="00637A66"/>
    <w:rsid w:val="00637B37"/>
    <w:rsid w:val="006400F9"/>
    <w:rsid w:val="0064069C"/>
    <w:rsid w:val="00640824"/>
    <w:rsid w:val="00641B3F"/>
    <w:rsid w:val="00641DFA"/>
    <w:rsid w:val="00642065"/>
    <w:rsid w:val="006424C8"/>
    <w:rsid w:val="00642B73"/>
    <w:rsid w:val="00642B90"/>
    <w:rsid w:val="00642CD4"/>
    <w:rsid w:val="00642D3E"/>
    <w:rsid w:val="00642E8B"/>
    <w:rsid w:val="00642F92"/>
    <w:rsid w:val="0064371E"/>
    <w:rsid w:val="00643729"/>
    <w:rsid w:val="006437E4"/>
    <w:rsid w:val="00643A50"/>
    <w:rsid w:val="0064485E"/>
    <w:rsid w:val="00644B8D"/>
    <w:rsid w:val="00644E3B"/>
    <w:rsid w:val="00644FC1"/>
    <w:rsid w:val="00645629"/>
    <w:rsid w:val="00646985"/>
    <w:rsid w:val="006474FC"/>
    <w:rsid w:val="00647C88"/>
    <w:rsid w:val="00650989"/>
    <w:rsid w:val="00650DF8"/>
    <w:rsid w:val="006510CB"/>
    <w:rsid w:val="0065125D"/>
    <w:rsid w:val="00651754"/>
    <w:rsid w:val="00651B79"/>
    <w:rsid w:val="00651C37"/>
    <w:rsid w:val="006520C4"/>
    <w:rsid w:val="006524B2"/>
    <w:rsid w:val="006527B9"/>
    <w:rsid w:val="00652976"/>
    <w:rsid w:val="00652FA8"/>
    <w:rsid w:val="0065336B"/>
    <w:rsid w:val="0065353B"/>
    <w:rsid w:val="00654745"/>
    <w:rsid w:val="006553DF"/>
    <w:rsid w:val="00655A60"/>
    <w:rsid w:val="00655C4A"/>
    <w:rsid w:val="00655E15"/>
    <w:rsid w:val="006567DC"/>
    <w:rsid w:val="00656FEC"/>
    <w:rsid w:val="00660615"/>
    <w:rsid w:val="006606E4"/>
    <w:rsid w:val="006612EE"/>
    <w:rsid w:val="006616C3"/>
    <w:rsid w:val="00661793"/>
    <w:rsid w:val="00662375"/>
    <w:rsid w:val="00662516"/>
    <w:rsid w:val="00662631"/>
    <w:rsid w:val="0066265A"/>
    <w:rsid w:val="00662FCC"/>
    <w:rsid w:val="00663400"/>
    <w:rsid w:val="00663410"/>
    <w:rsid w:val="0066399D"/>
    <w:rsid w:val="006639FA"/>
    <w:rsid w:val="00664108"/>
    <w:rsid w:val="00664DC2"/>
    <w:rsid w:val="00665714"/>
    <w:rsid w:val="006659A6"/>
    <w:rsid w:val="0066672B"/>
    <w:rsid w:val="00666BFA"/>
    <w:rsid w:val="00667173"/>
    <w:rsid w:val="00667257"/>
    <w:rsid w:val="00667EC5"/>
    <w:rsid w:val="00667F10"/>
    <w:rsid w:val="006704D3"/>
    <w:rsid w:val="00670536"/>
    <w:rsid w:val="00671040"/>
    <w:rsid w:val="00671089"/>
    <w:rsid w:val="00671183"/>
    <w:rsid w:val="0067149D"/>
    <w:rsid w:val="006717D6"/>
    <w:rsid w:val="00672105"/>
    <w:rsid w:val="006723A2"/>
    <w:rsid w:val="0067271A"/>
    <w:rsid w:val="00672DE4"/>
    <w:rsid w:val="00672EFB"/>
    <w:rsid w:val="00673224"/>
    <w:rsid w:val="0067347B"/>
    <w:rsid w:val="006734DE"/>
    <w:rsid w:val="00673F00"/>
    <w:rsid w:val="00674256"/>
    <w:rsid w:val="006745DE"/>
    <w:rsid w:val="00675231"/>
    <w:rsid w:val="00675658"/>
    <w:rsid w:val="00675883"/>
    <w:rsid w:val="00675C1C"/>
    <w:rsid w:val="00676168"/>
    <w:rsid w:val="00676C00"/>
    <w:rsid w:val="00677314"/>
    <w:rsid w:val="00677E06"/>
    <w:rsid w:val="0068023B"/>
    <w:rsid w:val="006803BB"/>
    <w:rsid w:val="0068041D"/>
    <w:rsid w:val="0068049E"/>
    <w:rsid w:val="006808FA"/>
    <w:rsid w:val="0068096C"/>
    <w:rsid w:val="00680BDA"/>
    <w:rsid w:val="00681004"/>
    <w:rsid w:val="00681ABE"/>
    <w:rsid w:val="00682157"/>
    <w:rsid w:val="006825B9"/>
    <w:rsid w:val="00682619"/>
    <w:rsid w:val="0068285B"/>
    <w:rsid w:val="0068285D"/>
    <w:rsid w:val="00682AB0"/>
    <w:rsid w:val="00682E13"/>
    <w:rsid w:val="006835A9"/>
    <w:rsid w:val="00683961"/>
    <w:rsid w:val="00683A9D"/>
    <w:rsid w:val="00683BCA"/>
    <w:rsid w:val="006840DF"/>
    <w:rsid w:val="00684567"/>
    <w:rsid w:val="00684568"/>
    <w:rsid w:val="00684C62"/>
    <w:rsid w:val="006850EF"/>
    <w:rsid w:val="006853BD"/>
    <w:rsid w:val="006858A7"/>
    <w:rsid w:val="0068594E"/>
    <w:rsid w:val="00685B3F"/>
    <w:rsid w:val="00686704"/>
    <w:rsid w:val="006867AF"/>
    <w:rsid w:val="00686A7E"/>
    <w:rsid w:val="00686E09"/>
    <w:rsid w:val="0068724F"/>
    <w:rsid w:val="0068730A"/>
    <w:rsid w:val="006873DD"/>
    <w:rsid w:val="00687702"/>
    <w:rsid w:val="00687B57"/>
    <w:rsid w:val="00687EC7"/>
    <w:rsid w:val="00690304"/>
    <w:rsid w:val="00691A81"/>
    <w:rsid w:val="006920A6"/>
    <w:rsid w:val="006920B7"/>
    <w:rsid w:val="0069218B"/>
    <w:rsid w:val="00692723"/>
    <w:rsid w:val="00693D4D"/>
    <w:rsid w:val="00694287"/>
    <w:rsid w:val="00694403"/>
    <w:rsid w:val="006947DB"/>
    <w:rsid w:val="006949E6"/>
    <w:rsid w:val="00695479"/>
    <w:rsid w:val="00695622"/>
    <w:rsid w:val="0069609C"/>
    <w:rsid w:val="0069662C"/>
    <w:rsid w:val="006969FC"/>
    <w:rsid w:val="00697156"/>
    <w:rsid w:val="006972A3"/>
    <w:rsid w:val="0069754C"/>
    <w:rsid w:val="0069779F"/>
    <w:rsid w:val="00697C4A"/>
    <w:rsid w:val="00697D67"/>
    <w:rsid w:val="00697F5A"/>
    <w:rsid w:val="006A01DB"/>
    <w:rsid w:val="006A0B18"/>
    <w:rsid w:val="006A0BDB"/>
    <w:rsid w:val="006A0FB5"/>
    <w:rsid w:val="006A15F5"/>
    <w:rsid w:val="006A1677"/>
    <w:rsid w:val="006A1C5F"/>
    <w:rsid w:val="006A21B4"/>
    <w:rsid w:val="006A23C4"/>
    <w:rsid w:val="006A25DE"/>
    <w:rsid w:val="006A2D44"/>
    <w:rsid w:val="006A2D74"/>
    <w:rsid w:val="006A3160"/>
    <w:rsid w:val="006A31B9"/>
    <w:rsid w:val="006A3A73"/>
    <w:rsid w:val="006A3ABA"/>
    <w:rsid w:val="006A3B58"/>
    <w:rsid w:val="006A4111"/>
    <w:rsid w:val="006A4169"/>
    <w:rsid w:val="006A4670"/>
    <w:rsid w:val="006A4BD9"/>
    <w:rsid w:val="006A4EDD"/>
    <w:rsid w:val="006A52B4"/>
    <w:rsid w:val="006A557B"/>
    <w:rsid w:val="006A5656"/>
    <w:rsid w:val="006A5F0D"/>
    <w:rsid w:val="006A6355"/>
    <w:rsid w:val="006A6427"/>
    <w:rsid w:val="006A6C13"/>
    <w:rsid w:val="006A6CF7"/>
    <w:rsid w:val="006A7FC2"/>
    <w:rsid w:val="006B0356"/>
    <w:rsid w:val="006B0676"/>
    <w:rsid w:val="006B087E"/>
    <w:rsid w:val="006B0DD6"/>
    <w:rsid w:val="006B0FB1"/>
    <w:rsid w:val="006B11E6"/>
    <w:rsid w:val="006B1548"/>
    <w:rsid w:val="006B1580"/>
    <w:rsid w:val="006B1CEF"/>
    <w:rsid w:val="006B1EF7"/>
    <w:rsid w:val="006B20A0"/>
    <w:rsid w:val="006B293A"/>
    <w:rsid w:val="006B339A"/>
    <w:rsid w:val="006B33D5"/>
    <w:rsid w:val="006B3504"/>
    <w:rsid w:val="006B37E1"/>
    <w:rsid w:val="006B45A2"/>
    <w:rsid w:val="006B4EAE"/>
    <w:rsid w:val="006B5464"/>
    <w:rsid w:val="006B5801"/>
    <w:rsid w:val="006B65C4"/>
    <w:rsid w:val="006B695C"/>
    <w:rsid w:val="006B6FF0"/>
    <w:rsid w:val="006B7509"/>
    <w:rsid w:val="006B751B"/>
    <w:rsid w:val="006B76A7"/>
    <w:rsid w:val="006B7B39"/>
    <w:rsid w:val="006B7B62"/>
    <w:rsid w:val="006C0049"/>
    <w:rsid w:val="006C03C0"/>
    <w:rsid w:val="006C0658"/>
    <w:rsid w:val="006C08DA"/>
    <w:rsid w:val="006C0C23"/>
    <w:rsid w:val="006C0C66"/>
    <w:rsid w:val="006C1052"/>
    <w:rsid w:val="006C14FF"/>
    <w:rsid w:val="006C1B0B"/>
    <w:rsid w:val="006C1BAC"/>
    <w:rsid w:val="006C1BCF"/>
    <w:rsid w:val="006C23FF"/>
    <w:rsid w:val="006C2419"/>
    <w:rsid w:val="006C274D"/>
    <w:rsid w:val="006C2B1A"/>
    <w:rsid w:val="006C2D9D"/>
    <w:rsid w:val="006C3257"/>
    <w:rsid w:val="006C3BD2"/>
    <w:rsid w:val="006C3CBA"/>
    <w:rsid w:val="006C3FCE"/>
    <w:rsid w:val="006C415E"/>
    <w:rsid w:val="006C47A5"/>
    <w:rsid w:val="006C4B3B"/>
    <w:rsid w:val="006C4C28"/>
    <w:rsid w:val="006C4CAE"/>
    <w:rsid w:val="006C50A6"/>
    <w:rsid w:val="006C64F5"/>
    <w:rsid w:val="006C6AE8"/>
    <w:rsid w:val="006C6AF4"/>
    <w:rsid w:val="006C7A5A"/>
    <w:rsid w:val="006C7C8E"/>
    <w:rsid w:val="006C7CC6"/>
    <w:rsid w:val="006C7E97"/>
    <w:rsid w:val="006D0252"/>
    <w:rsid w:val="006D0561"/>
    <w:rsid w:val="006D05B5"/>
    <w:rsid w:val="006D137F"/>
    <w:rsid w:val="006D150C"/>
    <w:rsid w:val="006D1633"/>
    <w:rsid w:val="006D1A67"/>
    <w:rsid w:val="006D1ADF"/>
    <w:rsid w:val="006D1B26"/>
    <w:rsid w:val="006D1B42"/>
    <w:rsid w:val="006D1D83"/>
    <w:rsid w:val="006D1F77"/>
    <w:rsid w:val="006D1FAD"/>
    <w:rsid w:val="006D374F"/>
    <w:rsid w:val="006D49F7"/>
    <w:rsid w:val="006D4AE9"/>
    <w:rsid w:val="006D4C78"/>
    <w:rsid w:val="006D4E15"/>
    <w:rsid w:val="006D5458"/>
    <w:rsid w:val="006D5609"/>
    <w:rsid w:val="006D57F6"/>
    <w:rsid w:val="006D5BF5"/>
    <w:rsid w:val="006D5BFD"/>
    <w:rsid w:val="006D5F1C"/>
    <w:rsid w:val="006D61FB"/>
    <w:rsid w:val="006D671D"/>
    <w:rsid w:val="006D736A"/>
    <w:rsid w:val="006D747E"/>
    <w:rsid w:val="006D75BA"/>
    <w:rsid w:val="006D7853"/>
    <w:rsid w:val="006D7AAF"/>
    <w:rsid w:val="006D7CAC"/>
    <w:rsid w:val="006E00D1"/>
    <w:rsid w:val="006E02D0"/>
    <w:rsid w:val="006E07BF"/>
    <w:rsid w:val="006E0B51"/>
    <w:rsid w:val="006E0E83"/>
    <w:rsid w:val="006E0F89"/>
    <w:rsid w:val="006E1056"/>
    <w:rsid w:val="006E1285"/>
    <w:rsid w:val="006E1469"/>
    <w:rsid w:val="006E1474"/>
    <w:rsid w:val="006E1634"/>
    <w:rsid w:val="006E1871"/>
    <w:rsid w:val="006E1CF3"/>
    <w:rsid w:val="006E1D18"/>
    <w:rsid w:val="006E1F2C"/>
    <w:rsid w:val="006E1F59"/>
    <w:rsid w:val="006E1FB2"/>
    <w:rsid w:val="006E286B"/>
    <w:rsid w:val="006E2985"/>
    <w:rsid w:val="006E309A"/>
    <w:rsid w:val="006E33E3"/>
    <w:rsid w:val="006E3789"/>
    <w:rsid w:val="006E3B5F"/>
    <w:rsid w:val="006E3B88"/>
    <w:rsid w:val="006E3F48"/>
    <w:rsid w:val="006E3FE2"/>
    <w:rsid w:val="006E40E4"/>
    <w:rsid w:val="006E40E6"/>
    <w:rsid w:val="006E52D7"/>
    <w:rsid w:val="006E56D3"/>
    <w:rsid w:val="006E5A75"/>
    <w:rsid w:val="006E5B29"/>
    <w:rsid w:val="006E5C92"/>
    <w:rsid w:val="006E5E4A"/>
    <w:rsid w:val="006E5E9C"/>
    <w:rsid w:val="006E5FAA"/>
    <w:rsid w:val="006E6039"/>
    <w:rsid w:val="006E608F"/>
    <w:rsid w:val="006E6D9E"/>
    <w:rsid w:val="006E76D0"/>
    <w:rsid w:val="006E7BA4"/>
    <w:rsid w:val="006E7C2A"/>
    <w:rsid w:val="006E7F34"/>
    <w:rsid w:val="006F007F"/>
    <w:rsid w:val="006F0231"/>
    <w:rsid w:val="006F0554"/>
    <w:rsid w:val="006F07DE"/>
    <w:rsid w:val="006F0D1B"/>
    <w:rsid w:val="006F0E26"/>
    <w:rsid w:val="006F123F"/>
    <w:rsid w:val="006F137C"/>
    <w:rsid w:val="006F1928"/>
    <w:rsid w:val="006F1C41"/>
    <w:rsid w:val="006F1DFC"/>
    <w:rsid w:val="006F1EBB"/>
    <w:rsid w:val="006F25C3"/>
    <w:rsid w:val="006F2A5B"/>
    <w:rsid w:val="006F2DFF"/>
    <w:rsid w:val="006F3379"/>
    <w:rsid w:val="006F3491"/>
    <w:rsid w:val="006F3BFA"/>
    <w:rsid w:val="006F3FDC"/>
    <w:rsid w:val="006F4320"/>
    <w:rsid w:val="006F438B"/>
    <w:rsid w:val="006F451F"/>
    <w:rsid w:val="006F45B2"/>
    <w:rsid w:val="006F505D"/>
    <w:rsid w:val="006F583F"/>
    <w:rsid w:val="006F597F"/>
    <w:rsid w:val="006F59D0"/>
    <w:rsid w:val="006F5FDB"/>
    <w:rsid w:val="006F5FF1"/>
    <w:rsid w:val="006F616F"/>
    <w:rsid w:val="006F61EF"/>
    <w:rsid w:val="006F7075"/>
    <w:rsid w:val="006F7C0C"/>
    <w:rsid w:val="00700B54"/>
    <w:rsid w:val="00700D2D"/>
    <w:rsid w:val="007011E8"/>
    <w:rsid w:val="0070196E"/>
    <w:rsid w:val="00702179"/>
    <w:rsid w:val="007029AB"/>
    <w:rsid w:val="007029CB"/>
    <w:rsid w:val="00702B47"/>
    <w:rsid w:val="007037AD"/>
    <w:rsid w:val="00704003"/>
    <w:rsid w:val="00704E51"/>
    <w:rsid w:val="007056F4"/>
    <w:rsid w:val="00705A1F"/>
    <w:rsid w:val="007061A0"/>
    <w:rsid w:val="007077B6"/>
    <w:rsid w:val="007077BB"/>
    <w:rsid w:val="0070791F"/>
    <w:rsid w:val="00707BA6"/>
    <w:rsid w:val="0071078B"/>
    <w:rsid w:val="00710C0C"/>
    <w:rsid w:val="00710C48"/>
    <w:rsid w:val="00710D68"/>
    <w:rsid w:val="00710E76"/>
    <w:rsid w:val="00710FE5"/>
    <w:rsid w:val="00711241"/>
    <w:rsid w:val="007113DC"/>
    <w:rsid w:val="007116B1"/>
    <w:rsid w:val="00711CB1"/>
    <w:rsid w:val="0071233D"/>
    <w:rsid w:val="00713D11"/>
    <w:rsid w:val="00714204"/>
    <w:rsid w:val="00714229"/>
    <w:rsid w:val="00714894"/>
    <w:rsid w:val="007149D6"/>
    <w:rsid w:val="00714D8E"/>
    <w:rsid w:val="0071517B"/>
    <w:rsid w:val="007158FE"/>
    <w:rsid w:val="00715B41"/>
    <w:rsid w:val="00716023"/>
    <w:rsid w:val="0071610E"/>
    <w:rsid w:val="0071613D"/>
    <w:rsid w:val="007161C7"/>
    <w:rsid w:val="00716241"/>
    <w:rsid w:val="007165D1"/>
    <w:rsid w:val="00716A36"/>
    <w:rsid w:val="00716E28"/>
    <w:rsid w:val="007174F2"/>
    <w:rsid w:val="007175EB"/>
    <w:rsid w:val="007179F7"/>
    <w:rsid w:val="007200EC"/>
    <w:rsid w:val="00720263"/>
    <w:rsid w:val="00720266"/>
    <w:rsid w:val="007205DD"/>
    <w:rsid w:val="00720682"/>
    <w:rsid w:val="0072071D"/>
    <w:rsid w:val="00720950"/>
    <w:rsid w:val="00720F4F"/>
    <w:rsid w:val="00721175"/>
    <w:rsid w:val="007219D8"/>
    <w:rsid w:val="00721B84"/>
    <w:rsid w:val="00721BA2"/>
    <w:rsid w:val="00721FE1"/>
    <w:rsid w:val="00722718"/>
    <w:rsid w:val="00722AE3"/>
    <w:rsid w:val="00722F6A"/>
    <w:rsid w:val="00723157"/>
    <w:rsid w:val="0072321E"/>
    <w:rsid w:val="00723632"/>
    <w:rsid w:val="00723785"/>
    <w:rsid w:val="00723929"/>
    <w:rsid w:val="00723941"/>
    <w:rsid w:val="00723B67"/>
    <w:rsid w:val="00723ECB"/>
    <w:rsid w:val="00723F8B"/>
    <w:rsid w:val="007240F9"/>
    <w:rsid w:val="00724581"/>
    <w:rsid w:val="00724CA7"/>
    <w:rsid w:val="007255ED"/>
    <w:rsid w:val="00725629"/>
    <w:rsid w:val="007257F8"/>
    <w:rsid w:val="007259C9"/>
    <w:rsid w:val="0072652B"/>
    <w:rsid w:val="007268AA"/>
    <w:rsid w:val="00727E0D"/>
    <w:rsid w:val="00727E40"/>
    <w:rsid w:val="00727E84"/>
    <w:rsid w:val="007300EB"/>
    <w:rsid w:val="007300FA"/>
    <w:rsid w:val="007302DF"/>
    <w:rsid w:val="00730325"/>
    <w:rsid w:val="007303FA"/>
    <w:rsid w:val="00730793"/>
    <w:rsid w:val="00730B42"/>
    <w:rsid w:val="00731400"/>
    <w:rsid w:val="007318BE"/>
    <w:rsid w:val="00731C9A"/>
    <w:rsid w:val="0073203A"/>
    <w:rsid w:val="007324E7"/>
    <w:rsid w:val="007329E5"/>
    <w:rsid w:val="00732AA8"/>
    <w:rsid w:val="00732D96"/>
    <w:rsid w:val="00733707"/>
    <w:rsid w:val="007337F3"/>
    <w:rsid w:val="007338B9"/>
    <w:rsid w:val="0073438E"/>
    <w:rsid w:val="007348C6"/>
    <w:rsid w:val="007353A6"/>
    <w:rsid w:val="00735844"/>
    <w:rsid w:val="00735CB4"/>
    <w:rsid w:val="00736816"/>
    <w:rsid w:val="00736A4C"/>
    <w:rsid w:val="007374C4"/>
    <w:rsid w:val="00737568"/>
    <w:rsid w:val="00737759"/>
    <w:rsid w:val="00737E35"/>
    <w:rsid w:val="00740007"/>
    <w:rsid w:val="00740126"/>
    <w:rsid w:val="00740FE8"/>
    <w:rsid w:val="007410A2"/>
    <w:rsid w:val="007411BA"/>
    <w:rsid w:val="00741F4F"/>
    <w:rsid w:val="0074240B"/>
    <w:rsid w:val="0074288E"/>
    <w:rsid w:val="00743E30"/>
    <w:rsid w:val="00744120"/>
    <w:rsid w:val="00744AAF"/>
    <w:rsid w:val="00744AFE"/>
    <w:rsid w:val="00744FED"/>
    <w:rsid w:val="00745A3C"/>
    <w:rsid w:val="00745D06"/>
    <w:rsid w:val="00745FD1"/>
    <w:rsid w:val="0074742F"/>
    <w:rsid w:val="0074779C"/>
    <w:rsid w:val="00747961"/>
    <w:rsid w:val="00747E09"/>
    <w:rsid w:val="00750275"/>
    <w:rsid w:val="007502EB"/>
    <w:rsid w:val="00750357"/>
    <w:rsid w:val="007507AE"/>
    <w:rsid w:val="00750C79"/>
    <w:rsid w:val="00750D66"/>
    <w:rsid w:val="00750DDA"/>
    <w:rsid w:val="00751A7E"/>
    <w:rsid w:val="00751B53"/>
    <w:rsid w:val="00751B96"/>
    <w:rsid w:val="00752081"/>
    <w:rsid w:val="00752638"/>
    <w:rsid w:val="00752DB3"/>
    <w:rsid w:val="00753054"/>
    <w:rsid w:val="00754278"/>
    <w:rsid w:val="00754C54"/>
    <w:rsid w:val="00755398"/>
    <w:rsid w:val="007553D9"/>
    <w:rsid w:val="00755BF7"/>
    <w:rsid w:val="00756811"/>
    <w:rsid w:val="00756BA3"/>
    <w:rsid w:val="00756BEB"/>
    <w:rsid w:val="007570BC"/>
    <w:rsid w:val="0075728B"/>
    <w:rsid w:val="007574A0"/>
    <w:rsid w:val="00757778"/>
    <w:rsid w:val="00757F29"/>
    <w:rsid w:val="007608A5"/>
    <w:rsid w:val="00760986"/>
    <w:rsid w:val="00760CB2"/>
    <w:rsid w:val="00760EA6"/>
    <w:rsid w:val="00760F01"/>
    <w:rsid w:val="007610DC"/>
    <w:rsid w:val="00761380"/>
    <w:rsid w:val="00761F22"/>
    <w:rsid w:val="00762274"/>
    <w:rsid w:val="00762CAE"/>
    <w:rsid w:val="00762CB4"/>
    <w:rsid w:val="00763099"/>
    <w:rsid w:val="007630A8"/>
    <w:rsid w:val="00763C64"/>
    <w:rsid w:val="00763C6D"/>
    <w:rsid w:val="007643AE"/>
    <w:rsid w:val="007653EC"/>
    <w:rsid w:val="007665AB"/>
    <w:rsid w:val="0076688C"/>
    <w:rsid w:val="00766BAE"/>
    <w:rsid w:val="00766DE6"/>
    <w:rsid w:val="007672E9"/>
    <w:rsid w:val="00767929"/>
    <w:rsid w:val="007679FE"/>
    <w:rsid w:val="007703A9"/>
    <w:rsid w:val="00772701"/>
    <w:rsid w:val="0077283D"/>
    <w:rsid w:val="00772A99"/>
    <w:rsid w:val="00772BB7"/>
    <w:rsid w:val="00772D7C"/>
    <w:rsid w:val="00773696"/>
    <w:rsid w:val="0077373C"/>
    <w:rsid w:val="00774219"/>
    <w:rsid w:val="00774DAF"/>
    <w:rsid w:val="00775122"/>
    <w:rsid w:val="0077553F"/>
    <w:rsid w:val="007757FE"/>
    <w:rsid w:val="00775E4D"/>
    <w:rsid w:val="0077665C"/>
    <w:rsid w:val="007772E0"/>
    <w:rsid w:val="007803A0"/>
    <w:rsid w:val="007806B3"/>
    <w:rsid w:val="007818CF"/>
    <w:rsid w:val="00781B76"/>
    <w:rsid w:val="00781E7B"/>
    <w:rsid w:val="00783C98"/>
    <w:rsid w:val="0078427A"/>
    <w:rsid w:val="00784610"/>
    <w:rsid w:val="00785143"/>
    <w:rsid w:val="007855E4"/>
    <w:rsid w:val="00785A38"/>
    <w:rsid w:val="00785F79"/>
    <w:rsid w:val="00785FF9"/>
    <w:rsid w:val="007861A0"/>
    <w:rsid w:val="0078659C"/>
    <w:rsid w:val="0078719F"/>
    <w:rsid w:val="00787375"/>
    <w:rsid w:val="007875F5"/>
    <w:rsid w:val="00787820"/>
    <w:rsid w:val="00790095"/>
    <w:rsid w:val="00790484"/>
    <w:rsid w:val="0079088E"/>
    <w:rsid w:val="00790BAD"/>
    <w:rsid w:val="00790FE5"/>
    <w:rsid w:val="00791A18"/>
    <w:rsid w:val="00791A64"/>
    <w:rsid w:val="00791CA7"/>
    <w:rsid w:val="00791CDB"/>
    <w:rsid w:val="00791DA9"/>
    <w:rsid w:val="00791F1E"/>
    <w:rsid w:val="007927B5"/>
    <w:rsid w:val="007927B6"/>
    <w:rsid w:val="00792B73"/>
    <w:rsid w:val="00792E01"/>
    <w:rsid w:val="00793606"/>
    <w:rsid w:val="00793919"/>
    <w:rsid w:val="00793B75"/>
    <w:rsid w:val="00793E6B"/>
    <w:rsid w:val="007940D6"/>
    <w:rsid w:val="0079468F"/>
    <w:rsid w:val="00794B29"/>
    <w:rsid w:val="00794B43"/>
    <w:rsid w:val="00794C8D"/>
    <w:rsid w:val="00794CFD"/>
    <w:rsid w:val="00794E0A"/>
    <w:rsid w:val="00795509"/>
    <w:rsid w:val="00795710"/>
    <w:rsid w:val="007959DB"/>
    <w:rsid w:val="00795B51"/>
    <w:rsid w:val="00795B66"/>
    <w:rsid w:val="00795E65"/>
    <w:rsid w:val="00796630"/>
    <w:rsid w:val="00796639"/>
    <w:rsid w:val="0079697F"/>
    <w:rsid w:val="00796E08"/>
    <w:rsid w:val="00796E0B"/>
    <w:rsid w:val="00796E59"/>
    <w:rsid w:val="007971B4"/>
    <w:rsid w:val="0079745F"/>
    <w:rsid w:val="00797FEC"/>
    <w:rsid w:val="007A03E3"/>
    <w:rsid w:val="007A0448"/>
    <w:rsid w:val="007A073E"/>
    <w:rsid w:val="007A0F7B"/>
    <w:rsid w:val="007A11D1"/>
    <w:rsid w:val="007A11E8"/>
    <w:rsid w:val="007A1348"/>
    <w:rsid w:val="007A19AB"/>
    <w:rsid w:val="007A1AC6"/>
    <w:rsid w:val="007A1BCA"/>
    <w:rsid w:val="007A1BDC"/>
    <w:rsid w:val="007A2211"/>
    <w:rsid w:val="007A2327"/>
    <w:rsid w:val="007A2B5A"/>
    <w:rsid w:val="007A369B"/>
    <w:rsid w:val="007A3DAC"/>
    <w:rsid w:val="007A459C"/>
    <w:rsid w:val="007A4A4F"/>
    <w:rsid w:val="007A4B7E"/>
    <w:rsid w:val="007A57F6"/>
    <w:rsid w:val="007A5872"/>
    <w:rsid w:val="007A63FE"/>
    <w:rsid w:val="007A694D"/>
    <w:rsid w:val="007A6CA3"/>
    <w:rsid w:val="007A6F93"/>
    <w:rsid w:val="007A74F0"/>
    <w:rsid w:val="007B017F"/>
    <w:rsid w:val="007B0496"/>
    <w:rsid w:val="007B0731"/>
    <w:rsid w:val="007B0E15"/>
    <w:rsid w:val="007B1351"/>
    <w:rsid w:val="007B1707"/>
    <w:rsid w:val="007B176D"/>
    <w:rsid w:val="007B19E9"/>
    <w:rsid w:val="007B1FC6"/>
    <w:rsid w:val="007B2B6A"/>
    <w:rsid w:val="007B2E47"/>
    <w:rsid w:val="007B355E"/>
    <w:rsid w:val="007B3580"/>
    <w:rsid w:val="007B3868"/>
    <w:rsid w:val="007B3EC9"/>
    <w:rsid w:val="007B4056"/>
    <w:rsid w:val="007B42E4"/>
    <w:rsid w:val="007B43AB"/>
    <w:rsid w:val="007B4419"/>
    <w:rsid w:val="007B49C9"/>
    <w:rsid w:val="007B4D77"/>
    <w:rsid w:val="007B5422"/>
    <w:rsid w:val="007B546F"/>
    <w:rsid w:val="007B5DCE"/>
    <w:rsid w:val="007B6727"/>
    <w:rsid w:val="007B6842"/>
    <w:rsid w:val="007B6BBB"/>
    <w:rsid w:val="007B7022"/>
    <w:rsid w:val="007B734B"/>
    <w:rsid w:val="007B7C78"/>
    <w:rsid w:val="007B7E97"/>
    <w:rsid w:val="007C0365"/>
    <w:rsid w:val="007C0B22"/>
    <w:rsid w:val="007C0CCD"/>
    <w:rsid w:val="007C0D48"/>
    <w:rsid w:val="007C18AA"/>
    <w:rsid w:val="007C2118"/>
    <w:rsid w:val="007C2342"/>
    <w:rsid w:val="007C292C"/>
    <w:rsid w:val="007C2A68"/>
    <w:rsid w:val="007C344E"/>
    <w:rsid w:val="007C3821"/>
    <w:rsid w:val="007C459E"/>
    <w:rsid w:val="007C45BA"/>
    <w:rsid w:val="007C54D1"/>
    <w:rsid w:val="007C58EE"/>
    <w:rsid w:val="007C5C5E"/>
    <w:rsid w:val="007C6723"/>
    <w:rsid w:val="007C69F9"/>
    <w:rsid w:val="007C6E42"/>
    <w:rsid w:val="007C6E96"/>
    <w:rsid w:val="007C7FA4"/>
    <w:rsid w:val="007D06DE"/>
    <w:rsid w:val="007D08FC"/>
    <w:rsid w:val="007D13B1"/>
    <w:rsid w:val="007D14D7"/>
    <w:rsid w:val="007D171B"/>
    <w:rsid w:val="007D2299"/>
    <w:rsid w:val="007D253A"/>
    <w:rsid w:val="007D2CD4"/>
    <w:rsid w:val="007D2DCD"/>
    <w:rsid w:val="007D4210"/>
    <w:rsid w:val="007D5257"/>
    <w:rsid w:val="007D53B6"/>
    <w:rsid w:val="007D5429"/>
    <w:rsid w:val="007D5E07"/>
    <w:rsid w:val="007D6A9C"/>
    <w:rsid w:val="007D7072"/>
    <w:rsid w:val="007E0152"/>
    <w:rsid w:val="007E025E"/>
    <w:rsid w:val="007E04AE"/>
    <w:rsid w:val="007E07C9"/>
    <w:rsid w:val="007E10B3"/>
    <w:rsid w:val="007E133C"/>
    <w:rsid w:val="007E14C5"/>
    <w:rsid w:val="007E14FB"/>
    <w:rsid w:val="007E175B"/>
    <w:rsid w:val="007E1B84"/>
    <w:rsid w:val="007E1E25"/>
    <w:rsid w:val="007E2975"/>
    <w:rsid w:val="007E3179"/>
    <w:rsid w:val="007E3406"/>
    <w:rsid w:val="007E3660"/>
    <w:rsid w:val="007E3673"/>
    <w:rsid w:val="007E5433"/>
    <w:rsid w:val="007E58EE"/>
    <w:rsid w:val="007E6418"/>
    <w:rsid w:val="007E68F0"/>
    <w:rsid w:val="007E6951"/>
    <w:rsid w:val="007E6B77"/>
    <w:rsid w:val="007E72B0"/>
    <w:rsid w:val="007E7E57"/>
    <w:rsid w:val="007E7FD2"/>
    <w:rsid w:val="007F08D6"/>
    <w:rsid w:val="007F0A44"/>
    <w:rsid w:val="007F0B88"/>
    <w:rsid w:val="007F0C93"/>
    <w:rsid w:val="007F15C5"/>
    <w:rsid w:val="007F17E1"/>
    <w:rsid w:val="007F19B1"/>
    <w:rsid w:val="007F1D68"/>
    <w:rsid w:val="007F1FD5"/>
    <w:rsid w:val="007F20F4"/>
    <w:rsid w:val="007F2695"/>
    <w:rsid w:val="007F3719"/>
    <w:rsid w:val="007F37C3"/>
    <w:rsid w:val="007F3D7D"/>
    <w:rsid w:val="007F3FAE"/>
    <w:rsid w:val="007F4143"/>
    <w:rsid w:val="007F4186"/>
    <w:rsid w:val="007F4C89"/>
    <w:rsid w:val="007F4CD4"/>
    <w:rsid w:val="007F5F24"/>
    <w:rsid w:val="007F6577"/>
    <w:rsid w:val="007F6650"/>
    <w:rsid w:val="007F68D1"/>
    <w:rsid w:val="007F6B91"/>
    <w:rsid w:val="007F6F9B"/>
    <w:rsid w:val="007F72BA"/>
    <w:rsid w:val="007F7AA1"/>
    <w:rsid w:val="00800248"/>
    <w:rsid w:val="0080046E"/>
    <w:rsid w:val="00800A7D"/>
    <w:rsid w:val="00800AA2"/>
    <w:rsid w:val="00800C13"/>
    <w:rsid w:val="00800C75"/>
    <w:rsid w:val="00800E5A"/>
    <w:rsid w:val="0080102F"/>
    <w:rsid w:val="00801355"/>
    <w:rsid w:val="00801363"/>
    <w:rsid w:val="0080152D"/>
    <w:rsid w:val="00801FE7"/>
    <w:rsid w:val="008028AA"/>
    <w:rsid w:val="00802E20"/>
    <w:rsid w:val="008030AC"/>
    <w:rsid w:val="008033BF"/>
    <w:rsid w:val="00803531"/>
    <w:rsid w:val="00803633"/>
    <w:rsid w:val="008042F3"/>
    <w:rsid w:val="00804CE4"/>
    <w:rsid w:val="008055B5"/>
    <w:rsid w:val="00805C7F"/>
    <w:rsid w:val="00805E21"/>
    <w:rsid w:val="00806016"/>
    <w:rsid w:val="008064FD"/>
    <w:rsid w:val="00806B3B"/>
    <w:rsid w:val="008075DA"/>
    <w:rsid w:val="00807842"/>
    <w:rsid w:val="00807DCB"/>
    <w:rsid w:val="00807E44"/>
    <w:rsid w:val="008100DA"/>
    <w:rsid w:val="00810437"/>
    <w:rsid w:val="0081054F"/>
    <w:rsid w:val="008112AB"/>
    <w:rsid w:val="0081186E"/>
    <w:rsid w:val="008118AB"/>
    <w:rsid w:val="00811C37"/>
    <w:rsid w:val="00811CDD"/>
    <w:rsid w:val="00812174"/>
    <w:rsid w:val="008122AA"/>
    <w:rsid w:val="00812605"/>
    <w:rsid w:val="00812C90"/>
    <w:rsid w:val="00812EBF"/>
    <w:rsid w:val="00812F4B"/>
    <w:rsid w:val="008134AC"/>
    <w:rsid w:val="008136C5"/>
    <w:rsid w:val="0081388E"/>
    <w:rsid w:val="008138BD"/>
    <w:rsid w:val="00813F2B"/>
    <w:rsid w:val="008142C3"/>
    <w:rsid w:val="00814397"/>
    <w:rsid w:val="0081446C"/>
    <w:rsid w:val="00814BEA"/>
    <w:rsid w:val="0081524E"/>
    <w:rsid w:val="008154C4"/>
    <w:rsid w:val="00815648"/>
    <w:rsid w:val="00815830"/>
    <w:rsid w:val="00815C65"/>
    <w:rsid w:val="008168F8"/>
    <w:rsid w:val="00816CB0"/>
    <w:rsid w:val="00817245"/>
    <w:rsid w:val="00817623"/>
    <w:rsid w:val="00817898"/>
    <w:rsid w:val="00817C16"/>
    <w:rsid w:val="00817CF8"/>
    <w:rsid w:val="00817D76"/>
    <w:rsid w:val="00817F00"/>
    <w:rsid w:val="00820031"/>
    <w:rsid w:val="008207EE"/>
    <w:rsid w:val="0082093C"/>
    <w:rsid w:val="0082180B"/>
    <w:rsid w:val="00821887"/>
    <w:rsid w:val="0082207D"/>
    <w:rsid w:val="008224BD"/>
    <w:rsid w:val="00822B21"/>
    <w:rsid w:val="00822BCB"/>
    <w:rsid w:val="00823056"/>
    <w:rsid w:val="008232CC"/>
    <w:rsid w:val="008235CA"/>
    <w:rsid w:val="00824AA9"/>
    <w:rsid w:val="008250BD"/>
    <w:rsid w:val="0082523F"/>
    <w:rsid w:val="00825339"/>
    <w:rsid w:val="008259C7"/>
    <w:rsid w:val="00825A02"/>
    <w:rsid w:val="00825A36"/>
    <w:rsid w:val="00825E75"/>
    <w:rsid w:val="0082664D"/>
    <w:rsid w:val="00826904"/>
    <w:rsid w:val="00826DA8"/>
    <w:rsid w:val="008272D9"/>
    <w:rsid w:val="00827427"/>
    <w:rsid w:val="008304A6"/>
    <w:rsid w:val="008306DF"/>
    <w:rsid w:val="00830BF7"/>
    <w:rsid w:val="008318E1"/>
    <w:rsid w:val="00832462"/>
    <w:rsid w:val="00832BEC"/>
    <w:rsid w:val="00832DE5"/>
    <w:rsid w:val="00833560"/>
    <w:rsid w:val="00833AE0"/>
    <w:rsid w:val="008341D3"/>
    <w:rsid w:val="0083463A"/>
    <w:rsid w:val="008346C8"/>
    <w:rsid w:val="00834E3B"/>
    <w:rsid w:val="00835068"/>
    <w:rsid w:val="008355C4"/>
    <w:rsid w:val="008359E2"/>
    <w:rsid w:val="00835A24"/>
    <w:rsid w:val="00835B9B"/>
    <w:rsid w:val="00835D5D"/>
    <w:rsid w:val="0083606F"/>
    <w:rsid w:val="0083629C"/>
    <w:rsid w:val="00836DAA"/>
    <w:rsid w:val="008372E8"/>
    <w:rsid w:val="008373F6"/>
    <w:rsid w:val="00837B12"/>
    <w:rsid w:val="008400A4"/>
    <w:rsid w:val="00840499"/>
    <w:rsid w:val="00840DBD"/>
    <w:rsid w:val="00841AA7"/>
    <w:rsid w:val="00841D0B"/>
    <w:rsid w:val="008421B0"/>
    <w:rsid w:val="0084237D"/>
    <w:rsid w:val="00842E91"/>
    <w:rsid w:val="0084307C"/>
    <w:rsid w:val="00843A05"/>
    <w:rsid w:val="00843C95"/>
    <w:rsid w:val="00844309"/>
    <w:rsid w:val="00844559"/>
    <w:rsid w:val="0084470F"/>
    <w:rsid w:val="00844C6C"/>
    <w:rsid w:val="00845483"/>
    <w:rsid w:val="0084566D"/>
    <w:rsid w:val="00845E44"/>
    <w:rsid w:val="008462E3"/>
    <w:rsid w:val="00846C56"/>
    <w:rsid w:val="008470CD"/>
    <w:rsid w:val="008475B9"/>
    <w:rsid w:val="00847CCF"/>
    <w:rsid w:val="0085007B"/>
    <w:rsid w:val="0085072F"/>
    <w:rsid w:val="00850AFC"/>
    <w:rsid w:val="00850B5C"/>
    <w:rsid w:val="00850D8A"/>
    <w:rsid w:val="00851113"/>
    <w:rsid w:val="00852090"/>
    <w:rsid w:val="00852124"/>
    <w:rsid w:val="00852171"/>
    <w:rsid w:val="00852F54"/>
    <w:rsid w:val="00852FE6"/>
    <w:rsid w:val="008534A8"/>
    <w:rsid w:val="00853515"/>
    <w:rsid w:val="0085393D"/>
    <w:rsid w:val="00853A6E"/>
    <w:rsid w:val="00854422"/>
    <w:rsid w:val="0085453D"/>
    <w:rsid w:val="0085495F"/>
    <w:rsid w:val="00854C8D"/>
    <w:rsid w:val="00854EB7"/>
    <w:rsid w:val="00854FDB"/>
    <w:rsid w:val="0085512E"/>
    <w:rsid w:val="008557C4"/>
    <w:rsid w:val="0085584E"/>
    <w:rsid w:val="00855C0F"/>
    <w:rsid w:val="00855D9E"/>
    <w:rsid w:val="00855DD0"/>
    <w:rsid w:val="00855E05"/>
    <w:rsid w:val="00855E0E"/>
    <w:rsid w:val="00855E16"/>
    <w:rsid w:val="00855F01"/>
    <w:rsid w:val="00856081"/>
    <w:rsid w:val="00856EA5"/>
    <w:rsid w:val="008577D4"/>
    <w:rsid w:val="00857806"/>
    <w:rsid w:val="00857854"/>
    <w:rsid w:val="008610DD"/>
    <w:rsid w:val="00861404"/>
    <w:rsid w:val="0086220C"/>
    <w:rsid w:val="008624C8"/>
    <w:rsid w:val="008628C5"/>
    <w:rsid w:val="00862A57"/>
    <w:rsid w:val="00862D1F"/>
    <w:rsid w:val="00863479"/>
    <w:rsid w:val="0086377B"/>
    <w:rsid w:val="00863D80"/>
    <w:rsid w:val="0086409E"/>
    <w:rsid w:val="00864513"/>
    <w:rsid w:val="00864884"/>
    <w:rsid w:val="00864AAA"/>
    <w:rsid w:val="00864D21"/>
    <w:rsid w:val="00864FAB"/>
    <w:rsid w:val="008651DD"/>
    <w:rsid w:val="00865A1E"/>
    <w:rsid w:val="00865F03"/>
    <w:rsid w:val="00866736"/>
    <w:rsid w:val="00866CFB"/>
    <w:rsid w:val="00866FF0"/>
    <w:rsid w:val="00867657"/>
    <w:rsid w:val="00867833"/>
    <w:rsid w:val="00867857"/>
    <w:rsid w:val="00867CBC"/>
    <w:rsid w:val="0087044C"/>
    <w:rsid w:val="00870587"/>
    <w:rsid w:val="00870BB4"/>
    <w:rsid w:val="00870DAE"/>
    <w:rsid w:val="00870F7E"/>
    <w:rsid w:val="0087101C"/>
    <w:rsid w:val="008719C2"/>
    <w:rsid w:val="00872306"/>
    <w:rsid w:val="008724EC"/>
    <w:rsid w:val="00872AC1"/>
    <w:rsid w:val="00872B3E"/>
    <w:rsid w:val="00873A28"/>
    <w:rsid w:val="00873B0A"/>
    <w:rsid w:val="00873DA6"/>
    <w:rsid w:val="0087425C"/>
    <w:rsid w:val="00874794"/>
    <w:rsid w:val="00874B86"/>
    <w:rsid w:val="00874C56"/>
    <w:rsid w:val="008757A0"/>
    <w:rsid w:val="00875883"/>
    <w:rsid w:val="0087632C"/>
    <w:rsid w:val="00876381"/>
    <w:rsid w:val="00876891"/>
    <w:rsid w:val="00876BF8"/>
    <w:rsid w:val="008777A4"/>
    <w:rsid w:val="00877D94"/>
    <w:rsid w:val="00877DF4"/>
    <w:rsid w:val="0088095F"/>
    <w:rsid w:val="00880C76"/>
    <w:rsid w:val="00880E38"/>
    <w:rsid w:val="008811F1"/>
    <w:rsid w:val="00881628"/>
    <w:rsid w:val="00881812"/>
    <w:rsid w:val="00881A02"/>
    <w:rsid w:val="00881DEF"/>
    <w:rsid w:val="00882E26"/>
    <w:rsid w:val="00883465"/>
    <w:rsid w:val="00883799"/>
    <w:rsid w:val="00883830"/>
    <w:rsid w:val="00883A37"/>
    <w:rsid w:val="00884837"/>
    <w:rsid w:val="00884D47"/>
    <w:rsid w:val="0088527F"/>
    <w:rsid w:val="00885422"/>
    <w:rsid w:val="0088621E"/>
    <w:rsid w:val="0088643D"/>
    <w:rsid w:val="0088656C"/>
    <w:rsid w:val="00886BC4"/>
    <w:rsid w:val="00886D5A"/>
    <w:rsid w:val="00886DF5"/>
    <w:rsid w:val="00886FD3"/>
    <w:rsid w:val="0088725B"/>
    <w:rsid w:val="00887541"/>
    <w:rsid w:val="008876EE"/>
    <w:rsid w:val="00887C8C"/>
    <w:rsid w:val="00887F6E"/>
    <w:rsid w:val="00890C02"/>
    <w:rsid w:val="00890C78"/>
    <w:rsid w:val="00891297"/>
    <w:rsid w:val="0089192B"/>
    <w:rsid w:val="00891A09"/>
    <w:rsid w:val="00891A3F"/>
    <w:rsid w:val="00891F1F"/>
    <w:rsid w:val="00891F72"/>
    <w:rsid w:val="00892B7B"/>
    <w:rsid w:val="008931D1"/>
    <w:rsid w:val="00893E88"/>
    <w:rsid w:val="008940AF"/>
    <w:rsid w:val="0089454D"/>
    <w:rsid w:val="0089490F"/>
    <w:rsid w:val="00894F22"/>
    <w:rsid w:val="00895210"/>
    <w:rsid w:val="00896CAF"/>
    <w:rsid w:val="00896E82"/>
    <w:rsid w:val="00896EE8"/>
    <w:rsid w:val="008974A3"/>
    <w:rsid w:val="00897DAD"/>
    <w:rsid w:val="008A01B8"/>
    <w:rsid w:val="008A03B8"/>
    <w:rsid w:val="008A03E0"/>
    <w:rsid w:val="008A066F"/>
    <w:rsid w:val="008A17B3"/>
    <w:rsid w:val="008A1D14"/>
    <w:rsid w:val="008A1DEF"/>
    <w:rsid w:val="008A27D7"/>
    <w:rsid w:val="008A2972"/>
    <w:rsid w:val="008A2C62"/>
    <w:rsid w:val="008A3270"/>
    <w:rsid w:val="008A3329"/>
    <w:rsid w:val="008A3449"/>
    <w:rsid w:val="008A3645"/>
    <w:rsid w:val="008A3646"/>
    <w:rsid w:val="008A39BF"/>
    <w:rsid w:val="008A400E"/>
    <w:rsid w:val="008A46A3"/>
    <w:rsid w:val="008A4E47"/>
    <w:rsid w:val="008A5221"/>
    <w:rsid w:val="008A542A"/>
    <w:rsid w:val="008A58E4"/>
    <w:rsid w:val="008A6214"/>
    <w:rsid w:val="008A6731"/>
    <w:rsid w:val="008A681F"/>
    <w:rsid w:val="008A6B4E"/>
    <w:rsid w:val="008A6CFB"/>
    <w:rsid w:val="008A7351"/>
    <w:rsid w:val="008A758E"/>
    <w:rsid w:val="008A795D"/>
    <w:rsid w:val="008B02FC"/>
    <w:rsid w:val="008B0697"/>
    <w:rsid w:val="008B178E"/>
    <w:rsid w:val="008B17F5"/>
    <w:rsid w:val="008B1B4C"/>
    <w:rsid w:val="008B2092"/>
    <w:rsid w:val="008B211E"/>
    <w:rsid w:val="008B25F4"/>
    <w:rsid w:val="008B2AC8"/>
    <w:rsid w:val="008B2BD6"/>
    <w:rsid w:val="008B2F21"/>
    <w:rsid w:val="008B38C8"/>
    <w:rsid w:val="008B3C15"/>
    <w:rsid w:val="008B3C17"/>
    <w:rsid w:val="008B4135"/>
    <w:rsid w:val="008B4268"/>
    <w:rsid w:val="008B44FF"/>
    <w:rsid w:val="008B4BEF"/>
    <w:rsid w:val="008B55A2"/>
    <w:rsid w:val="008B6156"/>
    <w:rsid w:val="008B62B9"/>
    <w:rsid w:val="008B66D8"/>
    <w:rsid w:val="008B6960"/>
    <w:rsid w:val="008B6EC4"/>
    <w:rsid w:val="008B7365"/>
    <w:rsid w:val="008B744C"/>
    <w:rsid w:val="008B76A5"/>
    <w:rsid w:val="008B79DD"/>
    <w:rsid w:val="008B7D09"/>
    <w:rsid w:val="008B7E29"/>
    <w:rsid w:val="008B7F64"/>
    <w:rsid w:val="008C0082"/>
    <w:rsid w:val="008C068E"/>
    <w:rsid w:val="008C086C"/>
    <w:rsid w:val="008C09B1"/>
    <w:rsid w:val="008C0A4F"/>
    <w:rsid w:val="008C0BD8"/>
    <w:rsid w:val="008C1124"/>
    <w:rsid w:val="008C1342"/>
    <w:rsid w:val="008C1A27"/>
    <w:rsid w:val="008C1AFB"/>
    <w:rsid w:val="008C1C4A"/>
    <w:rsid w:val="008C1CBF"/>
    <w:rsid w:val="008C1D42"/>
    <w:rsid w:val="008C1FC8"/>
    <w:rsid w:val="008C22F3"/>
    <w:rsid w:val="008C27CC"/>
    <w:rsid w:val="008C28ED"/>
    <w:rsid w:val="008C2922"/>
    <w:rsid w:val="008C2BD6"/>
    <w:rsid w:val="008C32FD"/>
    <w:rsid w:val="008C33E6"/>
    <w:rsid w:val="008C3B4F"/>
    <w:rsid w:val="008C3B8B"/>
    <w:rsid w:val="008C3CC8"/>
    <w:rsid w:val="008C40AB"/>
    <w:rsid w:val="008C4344"/>
    <w:rsid w:val="008C4806"/>
    <w:rsid w:val="008C48FD"/>
    <w:rsid w:val="008C51A4"/>
    <w:rsid w:val="008C52F4"/>
    <w:rsid w:val="008C53B1"/>
    <w:rsid w:val="008C5F0E"/>
    <w:rsid w:val="008C63ED"/>
    <w:rsid w:val="008C6A5D"/>
    <w:rsid w:val="008C783D"/>
    <w:rsid w:val="008C7C8D"/>
    <w:rsid w:val="008D0490"/>
    <w:rsid w:val="008D12AF"/>
    <w:rsid w:val="008D1826"/>
    <w:rsid w:val="008D1E78"/>
    <w:rsid w:val="008D2474"/>
    <w:rsid w:val="008D27A6"/>
    <w:rsid w:val="008D2C2E"/>
    <w:rsid w:val="008D2FDA"/>
    <w:rsid w:val="008D3AC6"/>
    <w:rsid w:val="008D3AFD"/>
    <w:rsid w:val="008D3CD8"/>
    <w:rsid w:val="008D4091"/>
    <w:rsid w:val="008D41CB"/>
    <w:rsid w:val="008D4993"/>
    <w:rsid w:val="008D4F5C"/>
    <w:rsid w:val="008D519F"/>
    <w:rsid w:val="008D5763"/>
    <w:rsid w:val="008D60DA"/>
    <w:rsid w:val="008D61B2"/>
    <w:rsid w:val="008D637F"/>
    <w:rsid w:val="008D6516"/>
    <w:rsid w:val="008D6A06"/>
    <w:rsid w:val="008D6D1F"/>
    <w:rsid w:val="008D729C"/>
    <w:rsid w:val="008D7408"/>
    <w:rsid w:val="008D7CC2"/>
    <w:rsid w:val="008E0022"/>
    <w:rsid w:val="008E026C"/>
    <w:rsid w:val="008E042C"/>
    <w:rsid w:val="008E0DC9"/>
    <w:rsid w:val="008E13F6"/>
    <w:rsid w:val="008E1745"/>
    <w:rsid w:val="008E1B87"/>
    <w:rsid w:val="008E1E0C"/>
    <w:rsid w:val="008E1E65"/>
    <w:rsid w:val="008E1F82"/>
    <w:rsid w:val="008E3232"/>
    <w:rsid w:val="008E3251"/>
    <w:rsid w:val="008E379B"/>
    <w:rsid w:val="008E40CC"/>
    <w:rsid w:val="008E4274"/>
    <w:rsid w:val="008E4C34"/>
    <w:rsid w:val="008E4F23"/>
    <w:rsid w:val="008E52D7"/>
    <w:rsid w:val="008E5877"/>
    <w:rsid w:val="008E5EF2"/>
    <w:rsid w:val="008E608A"/>
    <w:rsid w:val="008E6793"/>
    <w:rsid w:val="008E6867"/>
    <w:rsid w:val="008E68AD"/>
    <w:rsid w:val="008E6A72"/>
    <w:rsid w:val="008E6BD2"/>
    <w:rsid w:val="008E739D"/>
    <w:rsid w:val="008E7540"/>
    <w:rsid w:val="008E7E42"/>
    <w:rsid w:val="008F0004"/>
    <w:rsid w:val="008F1639"/>
    <w:rsid w:val="008F18F8"/>
    <w:rsid w:val="008F1A81"/>
    <w:rsid w:val="008F1E06"/>
    <w:rsid w:val="008F2610"/>
    <w:rsid w:val="008F2ABF"/>
    <w:rsid w:val="008F35C7"/>
    <w:rsid w:val="008F3D8A"/>
    <w:rsid w:val="008F468A"/>
    <w:rsid w:val="008F4ACA"/>
    <w:rsid w:val="008F4FFE"/>
    <w:rsid w:val="008F50EB"/>
    <w:rsid w:val="008F6014"/>
    <w:rsid w:val="008F63A7"/>
    <w:rsid w:val="008F67ED"/>
    <w:rsid w:val="008F6C53"/>
    <w:rsid w:val="00900311"/>
    <w:rsid w:val="00900577"/>
    <w:rsid w:val="00900724"/>
    <w:rsid w:val="0090141C"/>
    <w:rsid w:val="00901421"/>
    <w:rsid w:val="00901612"/>
    <w:rsid w:val="00902463"/>
    <w:rsid w:val="00902B03"/>
    <w:rsid w:val="009030E2"/>
    <w:rsid w:val="009040E8"/>
    <w:rsid w:val="009045E0"/>
    <w:rsid w:val="00904A8D"/>
    <w:rsid w:val="00904DE8"/>
    <w:rsid w:val="00904E3E"/>
    <w:rsid w:val="0090525A"/>
    <w:rsid w:val="00905A05"/>
    <w:rsid w:val="00905F39"/>
    <w:rsid w:val="00906072"/>
    <w:rsid w:val="0090614A"/>
    <w:rsid w:val="009068B2"/>
    <w:rsid w:val="00906B74"/>
    <w:rsid w:val="00906D83"/>
    <w:rsid w:val="009078FC"/>
    <w:rsid w:val="00907B59"/>
    <w:rsid w:val="00910260"/>
    <w:rsid w:val="00911445"/>
    <w:rsid w:val="0091198E"/>
    <w:rsid w:val="00911B1B"/>
    <w:rsid w:val="009125AD"/>
    <w:rsid w:val="0091288B"/>
    <w:rsid w:val="00913511"/>
    <w:rsid w:val="009136C4"/>
    <w:rsid w:val="00913856"/>
    <w:rsid w:val="00913D98"/>
    <w:rsid w:val="00914079"/>
    <w:rsid w:val="009140CF"/>
    <w:rsid w:val="0091446E"/>
    <w:rsid w:val="00914BA2"/>
    <w:rsid w:val="00914C36"/>
    <w:rsid w:val="00914F68"/>
    <w:rsid w:val="009156E5"/>
    <w:rsid w:val="009159F1"/>
    <w:rsid w:val="00915BC1"/>
    <w:rsid w:val="00915D19"/>
    <w:rsid w:val="00916602"/>
    <w:rsid w:val="00916DFD"/>
    <w:rsid w:val="009179D4"/>
    <w:rsid w:val="00917A97"/>
    <w:rsid w:val="00917BC4"/>
    <w:rsid w:val="00917F6F"/>
    <w:rsid w:val="00917FCF"/>
    <w:rsid w:val="0092064E"/>
    <w:rsid w:val="00920C24"/>
    <w:rsid w:val="00920D03"/>
    <w:rsid w:val="009211F8"/>
    <w:rsid w:val="00921649"/>
    <w:rsid w:val="0092210F"/>
    <w:rsid w:val="009222F8"/>
    <w:rsid w:val="009227FF"/>
    <w:rsid w:val="00922BE7"/>
    <w:rsid w:val="0092361E"/>
    <w:rsid w:val="00923A2C"/>
    <w:rsid w:val="00923FA2"/>
    <w:rsid w:val="00923FEE"/>
    <w:rsid w:val="009241B8"/>
    <w:rsid w:val="0092426C"/>
    <w:rsid w:val="009245A9"/>
    <w:rsid w:val="009260D5"/>
    <w:rsid w:val="00927030"/>
    <w:rsid w:val="009305E4"/>
    <w:rsid w:val="00930AEA"/>
    <w:rsid w:val="00930DC8"/>
    <w:rsid w:val="00930F17"/>
    <w:rsid w:val="00931251"/>
    <w:rsid w:val="009314CF"/>
    <w:rsid w:val="00931DB4"/>
    <w:rsid w:val="00932174"/>
    <w:rsid w:val="0093303C"/>
    <w:rsid w:val="00933076"/>
    <w:rsid w:val="00933125"/>
    <w:rsid w:val="00933144"/>
    <w:rsid w:val="00933242"/>
    <w:rsid w:val="009334E7"/>
    <w:rsid w:val="00933845"/>
    <w:rsid w:val="009339AA"/>
    <w:rsid w:val="009339C8"/>
    <w:rsid w:val="00933D6D"/>
    <w:rsid w:val="00934915"/>
    <w:rsid w:val="00935632"/>
    <w:rsid w:val="00935B2E"/>
    <w:rsid w:val="00935C13"/>
    <w:rsid w:val="0093615E"/>
    <w:rsid w:val="0093630D"/>
    <w:rsid w:val="00936877"/>
    <w:rsid w:val="009372C8"/>
    <w:rsid w:val="00937551"/>
    <w:rsid w:val="00940434"/>
    <w:rsid w:val="00940496"/>
    <w:rsid w:val="0094057F"/>
    <w:rsid w:val="00940DF4"/>
    <w:rsid w:val="00941485"/>
    <w:rsid w:val="009414B3"/>
    <w:rsid w:val="00941DD4"/>
    <w:rsid w:val="00941EE6"/>
    <w:rsid w:val="00942060"/>
    <w:rsid w:val="0094315D"/>
    <w:rsid w:val="0094359B"/>
    <w:rsid w:val="00944449"/>
    <w:rsid w:val="0094484E"/>
    <w:rsid w:val="00944AF7"/>
    <w:rsid w:val="00944B53"/>
    <w:rsid w:val="00944CD1"/>
    <w:rsid w:val="00944CD9"/>
    <w:rsid w:val="00944E04"/>
    <w:rsid w:val="00945505"/>
    <w:rsid w:val="0094579F"/>
    <w:rsid w:val="00945EAF"/>
    <w:rsid w:val="0094607A"/>
    <w:rsid w:val="0094681C"/>
    <w:rsid w:val="009468B2"/>
    <w:rsid w:val="00946C26"/>
    <w:rsid w:val="00946E54"/>
    <w:rsid w:val="009470E9"/>
    <w:rsid w:val="009471F5"/>
    <w:rsid w:val="00947431"/>
    <w:rsid w:val="0094795B"/>
    <w:rsid w:val="00947E7D"/>
    <w:rsid w:val="00950164"/>
    <w:rsid w:val="00950575"/>
    <w:rsid w:val="009505B4"/>
    <w:rsid w:val="00950AFE"/>
    <w:rsid w:val="00950E90"/>
    <w:rsid w:val="00950EA3"/>
    <w:rsid w:val="009513FD"/>
    <w:rsid w:val="0095158A"/>
    <w:rsid w:val="00952195"/>
    <w:rsid w:val="009521B7"/>
    <w:rsid w:val="00952925"/>
    <w:rsid w:val="0095297F"/>
    <w:rsid w:val="009529D2"/>
    <w:rsid w:val="00952B79"/>
    <w:rsid w:val="00952FD4"/>
    <w:rsid w:val="00953A1F"/>
    <w:rsid w:val="00953C2C"/>
    <w:rsid w:val="00953DBA"/>
    <w:rsid w:val="009542C5"/>
    <w:rsid w:val="009548D7"/>
    <w:rsid w:val="00955F0A"/>
    <w:rsid w:val="0095651E"/>
    <w:rsid w:val="009569B1"/>
    <w:rsid w:val="00956EAA"/>
    <w:rsid w:val="00956F18"/>
    <w:rsid w:val="009576BB"/>
    <w:rsid w:val="009577B4"/>
    <w:rsid w:val="00957930"/>
    <w:rsid w:val="00960004"/>
    <w:rsid w:val="00960569"/>
    <w:rsid w:val="00960636"/>
    <w:rsid w:val="00960780"/>
    <w:rsid w:val="00960822"/>
    <w:rsid w:val="00960944"/>
    <w:rsid w:val="00960BAF"/>
    <w:rsid w:val="00960C81"/>
    <w:rsid w:val="009613C7"/>
    <w:rsid w:val="009615C3"/>
    <w:rsid w:val="009618DA"/>
    <w:rsid w:val="00961C10"/>
    <w:rsid w:val="00961E5D"/>
    <w:rsid w:val="00961F20"/>
    <w:rsid w:val="009623F5"/>
    <w:rsid w:val="0096298A"/>
    <w:rsid w:val="00962BF5"/>
    <w:rsid w:val="00962C90"/>
    <w:rsid w:val="009637D2"/>
    <w:rsid w:val="00963C26"/>
    <w:rsid w:val="00963C48"/>
    <w:rsid w:val="00963CF3"/>
    <w:rsid w:val="00963DEE"/>
    <w:rsid w:val="009649D0"/>
    <w:rsid w:val="00964FFA"/>
    <w:rsid w:val="009653D9"/>
    <w:rsid w:val="0096563E"/>
    <w:rsid w:val="009658E5"/>
    <w:rsid w:val="0096596E"/>
    <w:rsid w:val="00965992"/>
    <w:rsid w:val="00965A49"/>
    <w:rsid w:val="00965BB5"/>
    <w:rsid w:val="00965DC6"/>
    <w:rsid w:val="00966264"/>
    <w:rsid w:val="00966364"/>
    <w:rsid w:val="00966616"/>
    <w:rsid w:val="00966A0B"/>
    <w:rsid w:val="00966A0F"/>
    <w:rsid w:val="00966B89"/>
    <w:rsid w:val="009670DF"/>
    <w:rsid w:val="009671BE"/>
    <w:rsid w:val="0096733C"/>
    <w:rsid w:val="0096749A"/>
    <w:rsid w:val="0096773C"/>
    <w:rsid w:val="009701AF"/>
    <w:rsid w:val="0097058C"/>
    <w:rsid w:val="009708C9"/>
    <w:rsid w:val="009715D2"/>
    <w:rsid w:val="009718B7"/>
    <w:rsid w:val="00971B1F"/>
    <w:rsid w:val="00971F7A"/>
    <w:rsid w:val="0097358B"/>
    <w:rsid w:val="00973690"/>
    <w:rsid w:val="00974608"/>
    <w:rsid w:val="00974666"/>
    <w:rsid w:val="00974962"/>
    <w:rsid w:val="00974E72"/>
    <w:rsid w:val="00974F77"/>
    <w:rsid w:val="009750B0"/>
    <w:rsid w:val="0097538A"/>
    <w:rsid w:val="009753F9"/>
    <w:rsid w:val="00975500"/>
    <w:rsid w:val="009758A4"/>
    <w:rsid w:val="00975AC0"/>
    <w:rsid w:val="00975B09"/>
    <w:rsid w:val="00975C1B"/>
    <w:rsid w:val="00975D0A"/>
    <w:rsid w:val="0097618E"/>
    <w:rsid w:val="00976794"/>
    <w:rsid w:val="00976F35"/>
    <w:rsid w:val="00977063"/>
    <w:rsid w:val="0097717E"/>
    <w:rsid w:val="0097768C"/>
    <w:rsid w:val="00977752"/>
    <w:rsid w:val="00977AED"/>
    <w:rsid w:val="00977D55"/>
    <w:rsid w:val="00980245"/>
    <w:rsid w:val="00980D67"/>
    <w:rsid w:val="00981241"/>
    <w:rsid w:val="0098177E"/>
    <w:rsid w:val="00981AFC"/>
    <w:rsid w:val="00981C6B"/>
    <w:rsid w:val="00982169"/>
    <w:rsid w:val="009821C0"/>
    <w:rsid w:val="009822B9"/>
    <w:rsid w:val="0098249E"/>
    <w:rsid w:val="00982923"/>
    <w:rsid w:val="00982E89"/>
    <w:rsid w:val="0098333B"/>
    <w:rsid w:val="009836D8"/>
    <w:rsid w:val="00983753"/>
    <w:rsid w:val="00983BE9"/>
    <w:rsid w:val="00984237"/>
    <w:rsid w:val="00984508"/>
    <w:rsid w:val="009845FA"/>
    <w:rsid w:val="00984B55"/>
    <w:rsid w:val="00984F77"/>
    <w:rsid w:val="0098544D"/>
    <w:rsid w:val="009855F5"/>
    <w:rsid w:val="00985DE5"/>
    <w:rsid w:val="00985E36"/>
    <w:rsid w:val="00985F8A"/>
    <w:rsid w:val="009862B6"/>
    <w:rsid w:val="00986A6C"/>
    <w:rsid w:val="00986AE8"/>
    <w:rsid w:val="009872B5"/>
    <w:rsid w:val="0098755F"/>
    <w:rsid w:val="00987793"/>
    <w:rsid w:val="00987D59"/>
    <w:rsid w:val="00990B81"/>
    <w:rsid w:val="00990D53"/>
    <w:rsid w:val="00991222"/>
    <w:rsid w:val="009913AB"/>
    <w:rsid w:val="00991882"/>
    <w:rsid w:val="009919BF"/>
    <w:rsid w:val="009919C7"/>
    <w:rsid w:val="00992053"/>
    <w:rsid w:val="009920B2"/>
    <w:rsid w:val="0099242E"/>
    <w:rsid w:val="00992433"/>
    <w:rsid w:val="00992582"/>
    <w:rsid w:val="0099386F"/>
    <w:rsid w:val="00993D49"/>
    <w:rsid w:val="00994656"/>
    <w:rsid w:val="00994727"/>
    <w:rsid w:val="00994E06"/>
    <w:rsid w:val="00994E93"/>
    <w:rsid w:val="009958C4"/>
    <w:rsid w:val="009959A1"/>
    <w:rsid w:val="00996006"/>
    <w:rsid w:val="009962F6"/>
    <w:rsid w:val="00997078"/>
    <w:rsid w:val="009974CB"/>
    <w:rsid w:val="00997542"/>
    <w:rsid w:val="009A06F2"/>
    <w:rsid w:val="009A06F5"/>
    <w:rsid w:val="009A07A6"/>
    <w:rsid w:val="009A0954"/>
    <w:rsid w:val="009A09CE"/>
    <w:rsid w:val="009A0D3D"/>
    <w:rsid w:val="009A1DB6"/>
    <w:rsid w:val="009A2073"/>
    <w:rsid w:val="009A2237"/>
    <w:rsid w:val="009A2271"/>
    <w:rsid w:val="009A27FB"/>
    <w:rsid w:val="009A29B9"/>
    <w:rsid w:val="009A2E42"/>
    <w:rsid w:val="009A342D"/>
    <w:rsid w:val="009A42A5"/>
    <w:rsid w:val="009A55F4"/>
    <w:rsid w:val="009A586A"/>
    <w:rsid w:val="009A5D9F"/>
    <w:rsid w:val="009A642A"/>
    <w:rsid w:val="009A665E"/>
    <w:rsid w:val="009A692E"/>
    <w:rsid w:val="009A73FA"/>
    <w:rsid w:val="009A7B56"/>
    <w:rsid w:val="009A7E45"/>
    <w:rsid w:val="009A7FDA"/>
    <w:rsid w:val="009B021F"/>
    <w:rsid w:val="009B0853"/>
    <w:rsid w:val="009B0C15"/>
    <w:rsid w:val="009B1232"/>
    <w:rsid w:val="009B1302"/>
    <w:rsid w:val="009B183C"/>
    <w:rsid w:val="009B2711"/>
    <w:rsid w:val="009B32B2"/>
    <w:rsid w:val="009B373F"/>
    <w:rsid w:val="009B3834"/>
    <w:rsid w:val="009B3AA9"/>
    <w:rsid w:val="009B3B0A"/>
    <w:rsid w:val="009B3DA5"/>
    <w:rsid w:val="009B43CB"/>
    <w:rsid w:val="009B494A"/>
    <w:rsid w:val="009B4B1D"/>
    <w:rsid w:val="009B51E8"/>
    <w:rsid w:val="009B52CB"/>
    <w:rsid w:val="009B5A14"/>
    <w:rsid w:val="009B5AFE"/>
    <w:rsid w:val="009B5BDA"/>
    <w:rsid w:val="009B5D2C"/>
    <w:rsid w:val="009B6409"/>
    <w:rsid w:val="009B6F44"/>
    <w:rsid w:val="009B7001"/>
    <w:rsid w:val="009B70D7"/>
    <w:rsid w:val="009B792A"/>
    <w:rsid w:val="009B7F08"/>
    <w:rsid w:val="009C01F5"/>
    <w:rsid w:val="009C02BE"/>
    <w:rsid w:val="009C0621"/>
    <w:rsid w:val="009C0E64"/>
    <w:rsid w:val="009C1D91"/>
    <w:rsid w:val="009C1DB5"/>
    <w:rsid w:val="009C20D9"/>
    <w:rsid w:val="009C22CC"/>
    <w:rsid w:val="009C3042"/>
    <w:rsid w:val="009C36DC"/>
    <w:rsid w:val="009C3A9F"/>
    <w:rsid w:val="009C3AD0"/>
    <w:rsid w:val="009C53B2"/>
    <w:rsid w:val="009C5810"/>
    <w:rsid w:val="009C5A3F"/>
    <w:rsid w:val="009C6347"/>
    <w:rsid w:val="009C691B"/>
    <w:rsid w:val="009C7312"/>
    <w:rsid w:val="009C74C3"/>
    <w:rsid w:val="009C760A"/>
    <w:rsid w:val="009C7689"/>
    <w:rsid w:val="009C771C"/>
    <w:rsid w:val="009D04E5"/>
    <w:rsid w:val="009D07EB"/>
    <w:rsid w:val="009D0A1E"/>
    <w:rsid w:val="009D12C3"/>
    <w:rsid w:val="009D1793"/>
    <w:rsid w:val="009D20E1"/>
    <w:rsid w:val="009D2A30"/>
    <w:rsid w:val="009D30D3"/>
    <w:rsid w:val="009D3825"/>
    <w:rsid w:val="009D3E6C"/>
    <w:rsid w:val="009D403F"/>
    <w:rsid w:val="009D4C25"/>
    <w:rsid w:val="009D5180"/>
    <w:rsid w:val="009D56C4"/>
    <w:rsid w:val="009D58C0"/>
    <w:rsid w:val="009D5AA2"/>
    <w:rsid w:val="009D5B17"/>
    <w:rsid w:val="009D5F76"/>
    <w:rsid w:val="009D6101"/>
    <w:rsid w:val="009D634F"/>
    <w:rsid w:val="009D6476"/>
    <w:rsid w:val="009D6712"/>
    <w:rsid w:val="009D6BB9"/>
    <w:rsid w:val="009D7211"/>
    <w:rsid w:val="009D7DA8"/>
    <w:rsid w:val="009D7FF6"/>
    <w:rsid w:val="009E01F4"/>
    <w:rsid w:val="009E0D24"/>
    <w:rsid w:val="009E0F9C"/>
    <w:rsid w:val="009E1302"/>
    <w:rsid w:val="009E22CC"/>
    <w:rsid w:val="009E2790"/>
    <w:rsid w:val="009E28CB"/>
    <w:rsid w:val="009E2F43"/>
    <w:rsid w:val="009E3F82"/>
    <w:rsid w:val="009E56CF"/>
    <w:rsid w:val="009E5732"/>
    <w:rsid w:val="009E5AE9"/>
    <w:rsid w:val="009E5B30"/>
    <w:rsid w:val="009E5DDA"/>
    <w:rsid w:val="009E64B9"/>
    <w:rsid w:val="009E679A"/>
    <w:rsid w:val="009E68C2"/>
    <w:rsid w:val="009E7209"/>
    <w:rsid w:val="009F0453"/>
    <w:rsid w:val="009F0473"/>
    <w:rsid w:val="009F04C6"/>
    <w:rsid w:val="009F08D3"/>
    <w:rsid w:val="009F0C76"/>
    <w:rsid w:val="009F150D"/>
    <w:rsid w:val="009F15AB"/>
    <w:rsid w:val="009F1600"/>
    <w:rsid w:val="009F1722"/>
    <w:rsid w:val="009F1A19"/>
    <w:rsid w:val="009F1BC4"/>
    <w:rsid w:val="009F1EF1"/>
    <w:rsid w:val="009F20B7"/>
    <w:rsid w:val="009F22EB"/>
    <w:rsid w:val="009F2B11"/>
    <w:rsid w:val="009F2C30"/>
    <w:rsid w:val="009F2CCD"/>
    <w:rsid w:val="009F30E6"/>
    <w:rsid w:val="009F3133"/>
    <w:rsid w:val="009F3190"/>
    <w:rsid w:val="009F35DB"/>
    <w:rsid w:val="009F3938"/>
    <w:rsid w:val="009F3EFC"/>
    <w:rsid w:val="009F411E"/>
    <w:rsid w:val="009F5625"/>
    <w:rsid w:val="009F584B"/>
    <w:rsid w:val="009F5BDA"/>
    <w:rsid w:val="009F5D18"/>
    <w:rsid w:val="009F6059"/>
    <w:rsid w:val="009F63C1"/>
    <w:rsid w:val="009F64EB"/>
    <w:rsid w:val="009F6D37"/>
    <w:rsid w:val="009F7287"/>
    <w:rsid w:val="009F72D9"/>
    <w:rsid w:val="009F7737"/>
    <w:rsid w:val="009F7834"/>
    <w:rsid w:val="009F7857"/>
    <w:rsid w:val="00A0068E"/>
    <w:rsid w:val="00A011D2"/>
    <w:rsid w:val="00A01817"/>
    <w:rsid w:val="00A02B08"/>
    <w:rsid w:val="00A02D05"/>
    <w:rsid w:val="00A030C2"/>
    <w:rsid w:val="00A030E8"/>
    <w:rsid w:val="00A036E1"/>
    <w:rsid w:val="00A0371A"/>
    <w:rsid w:val="00A03AF0"/>
    <w:rsid w:val="00A04A6E"/>
    <w:rsid w:val="00A05287"/>
    <w:rsid w:val="00A052E6"/>
    <w:rsid w:val="00A059EC"/>
    <w:rsid w:val="00A05C73"/>
    <w:rsid w:val="00A05CCA"/>
    <w:rsid w:val="00A06617"/>
    <w:rsid w:val="00A06A23"/>
    <w:rsid w:val="00A07129"/>
    <w:rsid w:val="00A072ED"/>
    <w:rsid w:val="00A0759A"/>
    <w:rsid w:val="00A1001A"/>
    <w:rsid w:val="00A10045"/>
    <w:rsid w:val="00A104FB"/>
    <w:rsid w:val="00A10E9C"/>
    <w:rsid w:val="00A114A8"/>
    <w:rsid w:val="00A11F5E"/>
    <w:rsid w:val="00A123AB"/>
    <w:rsid w:val="00A12422"/>
    <w:rsid w:val="00A125D9"/>
    <w:rsid w:val="00A13126"/>
    <w:rsid w:val="00A13362"/>
    <w:rsid w:val="00A1357C"/>
    <w:rsid w:val="00A146C1"/>
    <w:rsid w:val="00A147C6"/>
    <w:rsid w:val="00A14B8A"/>
    <w:rsid w:val="00A14D6F"/>
    <w:rsid w:val="00A14E76"/>
    <w:rsid w:val="00A15417"/>
    <w:rsid w:val="00A15E43"/>
    <w:rsid w:val="00A16637"/>
    <w:rsid w:val="00A1677D"/>
    <w:rsid w:val="00A168A7"/>
    <w:rsid w:val="00A16A00"/>
    <w:rsid w:val="00A16D8F"/>
    <w:rsid w:val="00A16FF0"/>
    <w:rsid w:val="00A17391"/>
    <w:rsid w:val="00A179A4"/>
    <w:rsid w:val="00A179E4"/>
    <w:rsid w:val="00A204FE"/>
    <w:rsid w:val="00A2069F"/>
    <w:rsid w:val="00A20801"/>
    <w:rsid w:val="00A20F2B"/>
    <w:rsid w:val="00A2106A"/>
    <w:rsid w:val="00A21643"/>
    <w:rsid w:val="00A21802"/>
    <w:rsid w:val="00A21857"/>
    <w:rsid w:val="00A22AE2"/>
    <w:rsid w:val="00A22F31"/>
    <w:rsid w:val="00A23521"/>
    <w:rsid w:val="00A23A4D"/>
    <w:rsid w:val="00A23AA7"/>
    <w:rsid w:val="00A2482B"/>
    <w:rsid w:val="00A25252"/>
    <w:rsid w:val="00A25592"/>
    <w:rsid w:val="00A25AAC"/>
    <w:rsid w:val="00A26408"/>
    <w:rsid w:val="00A26501"/>
    <w:rsid w:val="00A2653D"/>
    <w:rsid w:val="00A269E7"/>
    <w:rsid w:val="00A2740C"/>
    <w:rsid w:val="00A2745F"/>
    <w:rsid w:val="00A275AE"/>
    <w:rsid w:val="00A278AB"/>
    <w:rsid w:val="00A27F18"/>
    <w:rsid w:val="00A3029F"/>
    <w:rsid w:val="00A3067B"/>
    <w:rsid w:val="00A30972"/>
    <w:rsid w:val="00A31756"/>
    <w:rsid w:val="00A317F8"/>
    <w:rsid w:val="00A318CA"/>
    <w:rsid w:val="00A319CF"/>
    <w:rsid w:val="00A31D23"/>
    <w:rsid w:val="00A3292E"/>
    <w:rsid w:val="00A32B9C"/>
    <w:rsid w:val="00A32E99"/>
    <w:rsid w:val="00A32F58"/>
    <w:rsid w:val="00A33A3D"/>
    <w:rsid w:val="00A33B7D"/>
    <w:rsid w:val="00A345F5"/>
    <w:rsid w:val="00A34BB0"/>
    <w:rsid w:val="00A34EE7"/>
    <w:rsid w:val="00A36827"/>
    <w:rsid w:val="00A36CCB"/>
    <w:rsid w:val="00A400CC"/>
    <w:rsid w:val="00A40475"/>
    <w:rsid w:val="00A4083B"/>
    <w:rsid w:val="00A40BA4"/>
    <w:rsid w:val="00A40F36"/>
    <w:rsid w:val="00A411A7"/>
    <w:rsid w:val="00A41425"/>
    <w:rsid w:val="00A41B8F"/>
    <w:rsid w:val="00A41E6B"/>
    <w:rsid w:val="00A4272A"/>
    <w:rsid w:val="00A42730"/>
    <w:rsid w:val="00A42C3D"/>
    <w:rsid w:val="00A43361"/>
    <w:rsid w:val="00A43925"/>
    <w:rsid w:val="00A43A9C"/>
    <w:rsid w:val="00A43E88"/>
    <w:rsid w:val="00A440B9"/>
    <w:rsid w:val="00A441AE"/>
    <w:rsid w:val="00A44910"/>
    <w:rsid w:val="00A44BD3"/>
    <w:rsid w:val="00A44DAF"/>
    <w:rsid w:val="00A44F21"/>
    <w:rsid w:val="00A4524B"/>
    <w:rsid w:val="00A45258"/>
    <w:rsid w:val="00A4566B"/>
    <w:rsid w:val="00A458D2"/>
    <w:rsid w:val="00A45B91"/>
    <w:rsid w:val="00A4655C"/>
    <w:rsid w:val="00A46DED"/>
    <w:rsid w:val="00A4704D"/>
    <w:rsid w:val="00A472BF"/>
    <w:rsid w:val="00A4762E"/>
    <w:rsid w:val="00A500EE"/>
    <w:rsid w:val="00A50300"/>
    <w:rsid w:val="00A5039B"/>
    <w:rsid w:val="00A508E1"/>
    <w:rsid w:val="00A50970"/>
    <w:rsid w:val="00A50A5E"/>
    <w:rsid w:val="00A50A95"/>
    <w:rsid w:val="00A50CA6"/>
    <w:rsid w:val="00A50D1D"/>
    <w:rsid w:val="00A50E4E"/>
    <w:rsid w:val="00A50F5D"/>
    <w:rsid w:val="00A510A2"/>
    <w:rsid w:val="00A513D8"/>
    <w:rsid w:val="00A515BC"/>
    <w:rsid w:val="00A51956"/>
    <w:rsid w:val="00A51B32"/>
    <w:rsid w:val="00A51E6C"/>
    <w:rsid w:val="00A51F4B"/>
    <w:rsid w:val="00A51F60"/>
    <w:rsid w:val="00A52909"/>
    <w:rsid w:val="00A52CFE"/>
    <w:rsid w:val="00A53057"/>
    <w:rsid w:val="00A53146"/>
    <w:rsid w:val="00A5391F"/>
    <w:rsid w:val="00A53BCE"/>
    <w:rsid w:val="00A5479D"/>
    <w:rsid w:val="00A547D7"/>
    <w:rsid w:val="00A548EA"/>
    <w:rsid w:val="00A54A6A"/>
    <w:rsid w:val="00A54BA3"/>
    <w:rsid w:val="00A54FC9"/>
    <w:rsid w:val="00A550BC"/>
    <w:rsid w:val="00A56568"/>
    <w:rsid w:val="00A568DA"/>
    <w:rsid w:val="00A56F0C"/>
    <w:rsid w:val="00A577DA"/>
    <w:rsid w:val="00A57846"/>
    <w:rsid w:val="00A578DF"/>
    <w:rsid w:val="00A5794A"/>
    <w:rsid w:val="00A57DCE"/>
    <w:rsid w:val="00A60F56"/>
    <w:rsid w:val="00A61180"/>
    <w:rsid w:val="00A619D2"/>
    <w:rsid w:val="00A61A4B"/>
    <w:rsid w:val="00A62016"/>
    <w:rsid w:val="00A620F4"/>
    <w:rsid w:val="00A628CD"/>
    <w:rsid w:val="00A62BF7"/>
    <w:rsid w:val="00A63A43"/>
    <w:rsid w:val="00A63A86"/>
    <w:rsid w:val="00A63BB2"/>
    <w:rsid w:val="00A650F1"/>
    <w:rsid w:val="00A6593D"/>
    <w:rsid w:val="00A65D6D"/>
    <w:rsid w:val="00A6604E"/>
    <w:rsid w:val="00A660BE"/>
    <w:rsid w:val="00A66279"/>
    <w:rsid w:val="00A668D5"/>
    <w:rsid w:val="00A66BCB"/>
    <w:rsid w:val="00A67307"/>
    <w:rsid w:val="00A6791F"/>
    <w:rsid w:val="00A67BB7"/>
    <w:rsid w:val="00A67D6B"/>
    <w:rsid w:val="00A67FE8"/>
    <w:rsid w:val="00A7003A"/>
    <w:rsid w:val="00A708A8"/>
    <w:rsid w:val="00A70A76"/>
    <w:rsid w:val="00A70FEA"/>
    <w:rsid w:val="00A71065"/>
    <w:rsid w:val="00A71102"/>
    <w:rsid w:val="00A71328"/>
    <w:rsid w:val="00A713C1"/>
    <w:rsid w:val="00A71887"/>
    <w:rsid w:val="00A71B80"/>
    <w:rsid w:val="00A72441"/>
    <w:rsid w:val="00A72551"/>
    <w:rsid w:val="00A72770"/>
    <w:rsid w:val="00A72C09"/>
    <w:rsid w:val="00A73764"/>
    <w:rsid w:val="00A7378B"/>
    <w:rsid w:val="00A73D0A"/>
    <w:rsid w:val="00A741E8"/>
    <w:rsid w:val="00A74A75"/>
    <w:rsid w:val="00A74C0D"/>
    <w:rsid w:val="00A75AEB"/>
    <w:rsid w:val="00A75CFD"/>
    <w:rsid w:val="00A75E15"/>
    <w:rsid w:val="00A76737"/>
    <w:rsid w:val="00A77066"/>
    <w:rsid w:val="00A7763D"/>
    <w:rsid w:val="00A7774D"/>
    <w:rsid w:val="00A77E9B"/>
    <w:rsid w:val="00A80A1F"/>
    <w:rsid w:val="00A80C3B"/>
    <w:rsid w:val="00A81605"/>
    <w:rsid w:val="00A817B1"/>
    <w:rsid w:val="00A818D0"/>
    <w:rsid w:val="00A819BA"/>
    <w:rsid w:val="00A81E81"/>
    <w:rsid w:val="00A81F26"/>
    <w:rsid w:val="00A82183"/>
    <w:rsid w:val="00A8219D"/>
    <w:rsid w:val="00A821AA"/>
    <w:rsid w:val="00A8224C"/>
    <w:rsid w:val="00A824CC"/>
    <w:rsid w:val="00A832DC"/>
    <w:rsid w:val="00A83ECA"/>
    <w:rsid w:val="00A84326"/>
    <w:rsid w:val="00A855EC"/>
    <w:rsid w:val="00A85F5D"/>
    <w:rsid w:val="00A8612A"/>
    <w:rsid w:val="00A8613A"/>
    <w:rsid w:val="00A862A2"/>
    <w:rsid w:val="00A86FB0"/>
    <w:rsid w:val="00A8713A"/>
    <w:rsid w:val="00A87176"/>
    <w:rsid w:val="00A8731D"/>
    <w:rsid w:val="00A90A4A"/>
    <w:rsid w:val="00A90DD7"/>
    <w:rsid w:val="00A90EE9"/>
    <w:rsid w:val="00A910AD"/>
    <w:rsid w:val="00A91D5D"/>
    <w:rsid w:val="00A91FE6"/>
    <w:rsid w:val="00A92367"/>
    <w:rsid w:val="00A92B43"/>
    <w:rsid w:val="00A92D1E"/>
    <w:rsid w:val="00A92E0E"/>
    <w:rsid w:val="00A92E22"/>
    <w:rsid w:val="00A930A1"/>
    <w:rsid w:val="00A930DE"/>
    <w:rsid w:val="00A931A3"/>
    <w:rsid w:val="00A93426"/>
    <w:rsid w:val="00A93D5F"/>
    <w:rsid w:val="00A94C75"/>
    <w:rsid w:val="00A953E9"/>
    <w:rsid w:val="00A95450"/>
    <w:rsid w:val="00A95637"/>
    <w:rsid w:val="00A95DB0"/>
    <w:rsid w:val="00A963EE"/>
    <w:rsid w:val="00A96488"/>
    <w:rsid w:val="00A96B41"/>
    <w:rsid w:val="00A96C5E"/>
    <w:rsid w:val="00A96DB5"/>
    <w:rsid w:val="00A96EFF"/>
    <w:rsid w:val="00A96FE2"/>
    <w:rsid w:val="00A979A1"/>
    <w:rsid w:val="00A97F30"/>
    <w:rsid w:val="00AA03AE"/>
    <w:rsid w:val="00AA06F8"/>
    <w:rsid w:val="00AA07A8"/>
    <w:rsid w:val="00AA1C5F"/>
    <w:rsid w:val="00AA1DF4"/>
    <w:rsid w:val="00AA1EEC"/>
    <w:rsid w:val="00AA21CF"/>
    <w:rsid w:val="00AA2444"/>
    <w:rsid w:val="00AA2506"/>
    <w:rsid w:val="00AA25E9"/>
    <w:rsid w:val="00AA2F5B"/>
    <w:rsid w:val="00AA32C6"/>
    <w:rsid w:val="00AA340E"/>
    <w:rsid w:val="00AA41EE"/>
    <w:rsid w:val="00AA4B19"/>
    <w:rsid w:val="00AA5557"/>
    <w:rsid w:val="00AA5BB8"/>
    <w:rsid w:val="00AA5DD8"/>
    <w:rsid w:val="00AA5E3C"/>
    <w:rsid w:val="00AA612C"/>
    <w:rsid w:val="00AA65A1"/>
    <w:rsid w:val="00AA678F"/>
    <w:rsid w:val="00AA7BCD"/>
    <w:rsid w:val="00AA7F1B"/>
    <w:rsid w:val="00AB022B"/>
    <w:rsid w:val="00AB0A43"/>
    <w:rsid w:val="00AB0C82"/>
    <w:rsid w:val="00AB2286"/>
    <w:rsid w:val="00AB2CB7"/>
    <w:rsid w:val="00AB301B"/>
    <w:rsid w:val="00AB37E6"/>
    <w:rsid w:val="00AB4294"/>
    <w:rsid w:val="00AB4638"/>
    <w:rsid w:val="00AB49D4"/>
    <w:rsid w:val="00AB4B41"/>
    <w:rsid w:val="00AB4C7A"/>
    <w:rsid w:val="00AB5CB1"/>
    <w:rsid w:val="00AB625E"/>
    <w:rsid w:val="00AB6328"/>
    <w:rsid w:val="00AB6483"/>
    <w:rsid w:val="00AB71F5"/>
    <w:rsid w:val="00AB755A"/>
    <w:rsid w:val="00AB7616"/>
    <w:rsid w:val="00AB76B0"/>
    <w:rsid w:val="00AB7B06"/>
    <w:rsid w:val="00AB7B66"/>
    <w:rsid w:val="00AC016B"/>
    <w:rsid w:val="00AC01BC"/>
    <w:rsid w:val="00AC033E"/>
    <w:rsid w:val="00AC059B"/>
    <w:rsid w:val="00AC0FA8"/>
    <w:rsid w:val="00AC1393"/>
    <w:rsid w:val="00AC1A12"/>
    <w:rsid w:val="00AC1A45"/>
    <w:rsid w:val="00AC1DEC"/>
    <w:rsid w:val="00AC2484"/>
    <w:rsid w:val="00AC2850"/>
    <w:rsid w:val="00AC2BCD"/>
    <w:rsid w:val="00AC2CF7"/>
    <w:rsid w:val="00AC305A"/>
    <w:rsid w:val="00AC3187"/>
    <w:rsid w:val="00AC3544"/>
    <w:rsid w:val="00AC3905"/>
    <w:rsid w:val="00AC3C64"/>
    <w:rsid w:val="00AC4488"/>
    <w:rsid w:val="00AC453C"/>
    <w:rsid w:val="00AC4A42"/>
    <w:rsid w:val="00AC4AD2"/>
    <w:rsid w:val="00AC58DB"/>
    <w:rsid w:val="00AC5A5D"/>
    <w:rsid w:val="00AC5B13"/>
    <w:rsid w:val="00AC5F81"/>
    <w:rsid w:val="00AC60E2"/>
    <w:rsid w:val="00AC68F6"/>
    <w:rsid w:val="00AC6916"/>
    <w:rsid w:val="00AC6D68"/>
    <w:rsid w:val="00AC7484"/>
    <w:rsid w:val="00AD015C"/>
    <w:rsid w:val="00AD028C"/>
    <w:rsid w:val="00AD02FB"/>
    <w:rsid w:val="00AD056A"/>
    <w:rsid w:val="00AD0798"/>
    <w:rsid w:val="00AD0ACC"/>
    <w:rsid w:val="00AD0C02"/>
    <w:rsid w:val="00AD0F96"/>
    <w:rsid w:val="00AD0FD5"/>
    <w:rsid w:val="00AD1A3E"/>
    <w:rsid w:val="00AD1DF3"/>
    <w:rsid w:val="00AD21D2"/>
    <w:rsid w:val="00AD221D"/>
    <w:rsid w:val="00AD2261"/>
    <w:rsid w:val="00AD240E"/>
    <w:rsid w:val="00AD265C"/>
    <w:rsid w:val="00AD2F06"/>
    <w:rsid w:val="00AD2F8D"/>
    <w:rsid w:val="00AD2FF4"/>
    <w:rsid w:val="00AD323C"/>
    <w:rsid w:val="00AD323F"/>
    <w:rsid w:val="00AD330C"/>
    <w:rsid w:val="00AD372A"/>
    <w:rsid w:val="00AD39EB"/>
    <w:rsid w:val="00AD45C5"/>
    <w:rsid w:val="00AD4D3F"/>
    <w:rsid w:val="00AD519C"/>
    <w:rsid w:val="00AD5284"/>
    <w:rsid w:val="00AD52F0"/>
    <w:rsid w:val="00AD56D1"/>
    <w:rsid w:val="00AD5E67"/>
    <w:rsid w:val="00AD6E80"/>
    <w:rsid w:val="00AD7415"/>
    <w:rsid w:val="00AD7481"/>
    <w:rsid w:val="00AD78A0"/>
    <w:rsid w:val="00AD7A11"/>
    <w:rsid w:val="00AD7B98"/>
    <w:rsid w:val="00AD7CA0"/>
    <w:rsid w:val="00AD7F16"/>
    <w:rsid w:val="00AE0474"/>
    <w:rsid w:val="00AE08BE"/>
    <w:rsid w:val="00AE1211"/>
    <w:rsid w:val="00AE1568"/>
    <w:rsid w:val="00AE15F0"/>
    <w:rsid w:val="00AE17B7"/>
    <w:rsid w:val="00AE1AE1"/>
    <w:rsid w:val="00AE3801"/>
    <w:rsid w:val="00AE3826"/>
    <w:rsid w:val="00AE3ED4"/>
    <w:rsid w:val="00AE41A0"/>
    <w:rsid w:val="00AE46B1"/>
    <w:rsid w:val="00AE4D38"/>
    <w:rsid w:val="00AE4EE0"/>
    <w:rsid w:val="00AE5276"/>
    <w:rsid w:val="00AE5358"/>
    <w:rsid w:val="00AE57B6"/>
    <w:rsid w:val="00AE5C31"/>
    <w:rsid w:val="00AE5E5F"/>
    <w:rsid w:val="00AE5F37"/>
    <w:rsid w:val="00AE67D7"/>
    <w:rsid w:val="00AE6B31"/>
    <w:rsid w:val="00AE6FE2"/>
    <w:rsid w:val="00AE7089"/>
    <w:rsid w:val="00AE7470"/>
    <w:rsid w:val="00AE7CA9"/>
    <w:rsid w:val="00AF00C7"/>
    <w:rsid w:val="00AF011A"/>
    <w:rsid w:val="00AF044E"/>
    <w:rsid w:val="00AF05DB"/>
    <w:rsid w:val="00AF0804"/>
    <w:rsid w:val="00AF08AF"/>
    <w:rsid w:val="00AF08D8"/>
    <w:rsid w:val="00AF1B0B"/>
    <w:rsid w:val="00AF1B71"/>
    <w:rsid w:val="00AF20E0"/>
    <w:rsid w:val="00AF2290"/>
    <w:rsid w:val="00AF27F2"/>
    <w:rsid w:val="00AF2E45"/>
    <w:rsid w:val="00AF2ED5"/>
    <w:rsid w:val="00AF3AD4"/>
    <w:rsid w:val="00AF3B7A"/>
    <w:rsid w:val="00AF3F3A"/>
    <w:rsid w:val="00AF424C"/>
    <w:rsid w:val="00AF4276"/>
    <w:rsid w:val="00AF43B7"/>
    <w:rsid w:val="00AF48BE"/>
    <w:rsid w:val="00AF4927"/>
    <w:rsid w:val="00AF4B71"/>
    <w:rsid w:val="00AF4E37"/>
    <w:rsid w:val="00AF513C"/>
    <w:rsid w:val="00AF5CCE"/>
    <w:rsid w:val="00AF5E0E"/>
    <w:rsid w:val="00AF6144"/>
    <w:rsid w:val="00AF6624"/>
    <w:rsid w:val="00AF68FE"/>
    <w:rsid w:val="00AF697E"/>
    <w:rsid w:val="00AF6A05"/>
    <w:rsid w:val="00AF6AF0"/>
    <w:rsid w:val="00AF70DD"/>
    <w:rsid w:val="00AF710F"/>
    <w:rsid w:val="00AF7545"/>
    <w:rsid w:val="00AF755E"/>
    <w:rsid w:val="00AF797D"/>
    <w:rsid w:val="00AF7D99"/>
    <w:rsid w:val="00B00B90"/>
    <w:rsid w:val="00B016B1"/>
    <w:rsid w:val="00B022C0"/>
    <w:rsid w:val="00B02688"/>
    <w:rsid w:val="00B02EFB"/>
    <w:rsid w:val="00B02FC5"/>
    <w:rsid w:val="00B02FE7"/>
    <w:rsid w:val="00B030F7"/>
    <w:rsid w:val="00B031C5"/>
    <w:rsid w:val="00B033C0"/>
    <w:rsid w:val="00B03AA5"/>
    <w:rsid w:val="00B03DC4"/>
    <w:rsid w:val="00B04003"/>
    <w:rsid w:val="00B04AB5"/>
    <w:rsid w:val="00B04CE8"/>
    <w:rsid w:val="00B05283"/>
    <w:rsid w:val="00B05546"/>
    <w:rsid w:val="00B0621B"/>
    <w:rsid w:val="00B065FD"/>
    <w:rsid w:val="00B06A2B"/>
    <w:rsid w:val="00B06AB7"/>
    <w:rsid w:val="00B06E8B"/>
    <w:rsid w:val="00B0705A"/>
    <w:rsid w:val="00B07AB1"/>
    <w:rsid w:val="00B1002B"/>
    <w:rsid w:val="00B103EA"/>
    <w:rsid w:val="00B109DB"/>
    <w:rsid w:val="00B112BF"/>
    <w:rsid w:val="00B1130E"/>
    <w:rsid w:val="00B114F4"/>
    <w:rsid w:val="00B1151F"/>
    <w:rsid w:val="00B116BD"/>
    <w:rsid w:val="00B1179E"/>
    <w:rsid w:val="00B11C52"/>
    <w:rsid w:val="00B11E94"/>
    <w:rsid w:val="00B123D0"/>
    <w:rsid w:val="00B12705"/>
    <w:rsid w:val="00B12BB1"/>
    <w:rsid w:val="00B12E99"/>
    <w:rsid w:val="00B132D0"/>
    <w:rsid w:val="00B13411"/>
    <w:rsid w:val="00B13695"/>
    <w:rsid w:val="00B136FD"/>
    <w:rsid w:val="00B13828"/>
    <w:rsid w:val="00B13867"/>
    <w:rsid w:val="00B1399B"/>
    <w:rsid w:val="00B14004"/>
    <w:rsid w:val="00B140A6"/>
    <w:rsid w:val="00B14119"/>
    <w:rsid w:val="00B14B78"/>
    <w:rsid w:val="00B14B8A"/>
    <w:rsid w:val="00B1531F"/>
    <w:rsid w:val="00B15814"/>
    <w:rsid w:val="00B15F70"/>
    <w:rsid w:val="00B1643C"/>
    <w:rsid w:val="00B1666A"/>
    <w:rsid w:val="00B16716"/>
    <w:rsid w:val="00B16BC1"/>
    <w:rsid w:val="00B20353"/>
    <w:rsid w:val="00B20655"/>
    <w:rsid w:val="00B20688"/>
    <w:rsid w:val="00B20C88"/>
    <w:rsid w:val="00B21087"/>
    <w:rsid w:val="00B21116"/>
    <w:rsid w:val="00B2189E"/>
    <w:rsid w:val="00B21995"/>
    <w:rsid w:val="00B21DA3"/>
    <w:rsid w:val="00B22347"/>
    <w:rsid w:val="00B2246E"/>
    <w:rsid w:val="00B226A5"/>
    <w:rsid w:val="00B227C2"/>
    <w:rsid w:val="00B229D4"/>
    <w:rsid w:val="00B2387C"/>
    <w:rsid w:val="00B23A79"/>
    <w:rsid w:val="00B2424B"/>
    <w:rsid w:val="00B2496A"/>
    <w:rsid w:val="00B24D3F"/>
    <w:rsid w:val="00B24E0C"/>
    <w:rsid w:val="00B24F0B"/>
    <w:rsid w:val="00B252F6"/>
    <w:rsid w:val="00B2542B"/>
    <w:rsid w:val="00B266C3"/>
    <w:rsid w:val="00B26A10"/>
    <w:rsid w:val="00B26DCF"/>
    <w:rsid w:val="00B2733E"/>
    <w:rsid w:val="00B30274"/>
    <w:rsid w:val="00B305A6"/>
    <w:rsid w:val="00B309B9"/>
    <w:rsid w:val="00B30D3A"/>
    <w:rsid w:val="00B313C2"/>
    <w:rsid w:val="00B315CE"/>
    <w:rsid w:val="00B31C3E"/>
    <w:rsid w:val="00B31D26"/>
    <w:rsid w:val="00B321C5"/>
    <w:rsid w:val="00B32A62"/>
    <w:rsid w:val="00B32BDF"/>
    <w:rsid w:val="00B3340B"/>
    <w:rsid w:val="00B33F9C"/>
    <w:rsid w:val="00B346D0"/>
    <w:rsid w:val="00B34B0B"/>
    <w:rsid w:val="00B352A2"/>
    <w:rsid w:val="00B35B24"/>
    <w:rsid w:val="00B362EB"/>
    <w:rsid w:val="00B364C4"/>
    <w:rsid w:val="00B36AF3"/>
    <w:rsid w:val="00B36C30"/>
    <w:rsid w:val="00B36C8C"/>
    <w:rsid w:val="00B36FC8"/>
    <w:rsid w:val="00B37375"/>
    <w:rsid w:val="00B37851"/>
    <w:rsid w:val="00B37C00"/>
    <w:rsid w:val="00B40C6F"/>
    <w:rsid w:val="00B412A1"/>
    <w:rsid w:val="00B419A0"/>
    <w:rsid w:val="00B41B90"/>
    <w:rsid w:val="00B42AD3"/>
    <w:rsid w:val="00B42DAB"/>
    <w:rsid w:val="00B42E32"/>
    <w:rsid w:val="00B42FA7"/>
    <w:rsid w:val="00B439D7"/>
    <w:rsid w:val="00B44184"/>
    <w:rsid w:val="00B4436F"/>
    <w:rsid w:val="00B444F6"/>
    <w:rsid w:val="00B44647"/>
    <w:rsid w:val="00B44ADE"/>
    <w:rsid w:val="00B44B3F"/>
    <w:rsid w:val="00B44F27"/>
    <w:rsid w:val="00B44F85"/>
    <w:rsid w:val="00B45042"/>
    <w:rsid w:val="00B45227"/>
    <w:rsid w:val="00B4568F"/>
    <w:rsid w:val="00B45A3A"/>
    <w:rsid w:val="00B45B35"/>
    <w:rsid w:val="00B4644C"/>
    <w:rsid w:val="00B464FF"/>
    <w:rsid w:val="00B46B4C"/>
    <w:rsid w:val="00B46C1D"/>
    <w:rsid w:val="00B46CF0"/>
    <w:rsid w:val="00B473E7"/>
    <w:rsid w:val="00B4772C"/>
    <w:rsid w:val="00B47E6E"/>
    <w:rsid w:val="00B519E7"/>
    <w:rsid w:val="00B51CE6"/>
    <w:rsid w:val="00B51D8B"/>
    <w:rsid w:val="00B52502"/>
    <w:rsid w:val="00B5291A"/>
    <w:rsid w:val="00B52E37"/>
    <w:rsid w:val="00B53772"/>
    <w:rsid w:val="00B53C6C"/>
    <w:rsid w:val="00B54027"/>
    <w:rsid w:val="00B54262"/>
    <w:rsid w:val="00B54325"/>
    <w:rsid w:val="00B543E3"/>
    <w:rsid w:val="00B54446"/>
    <w:rsid w:val="00B5489E"/>
    <w:rsid w:val="00B54F29"/>
    <w:rsid w:val="00B553CE"/>
    <w:rsid w:val="00B553DE"/>
    <w:rsid w:val="00B55708"/>
    <w:rsid w:val="00B55868"/>
    <w:rsid w:val="00B55F1B"/>
    <w:rsid w:val="00B55FC6"/>
    <w:rsid w:val="00B56061"/>
    <w:rsid w:val="00B562AA"/>
    <w:rsid w:val="00B5633A"/>
    <w:rsid w:val="00B564EC"/>
    <w:rsid w:val="00B56A16"/>
    <w:rsid w:val="00B56A52"/>
    <w:rsid w:val="00B56A62"/>
    <w:rsid w:val="00B56E41"/>
    <w:rsid w:val="00B56FB1"/>
    <w:rsid w:val="00B572C2"/>
    <w:rsid w:val="00B5781D"/>
    <w:rsid w:val="00B605BC"/>
    <w:rsid w:val="00B60736"/>
    <w:rsid w:val="00B60AF0"/>
    <w:rsid w:val="00B60BB6"/>
    <w:rsid w:val="00B60D9F"/>
    <w:rsid w:val="00B632DB"/>
    <w:rsid w:val="00B6386E"/>
    <w:rsid w:val="00B63E04"/>
    <w:rsid w:val="00B64C53"/>
    <w:rsid w:val="00B652C9"/>
    <w:rsid w:val="00B654BB"/>
    <w:rsid w:val="00B65A9F"/>
    <w:rsid w:val="00B65C1D"/>
    <w:rsid w:val="00B65DBA"/>
    <w:rsid w:val="00B6690F"/>
    <w:rsid w:val="00B66919"/>
    <w:rsid w:val="00B66A7A"/>
    <w:rsid w:val="00B67673"/>
    <w:rsid w:val="00B67F30"/>
    <w:rsid w:val="00B70668"/>
    <w:rsid w:val="00B709E0"/>
    <w:rsid w:val="00B70C67"/>
    <w:rsid w:val="00B711F8"/>
    <w:rsid w:val="00B71289"/>
    <w:rsid w:val="00B7159D"/>
    <w:rsid w:val="00B71A57"/>
    <w:rsid w:val="00B71C56"/>
    <w:rsid w:val="00B71E23"/>
    <w:rsid w:val="00B72718"/>
    <w:rsid w:val="00B727BF"/>
    <w:rsid w:val="00B736B6"/>
    <w:rsid w:val="00B73756"/>
    <w:rsid w:val="00B73C48"/>
    <w:rsid w:val="00B73D7E"/>
    <w:rsid w:val="00B74043"/>
    <w:rsid w:val="00B744B5"/>
    <w:rsid w:val="00B745B9"/>
    <w:rsid w:val="00B74801"/>
    <w:rsid w:val="00B7571A"/>
    <w:rsid w:val="00B75CC6"/>
    <w:rsid w:val="00B7711C"/>
    <w:rsid w:val="00B7757E"/>
    <w:rsid w:val="00B776A7"/>
    <w:rsid w:val="00B778DE"/>
    <w:rsid w:val="00B77ABF"/>
    <w:rsid w:val="00B801DC"/>
    <w:rsid w:val="00B80842"/>
    <w:rsid w:val="00B808A7"/>
    <w:rsid w:val="00B808CB"/>
    <w:rsid w:val="00B809DA"/>
    <w:rsid w:val="00B80A80"/>
    <w:rsid w:val="00B80CD9"/>
    <w:rsid w:val="00B80FBB"/>
    <w:rsid w:val="00B80FE9"/>
    <w:rsid w:val="00B8137B"/>
    <w:rsid w:val="00B814A7"/>
    <w:rsid w:val="00B815F6"/>
    <w:rsid w:val="00B816E9"/>
    <w:rsid w:val="00B82252"/>
    <w:rsid w:val="00B8269E"/>
    <w:rsid w:val="00B831F0"/>
    <w:rsid w:val="00B832CB"/>
    <w:rsid w:val="00B83857"/>
    <w:rsid w:val="00B83871"/>
    <w:rsid w:val="00B83DAF"/>
    <w:rsid w:val="00B83F56"/>
    <w:rsid w:val="00B85066"/>
    <w:rsid w:val="00B85BFA"/>
    <w:rsid w:val="00B85C69"/>
    <w:rsid w:val="00B85DF3"/>
    <w:rsid w:val="00B86090"/>
    <w:rsid w:val="00B86252"/>
    <w:rsid w:val="00B86829"/>
    <w:rsid w:val="00B87A9D"/>
    <w:rsid w:val="00B87B7E"/>
    <w:rsid w:val="00B87BBE"/>
    <w:rsid w:val="00B87EDD"/>
    <w:rsid w:val="00B9023B"/>
    <w:rsid w:val="00B90358"/>
    <w:rsid w:val="00B90677"/>
    <w:rsid w:val="00B90D27"/>
    <w:rsid w:val="00B90DA1"/>
    <w:rsid w:val="00B9130C"/>
    <w:rsid w:val="00B91422"/>
    <w:rsid w:val="00B919C9"/>
    <w:rsid w:val="00B91E54"/>
    <w:rsid w:val="00B91FC9"/>
    <w:rsid w:val="00B92108"/>
    <w:rsid w:val="00B92AFA"/>
    <w:rsid w:val="00B92F85"/>
    <w:rsid w:val="00B93052"/>
    <w:rsid w:val="00B931AB"/>
    <w:rsid w:val="00B93280"/>
    <w:rsid w:val="00B9332A"/>
    <w:rsid w:val="00B9345A"/>
    <w:rsid w:val="00B93463"/>
    <w:rsid w:val="00B93814"/>
    <w:rsid w:val="00B9391F"/>
    <w:rsid w:val="00B93D49"/>
    <w:rsid w:val="00B93DC2"/>
    <w:rsid w:val="00B947CB"/>
    <w:rsid w:val="00B94B02"/>
    <w:rsid w:val="00B94BDA"/>
    <w:rsid w:val="00B94F19"/>
    <w:rsid w:val="00B9514B"/>
    <w:rsid w:val="00B95E58"/>
    <w:rsid w:val="00B95F69"/>
    <w:rsid w:val="00B960B1"/>
    <w:rsid w:val="00B964E8"/>
    <w:rsid w:val="00B9677D"/>
    <w:rsid w:val="00B96949"/>
    <w:rsid w:val="00B96D26"/>
    <w:rsid w:val="00B973EF"/>
    <w:rsid w:val="00B975E4"/>
    <w:rsid w:val="00B97A09"/>
    <w:rsid w:val="00BA007E"/>
    <w:rsid w:val="00BA0271"/>
    <w:rsid w:val="00BA02B6"/>
    <w:rsid w:val="00BA07C5"/>
    <w:rsid w:val="00BA08C7"/>
    <w:rsid w:val="00BA0EAD"/>
    <w:rsid w:val="00BA0FF7"/>
    <w:rsid w:val="00BA11B8"/>
    <w:rsid w:val="00BA125D"/>
    <w:rsid w:val="00BA19AE"/>
    <w:rsid w:val="00BA1A44"/>
    <w:rsid w:val="00BA236A"/>
    <w:rsid w:val="00BA2551"/>
    <w:rsid w:val="00BA281D"/>
    <w:rsid w:val="00BA29C2"/>
    <w:rsid w:val="00BA2D6A"/>
    <w:rsid w:val="00BA3341"/>
    <w:rsid w:val="00BA34BF"/>
    <w:rsid w:val="00BA3BE9"/>
    <w:rsid w:val="00BA48E4"/>
    <w:rsid w:val="00BA5546"/>
    <w:rsid w:val="00BA56DD"/>
    <w:rsid w:val="00BA5C0C"/>
    <w:rsid w:val="00BA5F9C"/>
    <w:rsid w:val="00BA5FFA"/>
    <w:rsid w:val="00BA6A29"/>
    <w:rsid w:val="00BA6B4F"/>
    <w:rsid w:val="00BA6C7C"/>
    <w:rsid w:val="00BA6DF5"/>
    <w:rsid w:val="00BA702B"/>
    <w:rsid w:val="00BA7149"/>
    <w:rsid w:val="00BA7686"/>
    <w:rsid w:val="00BB0AA0"/>
    <w:rsid w:val="00BB0AC4"/>
    <w:rsid w:val="00BB11C2"/>
    <w:rsid w:val="00BB13F4"/>
    <w:rsid w:val="00BB191A"/>
    <w:rsid w:val="00BB2072"/>
    <w:rsid w:val="00BB2289"/>
    <w:rsid w:val="00BB2441"/>
    <w:rsid w:val="00BB2F2C"/>
    <w:rsid w:val="00BB35ED"/>
    <w:rsid w:val="00BB3A6E"/>
    <w:rsid w:val="00BB3A9C"/>
    <w:rsid w:val="00BB3AA5"/>
    <w:rsid w:val="00BB3E71"/>
    <w:rsid w:val="00BB3F82"/>
    <w:rsid w:val="00BB3FB0"/>
    <w:rsid w:val="00BB4680"/>
    <w:rsid w:val="00BB4851"/>
    <w:rsid w:val="00BB4B83"/>
    <w:rsid w:val="00BB4CD9"/>
    <w:rsid w:val="00BB5FD2"/>
    <w:rsid w:val="00BB64A1"/>
    <w:rsid w:val="00BB653D"/>
    <w:rsid w:val="00BB65A5"/>
    <w:rsid w:val="00BB6881"/>
    <w:rsid w:val="00BB6922"/>
    <w:rsid w:val="00BB6A46"/>
    <w:rsid w:val="00BB6AEF"/>
    <w:rsid w:val="00BB7403"/>
    <w:rsid w:val="00BC070B"/>
    <w:rsid w:val="00BC145A"/>
    <w:rsid w:val="00BC1B5E"/>
    <w:rsid w:val="00BC1BA7"/>
    <w:rsid w:val="00BC1E07"/>
    <w:rsid w:val="00BC24EC"/>
    <w:rsid w:val="00BC293A"/>
    <w:rsid w:val="00BC35DA"/>
    <w:rsid w:val="00BC3990"/>
    <w:rsid w:val="00BC4188"/>
    <w:rsid w:val="00BC448E"/>
    <w:rsid w:val="00BC494B"/>
    <w:rsid w:val="00BC49D7"/>
    <w:rsid w:val="00BC60E4"/>
    <w:rsid w:val="00BC61C1"/>
    <w:rsid w:val="00BC6CBF"/>
    <w:rsid w:val="00BC6D40"/>
    <w:rsid w:val="00BC7159"/>
    <w:rsid w:val="00BC71ED"/>
    <w:rsid w:val="00BC7964"/>
    <w:rsid w:val="00BC7AF0"/>
    <w:rsid w:val="00BC7D2C"/>
    <w:rsid w:val="00BD0307"/>
    <w:rsid w:val="00BD050E"/>
    <w:rsid w:val="00BD098E"/>
    <w:rsid w:val="00BD0A2F"/>
    <w:rsid w:val="00BD0AF1"/>
    <w:rsid w:val="00BD0C82"/>
    <w:rsid w:val="00BD0C9F"/>
    <w:rsid w:val="00BD0CE8"/>
    <w:rsid w:val="00BD0F02"/>
    <w:rsid w:val="00BD0F7F"/>
    <w:rsid w:val="00BD1209"/>
    <w:rsid w:val="00BD16C8"/>
    <w:rsid w:val="00BD16CE"/>
    <w:rsid w:val="00BD17DE"/>
    <w:rsid w:val="00BD1A8A"/>
    <w:rsid w:val="00BD1D09"/>
    <w:rsid w:val="00BD1F69"/>
    <w:rsid w:val="00BD29D8"/>
    <w:rsid w:val="00BD307F"/>
    <w:rsid w:val="00BD38C5"/>
    <w:rsid w:val="00BD3C3A"/>
    <w:rsid w:val="00BD3C42"/>
    <w:rsid w:val="00BD4404"/>
    <w:rsid w:val="00BD4E3B"/>
    <w:rsid w:val="00BD4E83"/>
    <w:rsid w:val="00BD6581"/>
    <w:rsid w:val="00BD6C56"/>
    <w:rsid w:val="00BD6F2E"/>
    <w:rsid w:val="00BD700D"/>
    <w:rsid w:val="00BD7C88"/>
    <w:rsid w:val="00BD7F6B"/>
    <w:rsid w:val="00BE0147"/>
    <w:rsid w:val="00BE026D"/>
    <w:rsid w:val="00BE0662"/>
    <w:rsid w:val="00BE0683"/>
    <w:rsid w:val="00BE126F"/>
    <w:rsid w:val="00BE1663"/>
    <w:rsid w:val="00BE2509"/>
    <w:rsid w:val="00BE3702"/>
    <w:rsid w:val="00BE3D75"/>
    <w:rsid w:val="00BE4325"/>
    <w:rsid w:val="00BE54F1"/>
    <w:rsid w:val="00BE5EDA"/>
    <w:rsid w:val="00BE6013"/>
    <w:rsid w:val="00BE715A"/>
    <w:rsid w:val="00BE7937"/>
    <w:rsid w:val="00BE7949"/>
    <w:rsid w:val="00BF04F7"/>
    <w:rsid w:val="00BF09E0"/>
    <w:rsid w:val="00BF0A6A"/>
    <w:rsid w:val="00BF11BF"/>
    <w:rsid w:val="00BF18F5"/>
    <w:rsid w:val="00BF2A74"/>
    <w:rsid w:val="00BF2B94"/>
    <w:rsid w:val="00BF409A"/>
    <w:rsid w:val="00BF445F"/>
    <w:rsid w:val="00BF46AE"/>
    <w:rsid w:val="00BF4814"/>
    <w:rsid w:val="00BF4B29"/>
    <w:rsid w:val="00BF5B49"/>
    <w:rsid w:val="00BF5DBE"/>
    <w:rsid w:val="00BF64CD"/>
    <w:rsid w:val="00BF74E9"/>
    <w:rsid w:val="00BF7D69"/>
    <w:rsid w:val="00C0040B"/>
    <w:rsid w:val="00C0062D"/>
    <w:rsid w:val="00C01030"/>
    <w:rsid w:val="00C0161B"/>
    <w:rsid w:val="00C016D5"/>
    <w:rsid w:val="00C018C7"/>
    <w:rsid w:val="00C02037"/>
    <w:rsid w:val="00C02880"/>
    <w:rsid w:val="00C03C92"/>
    <w:rsid w:val="00C04138"/>
    <w:rsid w:val="00C043E7"/>
    <w:rsid w:val="00C043FF"/>
    <w:rsid w:val="00C04568"/>
    <w:rsid w:val="00C0459F"/>
    <w:rsid w:val="00C04748"/>
    <w:rsid w:val="00C04BA9"/>
    <w:rsid w:val="00C04E09"/>
    <w:rsid w:val="00C0523E"/>
    <w:rsid w:val="00C05314"/>
    <w:rsid w:val="00C05574"/>
    <w:rsid w:val="00C056EA"/>
    <w:rsid w:val="00C05774"/>
    <w:rsid w:val="00C06284"/>
    <w:rsid w:val="00C06D19"/>
    <w:rsid w:val="00C0761B"/>
    <w:rsid w:val="00C078C7"/>
    <w:rsid w:val="00C10234"/>
    <w:rsid w:val="00C102DD"/>
    <w:rsid w:val="00C107B0"/>
    <w:rsid w:val="00C108B7"/>
    <w:rsid w:val="00C10F12"/>
    <w:rsid w:val="00C11318"/>
    <w:rsid w:val="00C115F9"/>
    <w:rsid w:val="00C11727"/>
    <w:rsid w:val="00C11991"/>
    <w:rsid w:val="00C11A89"/>
    <w:rsid w:val="00C11F9A"/>
    <w:rsid w:val="00C1405C"/>
    <w:rsid w:val="00C14AF7"/>
    <w:rsid w:val="00C14C98"/>
    <w:rsid w:val="00C15B58"/>
    <w:rsid w:val="00C15BD7"/>
    <w:rsid w:val="00C16C1E"/>
    <w:rsid w:val="00C170A6"/>
    <w:rsid w:val="00C17104"/>
    <w:rsid w:val="00C17D96"/>
    <w:rsid w:val="00C20145"/>
    <w:rsid w:val="00C20B0A"/>
    <w:rsid w:val="00C20C2B"/>
    <w:rsid w:val="00C20D04"/>
    <w:rsid w:val="00C21059"/>
    <w:rsid w:val="00C2112A"/>
    <w:rsid w:val="00C214F6"/>
    <w:rsid w:val="00C21740"/>
    <w:rsid w:val="00C217EE"/>
    <w:rsid w:val="00C221AF"/>
    <w:rsid w:val="00C2245B"/>
    <w:rsid w:val="00C224CA"/>
    <w:rsid w:val="00C22A20"/>
    <w:rsid w:val="00C23EF9"/>
    <w:rsid w:val="00C243DB"/>
    <w:rsid w:val="00C24484"/>
    <w:rsid w:val="00C24809"/>
    <w:rsid w:val="00C25246"/>
    <w:rsid w:val="00C253D1"/>
    <w:rsid w:val="00C2571D"/>
    <w:rsid w:val="00C26245"/>
    <w:rsid w:val="00C26FCC"/>
    <w:rsid w:val="00C27799"/>
    <w:rsid w:val="00C27BCC"/>
    <w:rsid w:val="00C27ED5"/>
    <w:rsid w:val="00C3021B"/>
    <w:rsid w:val="00C30265"/>
    <w:rsid w:val="00C306EB"/>
    <w:rsid w:val="00C30C0B"/>
    <w:rsid w:val="00C31031"/>
    <w:rsid w:val="00C31143"/>
    <w:rsid w:val="00C320F5"/>
    <w:rsid w:val="00C32208"/>
    <w:rsid w:val="00C323B8"/>
    <w:rsid w:val="00C3241E"/>
    <w:rsid w:val="00C326B1"/>
    <w:rsid w:val="00C32A3F"/>
    <w:rsid w:val="00C32AA1"/>
    <w:rsid w:val="00C32B28"/>
    <w:rsid w:val="00C330ED"/>
    <w:rsid w:val="00C33531"/>
    <w:rsid w:val="00C33947"/>
    <w:rsid w:val="00C33C9F"/>
    <w:rsid w:val="00C34569"/>
    <w:rsid w:val="00C34991"/>
    <w:rsid w:val="00C34BD1"/>
    <w:rsid w:val="00C35771"/>
    <w:rsid w:val="00C3586A"/>
    <w:rsid w:val="00C359B0"/>
    <w:rsid w:val="00C35B7D"/>
    <w:rsid w:val="00C36D61"/>
    <w:rsid w:val="00C36DE6"/>
    <w:rsid w:val="00C36FCC"/>
    <w:rsid w:val="00C37348"/>
    <w:rsid w:val="00C379C9"/>
    <w:rsid w:val="00C37ED4"/>
    <w:rsid w:val="00C37FF1"/>
    <w:rsid w:val="00C40021"/>
    <w:rsid w:val="00C40047"/>
    <w:rsid w:val="00C40354"/>
    <w:rsid w:val="00C403C3"/>
    <w:rsid w:val="00C41D37"/>
    <w:rsid w:val="00C41FE2"/>
    <w:rsid w:val="00C4387D"/>
    <w:rsid w:val="00C440D9"/>
    <w:rsid w:val="00C443A7"/>
    <w:rsid w:val="00C44497"/>
    <w:rsid w:val="00C4580E"/>
    <w:rsid w:val="00C458AE"/>
    <w:rsid w:val="00C45B3E"/>
    <w:rsid w:val="00C4628B"/>
    <w:rsid w:val="00C4654F"/>
    <w:rsid w:val="00C46DA6"/>
    <w:rsid w:val="00C46DEB"/>
    <w:rsid w:val="00C471A0"/>
    <w:rsid w:val="00C47588"/>
    <w:rsid w:val="00C4766E"/>
    <w:rsid w:val="00C47BBF"/>
    <w:rsid w:val="00C47D0D"/>
    <w:rsid w:val="00C5023A"/>
    <w:rsid w:val="00C5091B"/>
    <w:rsid w:val="00C5118F"/>
    <w:rsid w:val="00C51EA8"/>
    <w:rsid w:val="00C51EC3"/>
    <w:rsid w:val="00C51EDC"/>
    <w:rsid w:val="00C52417"/>
    <w:rsid w:val="00C52953"/>
    <w:rsid w:val="00C52C47"/>
    <w:rsid w:val="00C52EDE"/>
    <w:rsid w:val="00C5354F"/>
    <w:rsid w:val="00C53599"/>
    <w:rsid w:val="00C538B1"/>
    <w:rsid w:val="00C53E09"/>
    <w:rsid w:val="00C53FD4"/>
    <w:rsid w:val="00C5457F"/>
    <w:rsid w:val="00C54A52"/>
    <w:rsid w:val="00C54EC5"/>
    <w:rsid w:val="00C555B9"/>
    <w:rsid w:val="00C55805"/>
    <w:rsid w:val="00C55DD3"/>
    <w:rsid w:val="00C56037"/>
    <w:rsid w:val="00C565E2"/>
    <w:rsid w:val="00C56752"/>
    <w:rsid w:val="00C575B2"/>
    <w:rsid w:val="00C57B60"/>
    <w:rsid w:val="00C60519"/>
    <w:rsid w:val="00C61032"/>
    <w:rsid w:val="00C61222"/>
    <w:rsid w:val="00C612B5"/>
    <w:rsid w:val="00C61558"/>
    <w:rsid w:val="00C61F11"/>
    <w:rsid w:val="00C62FD9"/>
    <w:rsid w:val="00C64353"/>
    <w:rsid w:val="00C64CB8"/>
    <w:rsid w:val="00C64D19"/>
    <w:rsid w:val="00C65078"/>
    <w:rsid w:val="00C650D1"/>
    <w:rsid w:val="00C65305"/>
    <w:rsid w:val="00C65940"/>
    <w:rsid w:val="00C662ED"/>
    <w:rsid w:val="00C6630D"/>
    <w:rsid w:val="00C66EB4"/>
    <w:rsid w:val="00C67300"/>
    <w:rsid w:val="00C67332"/>
    <w:rsid w:val="00C67CCC"/>
    <w:rsid w:val="00C67E9A"/>
    <w:rsid w:val="00C67FC0"/>
    <w:rsid w:val="00C702D7"/>
    <w:rsid w:val="00C70573"/>
    <w:rsid w:val="00C706C2"/>
    <w:rsid w:val="00C70C4C"/>
    <w:rsid w:val="00C7163B"/>
    <w:rsid w:val="00C71D38"/>
    <w:rsid w:val="00C728A2"/>
    <w:rsid w:val="00C72D7E"/>
    <w:rsid w:val="00C734AE"/>
    <w:rsid w:val="00C73EC8"/>
    <w:rsid w:val="00C748ED"/>
    <w:rsid w:val="00C7509D"/>
    <w:rsid w:val="00C75A66"/>
    <w:rsid w:val="00C767A3"/>
    <w:rsid w:val="00C76915"/>
    <w:rsid w:val="00C76B67"/>
    <w:rsid w:val="00C76C13"/>
    <w:rsid w:val="00C76E2E"/>
    <w:rsid w:val="00C770E0"/>
    <w:rsid w:val="00C7724B"/>
    <w:rsid w:val="00C7750D"/>
    <w:rsid w:val="00C7775E"/>
    <w:rsid w:val="00C80427"/>
    <w:rsid w:val="00C808FA"/>
    <w:rsid w:val="00C80A0E"/>
    <w:rsid w:val="00C80BB1"/>
    <w:rsid w:val="00C80CAF"/>
    <w:rsid w:val="00C80F1C"/>
    <w:rsid w:val="00C8197D"/>
    <w:rsid w:val="00C82065"/>
    <w:rsid w:val="00C8269F"/>
    <w:rsid w:val="00C82993"/>
    <w:rsid w:val="00C82A6B"/>
    <w:rsid w:val="00C835C8"/>
    <w:rsid w:val="00C83724"/>
    <w:rsid w:val="00C83A9C"/>
    <w:rsid w:val="00C84849"/>
    <w:rsid w:val="00C84CD4"/>
    <w:rsid w:val="00C85387"/>
    <w:rsid w:val="00C85499"/>
    <w:rsid w:val="00C85B07"/>
    <w:rsid w:val="00C85E33"/>
    <w:rsid w:val="00C86522"/>
    <w:rsid w:val="00C86927"/>
    <w:rsid w:val="00C86BAF"/>
    <w:rsid w:val="00C86CC8"/>
    <w:rsid w:val="00C86DB4"/>
    <w:rsid w:val="00C90303"/>
    <w:rsid w:val="00C90CE2"/>
    <w:rsid w:val="00C90E73"/>
    <w:rsid w:val="00C914C1"/>
    <w:rsid w:val="00C914D4"/>
    <w:rsid w:val="00C915CA"/>
    <w:rsid w:val="00C91BF6"/>
    <w:rsid w:val="00C91E85"/>
    <w:rsid w:val="00C9236E"/>
    <w:rsid w:val="00C925DE"/>
    <w:rsid w:val="00C92AAF"/>
    <w:rsid w:val="00C9481B"/>
    <w:rsid w:val="00C94B1B"/>
    <w:rsid w:val="00C94B6C"/>
    <w:rsid w:val="00C94E18"/>
    <w:rsid w:val="00C95584"/>
    <w:rsid w:val="00C956BF"/>
    <w:rsid w:val="00C9596A"/>
    <w:rsid w:val="00C95990"/>
    <w:rsid w:val="00C95A2C"/>
    <w:rsid w:val="00C95A36"/>
    <w:rsid w:val="00C9645B"/>
    <w:rsid w:val="00C96C6F"/>
    <w:rsid w:val="00C96C95"/>
    <w:rsid w:val="00C96E53"/>
    <w:rsid w:val="00C96FBB"/>
    <w:rsid w:val="00C97242"/>
    <w:rsid w:val="00C9748C"/>
    <w:rsid w:val="00C9798B"/>
    <w:rsid w:val="00CA00C5"/>
    <w:rsid w:val="00CA0132"/>
    <w:rsid w:val="00CA018C"/>
    <w:rsid w:val="00CA1876"/>
    <w:rsid w:val="00CA1E2B"/>
    <w:rsid w:val="00CA2030"/>
    <w:rsid w:val="00CA220A"/>
    <w:rsid w:val="00CA248E"/>
    <w:rsid w:val="00CA3D8F"/>
    <w:rsid w:val="00CA3E5A"/>
    <w:rsid w:val="00CA3ED5"/>
    <w:rsid w:val="00CA44CE"/>
    <w:rsid w:val="00CA48C3"/>
    <w:rsid w:val="00CA4B27"/>
    <w:rsid w:val="00CA4E99"/>
    <w:rsid w:val="00CA58D5"/>
    <w:rsid w:val="00CA5B87"/>
    <w:rsid w:val="00CA5DCB"/>
    <w:rsid w:val="00CA5E29"/>
    <w:rsid w:val="00CA5EA3"/>
    <w:rsid w:val="00CA5F51"/>
    <w:rsid w:val="00CA60FA"/>
    <w:rsid w:val="00CA6325"/>
    <w:rsid w:val="00CA64B5"/>
    <w:rsid w:val="00CA6832"/>
    <w:rsid w:val="00CA6B22"/>
    <w:rsid w:val="00CA6F23"/>
    <w:rsid w:val="00CA7CCE"/>
    <w:rsid w:val="00CA7CF8"/>
    <w:rsid w:val="00CA7F77"/>
    <w:rsid w:val="00CA7FE9"/>
    <w:rsid w:val="00CB00D0"/>
    <w:rsid w:val="00CB072E"/>
    <w:rsid w:val="00CB1531"/>
    <w:rsid w:val="00CB164F"/>
    <w:rsid w:val="00CB19AC"/>
    <w:rsid w:val="00CB1AEB"/>
    <w:rsid w:val="00CB1F1B"/>
    <w:rsid w:val="00CB3412"/>
    <w:rsid w:val="00CB35F9"/>
    <w:rsid w:val="00CB3877"/>
    <w:rsid w:val="00CB3E6B"/>
    <w:rsid w:val="00CB4135"/>
    <w:rsid w:val="00CB52B4"/>
    <w:rsid w:val="00CB5559"/>
    <w:rsid w:val="00CB566A"/>
    <w:rsid w:val="00CB5AD8"/>
    <w:rsid w:val="00CB5F96"/>
    <w:rsid w:val="00CB63ED"/>
    <w:rsid w:val="00CB6A52"/>
    <w:rsid w:val="00CC01E4"/>
    <w:rsid w:val="00CC0870"/>
    <w:rsid w:val="00CC1954"/>
    <w:rsid w:val="00CC1EAB"/>
    <w:rsid w:val="00CC228D"/>
    <w:rsid w:val="00CC2579"/>
    <w:rsid w:val="00CC2D1B"/>
    <w:rsid w:val="00CC35A4"/>
    <w:rsid w:val="00CC3664"/>
    <w:rsid w:val="00CC4000"/>
    <w:rsid w:val="00CC4A4F"/>
    <w:rsid w:val="00CC4A79"/>
    <w:rsid w:val="00CC4C9C"/>
    <w:rsid w:val="00CC55CA"/>
    <w:rsid w:val="00CC5971"/>
    <w:rsid w:val="00CC618D"/>
    <w:rsid w:val="00CC65EA"/>
    <w:rsid w:val="00CC6DB4"/>
    <w:rsid w:val="00CC7005"/>
    <w:rsid w:val="00CC71BC"/>
    <w:rsid w:val="00CC71C4"/>
    <w:rsid w:val="00CC71F4"/>
    <w:rsid w:val="00CC7270"/>
    <w:rsid w:val="00CC7C71"/>
    <w:rsid w:val="00CC7EB3"/>
    <w:rsid w:val="00CD041A"/>
    <w:rsid w:val="00CD0627"/>
    <w:rsid w:val="00CD0EB9"/>
    <w:rsid w:val="00CD16FD"/>
    <w:rsid w:val="00CD26CF"/>
    <w:rsid w:val="00CD331D"/>
    <w:rsid w:val="00CD3704"/>
    <w:rsid w:val="00CD3B4C"/>
    <w:rsid w:val="00CD4133"/>
    <w:rsid w:val="00CD4448"/>
    <w:rsid w:val="00CD4680"/>
    <w:rsid w:val="00CD5426"/>
    <w:rsid w:val="00CD5652"/>
    <w:rsid w:val="00CD5DF8"/>
    <w:rsid w:val="00CD5EA9"/>
    <w:rsid w:val="00CD6319"/>
    <w:rsid w:val="00CD645F"/>
    <w:rsid w:val="00CD7005"/>
    <w:rsid w:val="00CD72CF"/>
    <w:rsid w:val="00CD7799"/>
    <w:rsid w:val="00CD79C3"/>
    <w:rsid w:val="00CD7A73"/>
    <w:rsid w:val="00CD7B13"/>
    <w:rsid w:val="00CD7C9B"/>
    <w:rsid w:val="00CD7F93"/>
    <w:rsid w:val="00CE0701"/>
    <w:rsid w:val="00CE09E5"/>
    <w:rsid w:val="00CE0B6A"/>
    <w:rsid w:val="00CE0E13"/>
    <w:rsid w:val="00CE1074"/>
    <w:rsid w:val="00CE1383"/>
    <w:rsid w:val="00CE14AF"/>
    <w:rsid w:val="00CE28A1"/>
    <w:rsid w:val="00CE2F49"/>
    <w:rsid w:val="00CE32AF"/>
    <w:rsid w:val="00CE3654"/>
    <w:rsid w:val="00CE3743"/>
    <w:rsid w:val="00CE403D"/>
    <w:rsid w:val="00CE4A37"/>
    <w:rsid w:val="00CE4AFE"/>
    <w:rsid w:val="00CE5123"/>
    <w:rsid w:val="00CE5437"/>
    <w:rsid w:val="00CE5A52"/>
    <w:rsid w:val="00CE7063"/>
    <w:rsid w:val="00CE78C3"/>
    <w:rsid w:val="00CE7977"/>
    <w:rsid w:val="00CE79A0"/>
    <w:rsid w:val="00CE7B37"/>
    <w:rsid w:val="00CE7B63"/>
    <w:rsid w:val="00CF0909"/>
    <w:rsid w:val="00CF0DBF"/>
    <w:rsid w:val="00CF12BF"/>
    <w:rsid w:val="00CF165D"/>
    <w:rsid w:val="00CF19DD"/>
    <w:rsid w:val="00CF1B8C"/>
    <w:rsid w:val="00CF214A"/>
    <w:rsid w:val="00CF2476"/>
    <w:rsid w:val="00CF3324"/>
    <w:rsid w:val="00CF380E"/>
    <w:rsid w:val="00CF3E45"/>
    <w:rsid w:val="00CF40C5"/>
    <w:rsid w:val="00CF4118"/>
    <w:rsid w:val="00CF43F8"/>
    <w:rsid w:val="00CF449F"/>
    <w:rsid w:val="00CF492F"/>
    <w:rsid w:val="00CF5371"/>
    <w:rsid w:val="00CF546E"/>
    <w:rsid w:val="00CF5954"/>
    <w:rsid w:val="00CF6132"/>
    <w:rsid w:val="00CF65F3"/>
    <w:rsid w:val="00CF72C0"/>
    <w:rsid w:val="00CF7354"/>
    <w:rsid w:val="00CF782B"/>
    <w:rsid w:val="00CF7BEB"/>
    <w:rsid w:val="00CF7EDB"/>
    <w:rsid w:val="00D000EE"/>
    <w:rsid w:val="00D00705"/>
    <w:rsid w:val="00D01009"/>
    <w:rsid w:val="00D010B3"/>
    <w:rsid w:val="00D016EA"/>
    <w:rsid w:val="00D01A40"/>
    <w:rsid w:val="00D01E81"/>
    <w:rsid w:val="00D02BF4"/>
    <w:rsid w:val="00D02C0B"/>
    <w:rsid w:val="00D0300A"/>
    <w:rsid w:val="00D03661"/>
    <w:rsid w:val="00D038B2"/>
    <w:rsid w:val="00D04C91"/>
    <w:rsid w:val="00D053E3"/>
    <w:rsid w:val="00D05C48"/>
    <w:rsid w:val="00D05EB2"/>
    <w:rsid w:val="00D06797"/>
    <w:rsid w:val="00D0692F"/>
    <w:rsid w:val="00D07060"/>
    <w:rsid w:val="00D07177"/>
    <w:rsid w:val="00D07C34"/>
    <w:rsid w:val="00D10391"/>
    <w:rsid w:val="00D103D6"/>
    <w:rsid w:val="00D106E0"/>
    <w:rsid w:val="00D10743"/>
    <w:rsid w:val="00D10B2D"/>
    <w:rsid w:val="00D11155"/>
    <w:rsid w:val="00D11696"/>
    <w:rsid w:val="00D11ECD"/>
    <w:rsid w:val="00D11FB9"/>
    <w:rsid w:val="00D12072"/>
    <w:rsid w:val="00D1215B"/>
    <w:rsid w:val="00D122D6"/>
    <w:rsid w:val="00D1240C"/>
    <w:rsid w:val="00D12A37"/>
    <w:rsid w:val="00D12AEF"/>
    <w:rsid w:val="00D137A9"/>
    <w:rsid w:val="00D138CC"/>
    <w:rsid w:val="00D138DD"/>
    <w:rsid w:val="00D13AB1"/>
    <w:rsid w:val="00D13FCB"/>
    <w:rsid w:val="00D141E1"/>
    <w:rsid w:val="00D14F70"/>
    <w:rsid w:val="00D15573"/>
    <w:rsid w:val="00D15993"/>
    <w:rsid w:val="00D15B7E"/>
    <w:rsid w:val="00D15D2E"/>
    <w:rsid w:val="00D16F4A"/>
    <w:rsid w:val="00D179E7"/>
    <w:rsid w:val="00D17CF0"/>
    <w:rsid w:val="00D20438"/>
    <w:rsid w:val="00D20924"/>
    <w:rsid w:val="00D20B1E"/>
    <w:rsid w:val="00D20F51"/>
    <w:rsid w:val="00D2147E"/>
    <w:rsid w:val="00D2190B"/>
    <w:rsid w:val="00D21AA3"/>
    <w:rsid w:val="00D21CE4"/>
    <w:rsid w:val="00D22C25"/>
    <w:rsid w:val="00D22C71"/>
    <w:rsid w:val="00D22DD7"/>
    <w:rsid w:val="00D23258"/>
    <w:rsid w:val="00D23497"/>
    <w:rsid w:val="00D235BA"/>
    <w:rsid w:val="00D237DF"/>
    <w:rsid w:val="00D23DF8"/>
    <w:rsid w:val="00D25106"/>
    <w:rsid w:val="00D25920"/>
    <w:rsid w:val="00D25E6D"/>
    <w:rsid w:val="00D26B7A"/>
    <w:rsid w:val="00D26BB4"/>
    <w:rsid w:val="00D26D04"/>
    <w:rsid w:val="00D273C8"/>
    <w:rsid w:val="00D2756F"/>
    <w:rsid w:val="00D27954"/>
    <w:rsid w:val="00D30027"/>
    <w:rsid w:val="00D30157"/>
    <w:rsid w:val="00D301D7"/>
    <w:rsid w:val="00D30353"/>
    <w:rsid w:val="00D3057A"/>
    <w:rsid w:val="00D30AE3"/>
    <w:rsid w:val="00D30C25"/>
    <w:rsid w:val="00D30CDB"/>
    <w:rsid w:val="00D30FB4"/>
    <w:rsid w:val="00D30FF8"/>
    <w:rsid w:val="00D312BF"/>
    <w:rsid w:val="00D316E5"/>
    <w:rsid w:val="00D31C19"/>
    <w:rsid w:val="00D3240F"/>
    <w:rsid w:val="00D32C80"/>
    <w:rsid w:val="00D32D2F"/>
    <w:rsid w:val="00D3389D"/>
    <w:rsid w:val="00D33CC1"/>
    <w:rsid w:val="00D33F15"/>
    <w:rsid w:val="00D34119"/>
    <w:rsid w:val="00D3430A"/>
    <w:rsid w:val="00D3441E"/>
    <w:rsid w:val="00D34EFE"/>
    <w:rsid w:val="00D34FC6"/>
    <w:rsid w:val="00D357CB"/>
    <w:rsid w:val="00D35943"/>
    <w:rsid w:val="00D359F3"/>
    <w:rsid w:val="00D35A08"/>
    <w:rsid w:val="00D35B80"/>
    <w:rsid w:val="00D35C0A"/>
    <w:rsid w:val="00D35FCB"/>
    <w:rsid w:val="00D36243"/>
    <w:rsid w:val="00D364BD"/>
    <w:rsid w:val="00D364FE"/>
    <w:rsid w:val="00D365B8"/>
    <w:rsid w:val="00D375B0"/>
    <w:rsid w:val="00D37732"/>
    <w:rsid w:val="00D4059B"/>
    <w:rsid w:val="00D410F6"/>
    <w:rsid w:val="00D41D97"/>
    <w:rsid w:val="00D420AA"/>
    <w:rsid w:val="00D4223B"/>
    <w:rsid w:val="00D43386"/>
    <w:rsid w:val="00D44448"/>
    <w:rsid w:val="00D4481B"/>
    <w:rsid w:val="00D44D35"/>
    <w:rsid w:val="00D451F6"/>
    <w:rsid w:val="00D45240"/>
    <w:rsid w:val="00D46223"/>
    <w:rsid w:val="00D468FD"/>
    <w:rsid w:val="00D46913"/>
    <w:rsid w:val="00D46933"/>
    <w:rsid w:val="00D46B3D"/>
    <w:rsid w:val="00D46BC1"/>
    <w:rsid w:val="00D4736F"/>
    <w:rsid w:val="00D47B84"/>
    <w:rsid w:val="00D47DC6"/>
    <w:rsid w:val="00D5011A"/>
    <w:rsid w:val="00D501F3"/>
    <w:rsid w:val="00D50A91"/>
    <w:rsid w:val="00D50DC5"/>
    <w:rsid w:val="00D50FEA"/>
    <w:rsid w:val="00D511B8"/>
    <w:rsid w:val="00D51C62"/>
    <w:rsid w:val="00D520BE"/>
    <w:rsid w:val="00D523C2"/>
    <w:rsid w:val="00D5283A"/>
    <w:rsid w:val="00D5283F"/>
    <w:rsid w:val="00D52C60"/>
    <w:rsid w:val="00D52EC8"/>
    <w:rsid w:val="00D5332F"/>
    <w:rsid w:val="00D538DA"/>
    <w:rsid w:val="00D54047"/>
    <w:rsid w:val="00D54122"/>
    <w:rsid w:val="00D541E0"/>
    <w:rsid w:val="00D5439A"/>
    <w:rsid w:val="00D5441F"/>
    <w:rsid w:val="00D547FF"/>
    <w:rsid w:val="00D54929"/>
    <w:rsid w:val="00D549D7"/>
    <w:rsid w:val="00D54B5E"/>
    <w:rsid w:val="00D54C2D"/>
    <w:rsid w:val="00D54C5D"/>
    <w:rsid w:val="00D54D8D"/>
    <w:rsid w:val="00D54E73"/>
    <w:rsid w:val="00D55154"/>
    <w:rsid w:val="00D55760"/>
    <w:rsid w:val="00D55A36"/>
    <w:rsid w:val="00D55D2A"/>
    <w:rsid w:val="00D56066"/>
    <w:rsid w:val="00D565B3"/>
    <w:rsid w:val="00D56755"/>
    <w:rsid w:val="00D569FB"/>
    <w:rsid w:val="00D575E0"/>
    <w:rsid w:val="00D5772A"/>
    <w:rsid w:val="00D57C9C"/>
    <w:rsid w:val="00D57E96"/>
    <w:rsid w:val="00D60B4B"/>
    <w:rsid w:val="00D60C07"/>
    <w:rsid w:val="00D60E33"/>
    <w:rsid w:val="00D60F71"/>
    <w:rsid w:val="00D610D0"/>
    <w:rsid w:val="00D6179B"/>
    <w:rsid w:val="00D618EA"/>
    <w:rsid w:val="00D63593"/>
    <w:rsid w:val="00D644F3"/>
    <w:rsid w:val="00D64F06"/>
    <w:rsid w:val="00D657C6"/>
    <w:rsid w:val="00D6585A"/>
    <w:rsid w:val="00D65E40"/>
    <w:rsid w:val="00D65F18"/>
    <w:rsid w:val="00D663FD"/>
    <w:rsid w:val="00D66F31"/>
    <w:rsid w:val="00D67DA8"/>
    <w:rsid w:val="00D7006D"/>
    <w:rsid w:val="00D7010C"/>
    <w:rsid w:val="00D703A5"/>
    <w:rsid w:val="00D70A14"/>
    <w:rsid w:val="00D71324"/>
    <w:rsid w:val="00D71BC9"/>
    <w:rsid w:val="00D72079"/>
    <w:rsid w:val="00D720BC"/>
    <w:rsid w:val="00D7210B"/>
    <w:rsid w:val="00D721AF"/>
    <w:rsid w:val="00D7245F"/>
    <w:rsid w:val="00D724C9"/>
    <w:rsid w:val="00D72DF1"/>
    <w:rsid w:val="00D735CE"/>
    <w:rsid w:val="00D738D8"/>
    <w:rsid w:val="00D73C0F"/>
    <w:rsid w:val="00D7438F"/>
    <w:rsid w:val="00D74471"/>
    <w:rsid w:val="00D74EC0"/>
    <w:rsid w:val="00D75373"/>
    <w:rsid w:val="00D75616"/>
    <w:rsid w:val="00D75678"/>
    <w:rsid w:val="00D75C8F"/>
    <w:rsid w:val="00D76012"/>
    <w:rsid w:val="00D76699"/>
    <w:rsid w:val="00D76954"/>
    <w:rsid w:val="00D76989"/>
    <w:rsid w:val="00D77D1A"/>
    <w:rsid w:val="00D808EF"/>
    <w:rsid w:val="00D81074"/>
    <w:rsid w:val="00D815DD"/>
    <w:rsid w:val="00D81E5B"/>
    <w:rsid w:val="00D82091"/>
    <w:rsid w:val="00D821AC"/>
    <w:rsid w:val="00D82A14"/>
    <w:rsid w:val="00D83133"/>
    <w:rsid w:val="00D834CA"/>
    <w:rsid w:val="00D835DE"/>
    <w:rsid w:val="00D83A0E"/>
    <w:rsid w:val="00D8403C"/>
    <w:rsid w:val="00D8483A"/>
    <w:rsid w:val="00D84B8B"/>
    <w:rsid w:val="00D84FAB"/>
    <w:rsid w:val="00D8512E"/>
    <w:rsid w:val="00D85596"/>
    <w:rsid w:val="00D860C4"/>
    <w:rsid w:val="00D8662E"/>
    <w:rsid w:val="00D8669F"/>
    <w:rsid w:val="00D86D01"/>
    <w:rsid w:val="00D87724"/>
    <w:rsid w:val="00D87B36"/>
    <w:rsid w:val="00D90072"/>
    <w:rsid w:val="00D9271C"/>
    <w:rsid w:val="00D93040"/>
    <w:rsid w:val="00D9338F"/>
    <w:rsid w:val="00D937B3"/>
    <w:rsid w:val="00D93C89"/>
    <w:rsid w:val="00D93FD1"/>
    <w:rsid w:val="00D94026"/>
    <w:rsid w:val="00D94601"/>
    <w:rsid w:val="00D957EA"/>
    <w:rsid w:val="00D95C8B"/>
    <w:rsid w:val="00D96C47"/>
    <w:rsid w:val="00D9715A"/>
    <w:rsid w:val="00DA032D"/>
    <w:rsid w:val="00DA042A"/>
    <w:rsid w:val="00DA05DF"/>
    <w:rsid w:val="00DA06D2"/>
    <w:rsid w:val="00DA0995"/>
    <w:rsid w:val="00DA0AED"/>
    <w:rsid w:val="00DA0BF6"/>
    <w:rsid w:val="00DA12AA"/>
    <w:rsid w:val="00DA1493"/>
    <w:rsid w:val="00DA1536"/>
    <w:rsid w:val="00DA154C"/>
    <w:rsid w:val="00DA17BE"/>
    <w:rsid w:val="00DA1E19"/>
    <w:rsid w:val="00DA230B"/>
    <w:rsid w:val="00DA235D"/>
    <w:rsid w:val="00DA2636"/>
    <w:rsid w:val="00DA2780"/>
    <w:rsid w:val="00DA282E"/>
    <w:rsid w:val="00DA2B78"/>
    <w:rsid w:val="00DA2D9A"/>
    <w:rsid w:val="00DA4339"/>
    <w:rsid w:val="00DA4858"/>
    <w:rsid w:val="00DA4908"/>
    <w:rsid w:val="00DA4999"/>
    <w:rsid w:val="00DA4ADA"/>
    <w:rsid w:val="00DA4F0B"/>
    <w:rsid w:val="00DA54BE"/>
    <w:rsid w:val="00DA55AF"/>
    <w:rsid w:val="00DA5A0B"/>
    <w:rsid w:val="00DA5A7A"/>
    <w:rsid w:val="00DA5BA2"/>
    <w:rsid w:val="00DA5CB5"/>
    <w:rsid w:val="00DA5D49"/>
    <w:rsid w:val="00DA648E"/>
    <w:rsid w:val="00DA69B5"/>
    <w:rsid w:val="00DA6A08"/>
    <w:rsid w:val="00DA6EAA"/>
    <w:rsid w:val="00DA743E"/>
    <w:rsid w:val="00DA75DA"/>
    <w:rsid w:val="00DA783A"/>
    <w:rsid w:val="00DA7D4A"/>
    <w:rsid w:val="00DB0C7A"/>
    <w:rsid w:val="00DB1B5A"/>
    <w:rsid w:val="00DB1E0F"/>
    <w:rsid w:val="00DB204F"/>
    <w:rsid w:val="00DB2055"/>
    <w:rsid w:val="00DB2705"/>
    <w:rsid w:val="00DB288C"/>
    <w:rsid w:val="00DB2B5C"/>
    <w:rsid w:val="00DB2FDF"/>
    <w:rsid w:val="00DB34FE"/>
    <w:rsid w:val="00DB380E"/>
    <w:rsid w:val="00DB3A43"/>
    <w:rsid w:val="00DB3A61"/>
    <w:rsid w:val="00DB4321"/>
    <w:rsid w:val="00DB4842"/>
    <w:rsid w:val="00DB4B01"/>
    <w:rsid w:val="00DB55B5"/>
    <w:rsid w:val="00DB58D1"/>
    <w:rsid w:val="00DB5DF6"/>
    <w:rsid w:val="00DB6210"/>
    <w:rsid w:val="00DB6F07"/>
    <w:rsid w:val="00DC0053"/>
    <w:rsid w:val="00DC0474"/>
    <w:rsid w:val="00DC0E82"/>
    <w:rsid w:val="00DC1449"/>
    <w:rsid w:val="00DC15E7"/>
    <w:rsid w:val="00DC1BD1"/>
    <w:rsid w:val="00DC1D48"/>
    <w:rsid w:val="00DC1F8A"/>
    <w:rsid w:val="00DC211A"/>
    <w:rsid w:val="00DC2256"/>
    <w:rsid w:val="00DC242D"/>
    <w:rsid w:val="00DC2439"/>
    <w:rsid w:val="00DC280E"/>
    <w:rsid w:val="00DC2931"/>
    <w:rsid w:val="00DC2B17"/>
    <w:rsid w:val="00DC2DEF"/>
    <w:rsid w:val="00DC3287"/>
    <w:rsid w:val="00DC3894"/>
    <w:rsid w:val="00DC4163"/>
    <w:rsid w:val="00DC451D"/>
    <w:rsid w:val="00DC458B"/>
    <w:rsid w:val="00DC4717"/>
    <w:rsid w:val="00DC47C3"/>
    <w:rsid w:val="00DC4958"/>
    <w:rsid w:val="00DC5987"/>
    <w:rsid w:val="00DC5CF7"/>
    <w:rsid w:val="00DC5D0E"/>
    <w:rsid w:val="00DC6239"/>
    <w:rsid w:val="00DC64DE"/>
    <w:rsid w:val="00DC74D6"/>
    <w:rsid w:val="00DD0479"/>
    <w:rsid w:val="00DD052A"/>
    <w:rsid w:val="00DD09F7"/>
    <w:rsid w:val="00DD0B99"/>
    <w:rsid w:val="00DD0ED9"/>
    <w:rsid w:val="00DD12E2"/>
    <w:rsid w:val="00DD13DC"/>
    <w:rsid w:val="00DD224A"/>
    <w:rsid w:val="00DD226A"/>
    <w:rsid w:val="00DD24BA"/>
    <w:rsid w:val="00DD28E5"/>
    <w:rsid w:val="00DD29B0"/>
    <w:rsid w:val="00DD356F"/>
    <w:rsid w:val="00DD3A9C"/>
    <w:rsid w:val="00DD3CA2"/>
    <w:rsid w:val="00DD4014"/>
    <w:rsid w:val="00DD486C"/>
    <w:rsid w:val="00DD4A91"/>
    <w:rsid w:val="00DD4BFF"/>
    <w:rsid w:val="00DD4C80"/>
    <w:rsid w:val="00DD6160"/>
    <w:rsid w:val="00DD6234"/>
    <w:rsid w:val="00DD6AE5"/>
    <w:rsid w:val="00DD755D"/>
    <w:rsid w:val="00DE011E"/>
    <w:rsid w:val="00DE021A"/>
    <w:rsid w:val="00DE0DFE"/>
    <w:rsid w:val="00DE23F9"/>
    <w:rsid w:val="00DE263F"/>
    <w:rsid w:val="00DE279E"/>
    <w:rsid w:val="00DE2BD4"/>
    <w:rsid w:val="00DE320D"/>
    <w:rsid w:val="00DE3481"/>
    <w:rsid w:val="00DE41B2"/>
    <w:rsid w:val="00DE4A23"/>
    <w:rsid w:val="00DE4A88"/>
    <w:rsid w:val="00DE5069"/>
    <w:rsid w:val="00DE5199"/>
    <w:rsid w:val="00DE5D0A"/>
    <w:rsid w:val="00DE6CDA"/>
    <w:rsid w:val="00DE6EB7"/>
    <w:rsid w:val="00DE6F80"/>
    <w:rsid w:val="00DE7059"/>
    <w:rsid w:val="00DE712D"/>
    <w:rsid w:val="00DE723E"/>
    <w:rsid w:val="00DE727F"/>
    <w:rsid w:val="00DF01A2"/>
    <w:rsid w:val="00DF029D"/>
    <w:rsid w:val="00DF04C1"/>
    <w:rsid w:val="00DF0679"/>
    <w:rsid w:val="00DF0BF9"/>
    <w:rsid w:val="00DF0FA2"/>
    <w:rsid w:val="00DF13A9"/>
    <w:rsid w:val="00DF146A"/>
    <w:rsid w:val="00DF17CF"/>
    <w:rsid w:val="00DF2093"/>
    <w:rsid w:val="00DF2215"/>
    <w:rsid w:val="00DF2630"/>
    <w:rsid w:val="00DF2644"/>
    <w:rsid w:val="00DF2808"/>
    <w:rsid w:val="00DF3175"/>
    <w:rsid w:val="00DF3355"/>
    <w:rsid w:val="00DF33BF"/>
    <w:rsid w:val="00DF367F"/>
    <w:rsid w:val="00DF36CE"/>
    <w:rsid w:val="00DF3AD1"/>
    <w:rsid w:val="00DF3D5C"/>
    <w:rsid w:val="00DF41D8"/>
    <w:rsid w:val="00DF4216"/>
    <w:rsid w:val="00DF4334"/>
    <w:rsid w:val="00DF4458"/>
    <w:rsid w:val="00DF4C37"/>
    <w:rsid w:val="00DF4D06"/>
    <w:rsid w:val="00DF5544"/>
    <w:rsid w:val="00DF555E"/>
    <w:rsid w:val="00DF5AC9"/>
    <w:rsid w:val="00DF5D36"/>
    <w:rsid w:val="00DF5D7A"/>
    <w:rsid w:val="00DF5F1F"/>
    <w:rsid w:val="00DF6763"/>
    <w:rsid w:val="00DF6932"/>
    <w:rsid w:val="00DF6B03"/>
    <w:rsid w:val="00DF6F7B"/>
    <w:rsid w:val="00DF700C"/>
    <w:rsid w:val="00DF787F"/>
    <w:rsid w:val="00DF79AA"/>
    <w:rsid w:val="00DF7C32"/>
    <w:rsid w:val="00E00384"/>
    <w:rsid w:val="00E00757"/>
    <w:rsid w:val="00E00773"/>
    <w:rsid w:val="00E009C9"/>
    <w:rsid w:val="00E00E6E"/>
    <w:rsid w:val="00E0164A"/>
    <w:rsid w:val="00E01C3F"/>
    <w:rsid w:val="00E0217D"/>
    <w:rsid w:val="00E024B9"/>
    <w:rsid w:val="00E0288C"/>
    <w:rsid w:val="00E02A09"/>
    <w:rsid w:val="00E031A5"/>
    <w:rsid w:val="00E0359B"/>
    <w:rsid w:val="00E05608"/>
    <w:rsid w:val="00E05621"/>
    <w:rsid w:val="00E05705"/>
    <w:rsid w:val="00E059E7"/>
    <w:rsid w:val="00E05B78"/>
    <w:rsid w:val="00E05C80"/>
    <w:rsid w:val="00E063F9"/>
    <w:rsid w:val="00E0699F"/>
    <w:rsid w:val="00E071F1"/>
    <w:rsid w:val="00E0766B"/>
    <w:rsid w:val="00E0785F"/>
    <w:rsid w:val="00E07F44"/>
    <w:rsid w:val="00E104C4"/>
    <w:rsid w:val="00E105B8"/>
    <w:rsid w:val="00E1081D"/>
    <w:rsid w:val="00E10A83"/>
    <w:rsid w:val="00E11B27"/>
    <w:rsid w:val="00E12039"/>
    <w:rsid w:val="00E12130"/>
    <w:rsid w:val="00E125C0"/>
    <w:rsid w:val="00E12BA1"/>
    <w:rsid w:val="00E1331B"/>
    <w:rsid w:val="00E1356B"/>
    <w:rsid w:val="00E137DC"/>
    <w:rsid w:val="00E138A4"/>
    <w:rsid w:val="00E13F68"/>
    <w:rsid w:val="00E14075"/>
    <w:rsid w:val="00E1458C"/>
    <w:rsid w:val="00E14665"/>
    <w:rsid w:val="00E146D9"/>
    <w:rsid w:val="00E148EE"/>
    <w:rsid w:val="00E1497D"/>
    <w:rsid w:val="00E14C27"/>
    <w:rsid w:val="00E14CFB"/>
    <w:rsid w:val="00E1546F"/>
    <w:rsid w:val="00E15904"/>
    <w:rsid w:val="00E15986"/>
    <w:rsid w:val="00E162DA"/>
    <w:rsid w:val="00E16D9B"/>
    <w:rsid w:val="00E17644"/>
    <w:rsid w:val="00E17750"/>
    <w:rsid w:val="00E179C7"/>
    <w:rsid w:val="00E17A21"/>
    <w:rsid w:val="00E17FEF"/>
    <w:rsid w:val="00E20198"/>
    <w:rsid w:val="00E20BFC"/>
    <w:rsid w:val="00E20D5E"/>
    <w:rsid w:val="00E20DE2"/>
    <w:rsid w:val="00E21D3D"/>
    <w:rsid w:val="00E22344"/>
    <w:rsid w:val="00E2243A"/>
    <w:rsid w:val="00E2340B"/>
    <w:rsid w:val="00E2396E"/>
    <w:rsid w:val="00E23B29"/>
    <w:rsid w:val="00E23BB5"/>
    <w:rsid w:val="00E23C24"/>
    <w:rsid w:val="00E23D31"/>
    <w:rsid w:val="00E244CE"/>
    <w:rsid w:val="00E247E1"/>
    <w:rsid w:val="00E24A91"/>
    <w:rsid w:val="00E24C22"/>
    <w:rsid w:val="00E2565E"/>
    <w:rsid w:val="00E25ACE"/>
    <w:rsid w:val="00E26959"/>
    <w:rsid w:val="00E26EFE"/>
    <w:rsid w:val="00E274FA"/>
    <w:rsid w:val="00E27693"/>
    <w:rsid w:val="00E2783C"/>
    <w:rsid w:val="00E27859"/>
    <w:rsid w:val="00E2786D"/>
    <w:rsid w:val="00E27896"/>
    <w:rsid w:val="00E300D1"/>
    <w:rsid w:val="00E30708"/>
    <w:rsid w:val="00E3076F"/>
    <w:rsid w:val="00E30C14"/>
    <w:rsid w:val="00E30CED"/>
    <w:rsid w:val="00E3123B"/>
    <w:rsid w:val="00E31640"/>
    <w:rsid w:val="00E31690"/>
    <w:rsid w:val="00E317B0"/>
    <w:rsid w:val="00E32A82"/>
    <w:rsid w:val="00E33621"/>
    <w:rsid w:val="00E3388D"/>
    <w:rsid w:val="00E338F4"/>
    <w:rsid w:val="00E33954"/>
    <w:rsid w:val="00E33D2B"/>
    <w:rsid w:val="00E341B4"/>
    <w:rsid w:val="00E3453C"/>
    <w:rsid w:val="00E3470C"/>
    <w:rsid w:val="00E3483F"/>
    <w:rsid w:val="00E349EE"/>
    <w:rsid w:val="00E34AA9"/>
    <w:rsid w:val="00E34CAA"/>
    <w:rsid w:val="00E34D7C"/>
    <w:rsid w:val="00E34FB6"/>
    <w:rsid w:val="00E3504E"/>
    <w:rsid w:val="00E35235"/>
    <w:rsid w:val="00E35519"/>
    <w:rsid w:val="00E35807"/>
    <w:rsid w:val="00E358EF"/>
    <w:rsid w:val="00E35FAB"/>
    <w:rsid w:val="00E366F6"/>
    <w:rsid w:val="00E3678C"/>
    <w:rsid w:val="00E36A92"/>
    <w:rsid w:val="00E36DA5"/>
    <w:rsid w:val="00E3768C"/>
    <w:rsid w:val="00E379A8"/>
    <w:rsid w:val="00E4059D"/>
    <w:rsid w:val="00E40A54"/>
    <w:rsid w:val="00E40C9C"/>
    <w:rsid w:val="00E40E34"/>
    <w:rsid w:val="00E41545"/>
    <w:rsid w:val="00E4158F"/>
    <w:rsid w:val="00E41ECF"/>
    <w:rsid w:val="00E429FD"/>
    <w:rsid w:val="00E42AED"/>
    <w:rsid w:val="00E42DC3"/>
    <w:rsid w:val="00E42EC7"/>
    <w:rsid w:val="00E43C1C"/>
    <w:rsid w:val="00E447A8"/>
    <w:rsid w:val="00E44BF5"/>
    <w:rsid w:val="00E451EE"/>
    <w:rsid w:val="00E455FB"/>
    <w:rsid w:val="00E45DEB"/>
    <w:rsid w:val="00E4641C"/>
    <w:rsid w:val="00E467D4"/>
    <w:rsid w:val="00E46864"/>
    <w:rsid w:val="00E46A17"/>
    <w:rsid w:val="00E46ADD"/>
    <w:rsid w:val="00E473CF"/>
    <w:rsid w:val="00E47B87"/>
    <w:rsid w:val="00E50126"/>
    <w:rsid w:val="00E501E2"/>
    <w:rsid w:val="00E50874"/>
    <w:rsid w:val="00E508B2"/>
    <w:rsid w:val="00E508C2"/>
    <w:rsid w:val="00E50A28"/>
    <w:rsid w:val="00E50CF4"/>
    <w:rsid w:val="00E50FF1"/>
    <w:rsid w:val="00E511C5"/>
    <w:rsid w:val="00E51417"/>
    <w:rsid w:val="00E51470"/>
    <w:rsid w:val="00E5198A"/>
    <w:rsid w:val="00E51B3E"/>
    <w:rsid w:val="00E51C88"/>
    <w:rsid w:val="00E51D8C"/>
    <w:rsid w:val="00E51DA1"/>
    <w:rsid w:val="00E52029"/>
    <w:rsid w:val="00E52DC0"/>
    <w:rsid w:val="00E52E6E"/>
    <w:rsid w:val="00E52F3B"/>
    <w:rsid w:val="00E5316C"/>
    <w:rsid w:val="00E53486"/>
    <w:rsid w:val="00E54078"/>
    <w:rsid w:val="00E54F5A"/>
    <w:rsid w:val="00E55381"/>
    <w:rsid w:val="00E55969"/>
    <w:rsid w:val="00E559CF"/>
    <w:rsid w:val="00E55F01"/>
    <w:rsid w:val="00E56157"/>
    <w:rsid w:val="00E56547"/>
    <w:rsid w:val="00E5684D"/>
    <w:rsid w:val="00E56BF0"/>
    <w:rsid w:val="00E5738D"/>
    <w:rsid w:val="00E57434"/>
    <w:rsid w:val="00E578DD"/>
    <w:rsid w:val="00E57C9A"/>
    <w:rsid w:val="00E60E57"/>
    <w:rsid w:val="00E6122D"/>
    <w:rsid w:val="00E61624"/>
    <w:rsid w:val="00E61F83"/>
    <w:rsid w:val="00E62C0D"/>
    <w:rsid w:val="00E630EB"/>
    <w:rsid w:val="00E6328C"/>
    <w:rsid w:val="00E634E4"/>
    <w:rsid w:val="00E636C4"/>
    <w:rsid w:val="00E639D7"/>
    <w:rsid w:val="00E63D64"/>
    <w:rsid w:val="00E646A3"/>
    <w:rsid w:val="00E64C67"/>
    <w:rsid w:val="00E64F75"/>
    <w:rsid w:val="00E65350"/>
    <w:rsid w:val="00E65A08"/>
    <w:rsid w:val="00E65E78"/>
    <w:rsid w:val="00E66117"/>
    <w:rsid w:val="00E6611C"/>
    <w:rsid w:val="00E666BD"/>
    <w:rsid w:val="00E672B7"/>
    <w:rsid w:val="00E67EC4"/>
    <w:rsid w:val="00E7024E"/>
    <w:rsid w:val="00E70B2C"/>
    <w:rsid w:val="00E70CBA"/>
    <w:rsid w:val="00E711C4"/>
    <w:rsid w:val="00E7189F"/>
    <w:rsid w:val="00E71C02"/>
    <w:rsid w:val="00E71D65"/>
    <w:rsid w:val="00E71E76"/>
    <w:rsid w:val="00E7226B"/>
    <w:rsid w:val="00E72C34"/>
    <w:rsid w:val="00E732C0"/>
    <w:rsid w:val="00E73932"/>
    <w:rsid w:val="00E74797"/>
    <w:rsid w:val="00E74930"/>
    <w:rsid w:val="00E74B23"/>
    <w:rsid w:val="00E74F6C"/>
    <w:rsid w:val="00E753DD"/>
    <w:rsid w:val="00E759FD"/>
    <w:rsid w:val="00E76084"/>
    <w:rsid w:val="00E76172"/>
    <w:rsid w:val="00E761DE"/>
    <w:rsid w:val="00E7648D"/>
    <w:rsid w:val="00E7693F"/>
    <w:rsid w:val="00E77201"/>
    <w:rsid w:val="00E772A6"/>
    <w:rsid w:val="00E77524"/>
    <w:rsid w:val="00E77619"/>
    <w:rsid w:val="00E77C5C"/>
    <w:rsid w:val="00E77F6B"/>
    <w:rsid w:val="00E80416"/>
    <w:rsid w:val="00E806BB"/>
    <w:rsid w:val="00E808D0"/>
    <w:rsid w:val="00E80BE7"/>
    <w:rsid w:val="00E80ED7"/>
    <w:rsid w:val="00E8117C"/>
    <w:rsid w:val="00E811EA"/>
    <w:rsid w:val="00E8182D"/>
    <w:rsid w:val="00E81E28"/>
    <w:rsid w:val="00E827C2"/>
    <w:rsid w:val="00E82879"/>
    <w:rsid w:val="00E82B59"/>
    <w:rsid w:val="00E83D61"/>
    <w:rsid w:val="00E84927"/>
    <w:rsid w:val="00E84A4B"/>
    <w:rsid w:val="00E84E76"/>
    <w:rsid w:val="00E85249"/>
    <w:rsid w:val="00E852CF"/>
    <w:rsid w:val="00E85543"/>
    <w:rsid w:val="00E85F80"/>
    <w:rsid w:val="00E871E4"/>
    <w:rsid w:val="00E87E5F"/>
    <w:rsid w:val="00E90F64"/>
    <w:rsid w:val="00E91368"/>
    <w:rsid w:val="00E91965"/>
    <w:rsid w:val="00E91BBA"/>
    <w:rsid w:val="00E91BE9"/>
    <w:rsid w:val="00E9221E"/>
    <w:rsid w:val="00E926B6"/>
    <w:rsid w:val="00E938C1"/>
    <w:rsid w:val="00E9397B"/>
    <w:rsid w:val="00E93F28"/>
    <w:rsid w:val="00E940A7"/>
    <w:rsid w:val="00E95549"/>
    <w:rsid w:val="00E96007"/>
    <w:rsid w:val="00E9617C"/>
    <w:rsid w:val="00E96BC7"/>
    <w:rsid w:val="00E96C30"/>
    <w:rsid w:val="00E97478"/>
    <w:rsid w:val="00E97A3B"/>
    <w:rsid w:val="00E97AF4"/>
    <w:rsid w:val="00EA0A6A"/>
    <w:rsid w:val="00EA12B7"/>
    <w:rsid w:val="00EA163D"/>
    <w:rsid w:val="00EA1731"/>
    <w:rsid w:val="00EA1D18"/>
    <w:rsid w:val="00EA1DC9"/>
    <w:rsid w:val="00EA2745"/>
    <w:rsid w:val="00EA2865"/>
    <w:rsid w:val="00EA32A3"/>
    <w:rsid w:val="00EA3526"/>
    <w:rsid w:val="00EA37EB"/>
    <w:rsid w:val="00EA3880"/>
    <w:rsid w:val="00EA3CCE"/>
    <w:rsid w:val="00EA4874"/>
    <w:rsid w:val="00EA4F7F"/>
    <w:rsid w:val="00EA5655"/>
    <w:rsid w:val="00EA5680"/>
    <w:rsid w:val="00EA5AAF"/>
    <w:rsid w:val="00EA5BD3"/>
    <w:rsid w:val="00EA5D92"/>
    <w:rsid w:val="00EA5F88"/>
    <w:rsid w:val="00EA63EE"/>
    <w:rsid w:val="00EA6BE4"/>
    <w:rsid w:val="00EA6D52"/>
    <w:rsid w:val="00EA6E79"/>
    <w:rsid w:val="00EA6F5A"/>
    <w:rsid w:val="00EA748D"/>
    <w:rsid w:val="00EA7699"/>
    <w:rsid w:val="00EA7906"/>
    <w:rsid w:val="00EA7FD6"/>
    <w:rsid w:val="00EB08BC"/>
    <w:rsid w:val="00EB09BA"/>
    <w:rsid w:val="00EB0DA6"/>
    <w:rsid w:val="00EB176C"/>
    <w:rsid w:val="00EB1A07"/>
    <w:rsid w:val="00EB21BD"/>
    <w:rsid w:val="00EB262A"/>
    <w:rsid w:val="00EB26F2"/>
    <w:rsid w:val="00EB2B4B"/>
    <w:rsid w:val="00EB2D78"/>
    <w:rsid w:val="00EB2DCF"/>
    <w:rsid w:val="00EB3EE7"/>
    <w:rsid w:val="00EB452A"/>
    <w:rsid w:val="00EB4847"/>
    <w:rsid w:val="00EB4892"/>
    <w:rsid w:val="00EB4C97"/>
    <w:rsid w:val="00EB5003"/>
    <w:rsid w:val="00EB512F"/>
    <w:rsid w:val="00EB5340"/>
    <w:rsid w:val="00EB5452"/>
    <w:rsid w:val="00EB560E"/>
    <w:rsid w:val="00EB58E4"/>
    <w:rsid w:val="00EB59CB"/>
    <w:rsid w:val="00EB5C49"/>
    <w:rsid w:val="00EB6377"/>
    <w:rsid w:val="00EB63A2"/>
    <w:rsid w:val="00EB6779"/>
    <w:rsid w:val="00EB73DE"/>
    <w:rsid w:val="00EB7EDC"/>
    <w:rsid w:val="00EC0073"/>
    <w:rsid w:val="00EC0738"/>
    <w:rsid w:val="00EC0A58"/>
    <w:rsid w:val="00EC0A75"/>
    <w:rsid w:val="00EC0B6D"/>
    <w:rsid w:val="00EC0FBD"/>
    <w:rsid w:val="00EC121E"/>
    <w:rsid w:val="00EC1576"/>
    <w:rsid w:val="00EC173C"/>
    <w:rsid w:val="00EC1C1C"/>
    <w:rsid w:val="00EC1F66"/>
    <w:rsid w:val="00EC22FC"/>
    <w:rsid w:val="00EC2CAD"/>
    <w:rsid w:val="00EC2E25"/>
    <w:rsid w:val="00EC2EE4"/>
    <w:rsid w:val="00EC3DA7"/>
    <w:rsid w:val="00EC3E8C"/>
    <w:rsid w:val="00EC430A"/>
    <w:rsid w:val="00EC4C63"/>
    <w:rsid w:val="00EC4D8F"/>
    <w:rsid w:val="00EC4E7D"/>
    <w:rsid w:val="00EC4F92"/>
    <w:rsid w:val="00EC50E4"/>
    <w:rsid w:val="00EC523F"/>
    <w:rsid w:val="00EC65D9"/>
    <w:rsid w:val="00EC66E9"/>
    <w:rsid w:val="00EC6816"/>
    <w:rsid w:val="00EC6F06"/>
    <w:rsid w:val="00EC70E8"/>
    <w:rsid w:val="00EC765B"/>
    <w:rsid w:val="00EC769C"/>
    <w:rsid w:val="00EC7899"/>
    <w:rsid w:val="00ED07D7"/>
    <w:rsid w:val="00ED0B43"/>
    <w:rsid w:val="00ED13C8"/>
    <w:rsid w:val="00ED15A1"/>
    <w:rsid w:val="00ED1C90"/>
    <w:rsid w:val="00ED2098"/>
    <w:rsid w:val="00ED209E"/>
    <w:rsid w:val="00ED20ED"/>
    <w:rsid w:val="00ED283C"/>
    <w:rsid w:val="00ED288C"/>
    <w:rsid w:val="00ED2A8C"/>
    <w:rsid w:val="00ED3264"/>
    <w:rsid w:val="00ED36AA"/>
    <w:rsid w:val="00ED36D8"/>
    <w:rsid w:val="00ED37A6"/>
    <w:rsid w:val="00ED3D45"/>
    <w:rsid w:val="00ED3E68"/>
    <w:rsid w:val="00ED4327"/>
    <w:rsid w:val="00ED47BE"/>
    <w:rsid w:val="00ED47C6"/>
    <w:rsid w:val="00ED48D6"/>
    <w:rsid w:val="00ED497D"/>
    <w:rsid w:val="00ED522B"/>
    <w:rsid w:val="00ED55F1"/>
    <w:rsid w:val="00ED5988"/>
    <w:rsid w:val="00ED59B8"/>
    <w:rsid w:val="00ED5A1C"/>
    <w:rsid w:val="00ED5BA7"/>
    <w:rsid w:val="00ED5C85"/>
    <w:rsid w:val="00ED5CC2"/>
    <w:rsid w:val="00ED6006"/>
    <w:rsid w:val="00ED608E"/>
    <w:rsid w:val="00ED6233"/>
    <w:rsid w:val="00ED6272"/>
    <w:rsid w:val="00ED7401"/>
    <w:rsid w:val="00ED765E"/>
    <w:rsid w:val="00ED7A3D"/>
    <w:rsid w:val="00ED7A5F"/>
    <w:rsid w:val="00ED7D43"/>
    <w:rsid w:val="00ED7D8B"/>
    <w:rsid w:val="00EE00A8"/>
    <w:rsid w:val="00EE0150"/>
    <w:rsid w:val="00EE0184"/>
    <w:rsid w:val="00EE07EB"/>
    <w:rsid w:val="00EE103E"/>
    <w:rsid w:val="00EE11EF"/>
    <w:rsid w:val="00EE1481"/>
    <w:rsid w:val="00EE1782"/>
    <w:rsid w:val="00EE1A6B"/>
    <w:rsid w:val="00EE1DAE"/>
    <w:rsid w:val="00EE1EAF"/>
    <w:rsid w:val="00EE21D2"/>
    <w:rsid w:val="00EE2580"/>
    <w:rsid w:val="00EE2DA1"/>
    <w:rsid w:val="00EE31D0"/>
    <w:rsid w:val="00EE3E22"/>
    <w:rsid w:val="00EE413A"/>
    <w:rsid w:val="00EE41FE"/>
    <w:rsid w:val="00EE4733"/>
    <w:rsid w:val="00EE5223"/>
    <w:rsid w:val="00EE53BF"/>
    <w:rsid w:val="00EE54A4"/>
    <w:rsid w:val="00EE5FEC"/>
    <w:rsid w:val="00EE609B"/>
    <w:rsid w:val="00EE6420"/>
    <w:rsid w:val="00EE6FE2"/>
    <w:rsid w:val="00EE7087"/>
    <w:rsid w:val="00EE76A4"/>
    <w:rsid w:val="00EE76F8"/>
    <w:rsid w:val="00EE7B33"/>
    <w:rsid w:val="00EE7CC9"/>
    <w:rsid w:val="00EE7D73"/>
    <w:rsid w:val="00EF0265"/>
    <w:rsid w:val="00EF0A6D"/>
    <w:rsid w:val="00EF0E4A"/>
    <w:rsid w:val="00EF0F35"/>
    <w:rsid w:val="00EF11DE"/>
    <w:rsid w:val="00EF19CE"/>
    <w:rsid w:val="00EF1BAE"/>
    <w:rsid w:val="00EF1F15"/>
    <w:rsid w:val="00EF2167"/>
    <w:rsid w:val="00EF268F"/>
    <w:rsid w:val="00EF28B8"/>
    <w:rsid w:val="00EF2C28"/>
    <w:rsid w:val="00EF3197"/>
    <w:rsid w:val="00EF32FA"/>
    <w:rsid w:val="00EF34E8"/>
    <w:rsid w:val="00EF3C6E"/>
    <w:rsid w:val="00EF3FF8"/>
    <w:rsid w:val="00EF414A"/>
    <w:rsid w:val="00EF4444"/>
    <w:rsid w:val="00EF4555"/>
    <w:rsid w:val="00EF4CEE"/>
    <w:rsid w:val="00EF5305"/>
    <w:rsid w:val="00EF561F"/>
    <w:rsid w:val="00EF5723"/>
    <w:rsid w:val="00EF59D5"/>
    <w:rsid w:val="00EF68CD"/>
    <w:rsid w:val="00EF691A"/>
    <w:rsid w:val="00EF7DC9"/>
    <w:rsid w:val="00F00564"/>
    <w:rsid w:val="00F00988"/>
    <w:rsid w:val="00F00CE9"/>
    <w:rsid w:val="00F011D0"/>
    <w:rsid w:val="00F0154C"/>
    <w:rsid w:val="00F01BA5"/>
    <w:rsid w:val="00F01F2F"/>
    <w:rsid w:val="00F02315"/>
    <w:rsid w:val="00F02E2B"/>
    <w:rsid w:val="00F032E2"/>
    <w:rsid w:val="00F03D03"/>
    <w:rsid w:val="00F0411D"/>
    <w:rsid w:val="00F04524"/>
    <w:rsid w:val="00F04890"/>
    <w:rsid w:val="00F04961"/>
    <w:rsid w:val="00F04E1F"/>
    <w:rsid w:val="00F054DB"/>
    <w:rsid w:val="00F05BA5"/>
    <w:rsid w:val="00F05CEB"/>
    <w:rsid w:val="00F060A9"/>
    <w:rsid w:val="00F07187"/>
    <w:rsid w:val="00F0793E"/>
    <w:rsid w:val="00F07D26"/>
    <w:rsid w:val="00F07F42"/>
    <w:rsid w:val="00F100D7"/>
    <w:rsid w:val="00F1036E"/>
    <w:rsid w:val="00F1062E"/>
    <w:rsid w:val="00F106A5"/>
    <w:rsid w:val="00F10C47"/>
    <w:rsid w:val="00F113F2"/>
    <w:rsid w:val="00F11421"/>
    <w:rsid w:val="00F1162F"/>
    <w:rsid w:val="00F11773"/>
    <w:rsid w:val="00F11789"/>
    <w:rsid w:val="00F11DE0"/>
    <w:rsid w:val="00F12A56"/>
    <w:rsid w:val="00F12FFE"/>
    <w:rsid w:val="00F13180"/>
    <w:rsid w:val="00F1321A"/>
    <w:rsid w:val="00F135AB"/>
    <w:rsid w:val="00F137AF"/>
    <w:rsid w:val="00F13A9E"/>
    <w:rsid w:val="00F13CD1"/>
    <w:rsid w:val="00F144B2"/>
    <w:rsid w:val="00F1465B"/>
    <w:rsid w:val="00F14A18"/>
    <w:rsid w:val="00F14FD9"/>
    <w:rsid w:val="00F1543F"/>
    <w:rsid w:val="00F1547E"/>
    <w:rsid w:val="00F15662"/>
    <w:rsid w:val="00F15923"/>
    <w:rsid w:val="00F15A24"/>
    <w:rsid w:val="00F15BFE"/>
    <w:rsid w:val="00F16247"/>
    <w:rsid w:val="00F16265"/>
    <w:rsid w:val="00F16819"/>
    <w:rsid w:val="00F16B45"/>
    <w:rsid w:val="00F16E04"/>
    <w:rsid w:val="00F16F8C"/>
    <w:rsid w:val="00F17031"/>
    <w:rsid w:val="00F1730C"/>
    <w:rsid w:val="00F17465"/>
    <w:rsid w:val="00F178F7"/>
    <w:rsid w:val="00F17B97"/>
    <w:rsid w:val="00F2058B"/>
    <w:rsid w:val="00F20EEE"/>
    <w:rsid w:val="00F21ECB"/>
    <w:rsid w:val="00F2232C"/>
    <w:rsid w:val="00F22399"/>
    <w:rsid w:val="00F227DA"/>
    <w:rsid w:val="00F2282B"/>
    <w:rsid w:val="00F22B0F"/>
    <w:rsid w:val="00F22C2D"/>
    <w:rsid w:val="00F23294"/>
    <w:rsid w:val="00F23940"/>
    <w:rsid w:val="00F23BA5"/>
    <w:rsid w:val="00F249C1"/>
    <w:rsid w:val="00F24B55"/>
    <w:rsid w:val="00F24D8C"/>
    <w:rsid w:val="00F251EA"/>
    <w:rsid w:val="00F253E9"/>
    <w:rsid w:val="00F25B4E"/>
    <w:rsid w:val="00F25B82"/>
    <w:rsid w:val="00F26697"/>
    <w:rsid w:val="00F27615"/>
    <w:rsid w:val="00F27825"/>
    <w:rsid w:val="00F27831"/>
    <w:rsid w:val="00F27DDE"/>
    <w:rsid w:val="00F27FC0"/>
    <w:rsid w:val="00F305CF"/>
    <w:rsid w:val="00F31876"/>
    <w:rsid w:val="00F31A55"/>
    <w:rsid w:val="00F31B6B"/>
    <w:rsid w:val="00F31C2C"/>
    <w:rsid w:val="00F31F28"/>
    <w:rsid w:val="00F32276"/>
    <w:rsid w:val="00F327D7"/>
    <w:rsid w:val="00F32CAA"/>
    <w:rsid w:val="00F33E99"/>
    <w:rsid w:val="00F3437B"/>
    <w:rsid w:val="00F3445B"/>
    <w:rsid w:val="00F344F5"/>
    <w:rsid w:val="00F34622"/>
    <w:rsid w:val="00F34A94"/>
    <w:rsid w:val="00F34D98"/>
    <w:rsid w:val="00F35180"/>
    <w:rsid w:val="00F352ED"/>
    <w:rsid w:val="00F35444"/>
    <w:rsid w:val="00F35585"/>
    <w:rsid w:val="00F356B1"/>
    <w:rsid w:val="00F35B47"/>
    <w:rsid w:val="00F361D6"/>
    <w:rsid w:val="00F363C5"/>
    <w:rsid w:val="00F36AB0"/>
    <w:rsid w:val="00F36F5E"/>
    <w:rsid w:val="00F36F73"/>
    <w:rsid w:val="00F376CE"/>
    <w:rsid w:val="00F37961"/>
    <w:rsid w:val="00F37C71"/>
    <w:rsid w:val="00F37FD3"/>
    <w:rsid w:val="00F4037F"/>
    <w:rsid w:val="00F403A8"/>
    <w:rsid w:val="00F40406"/>
    <w:rsid w:val="00F40456"/>
    <w:rsid w:val="00F4065D"/>
    <w:rsid w:val="00F40CA1"/>
    <w:rsid w:val="00F4171D"/>
    <w:rsid w:val="00F41B47"/>
    <w:rsid w:val="00F41B64"/>
    <w:rsid w:val="00F4241E"/>
    <w:rsid w:val="00F42841"/>
    <w:rsid w:val="00F42D5F"/>
    <w:rsid w:val="00F434D1"/>
    <w:rsid w:val="00F43596"/>
    <w:rsid w:val="00F4396D"/>
    <w:rsid w:val="00F43AE1"/>
    <w:rsid w:val="00F43CF6"/>
    <w:rsid w:val="00F43D87"/>
    <w:rsid w:val="00F43E7D"/>
    <w:rsid w:val="00F4451C"/>
    <w:rsid w:val="00F4463C"/>
    <w:rsid w:val="00F44C4A"/>
    <w:rsid w:val="00F45144"/>
    <w:rsid w:val="00F453B7"/>
    <w:rsid w:val="00F4575A"/>
    <w:rsid w:val="00F4580B"/>
    <w:rsid w:val="00F45B59"/>
    <w:rsid w:val="00F4693C"/>
    <w:rsid w:val="00F46A6E"/>
    <w:rsid w:val="00F46BF8"/>
    <w:rsid w:val="00F46C97"/>
    <w:rsid w:val="00F46F7D"/>
    <w:rsid w:val="00F47385"/>
    <w:rsid w:val="00F47B4F"/>
    <w:rsid w:val="00F47C16"/>
    <w:rsid w:val="00F47F31"/>
    <w:rsid w:val="00F500D9"/>
    <w:rsid w:val="00F50163"/>
    <w:rsid w:val="00F504F8"/>
    <w:rsid w:val="00F510D5"/>
    <w:rsid w:val="00F51DC0"/>
    <w:rsid w:val="00F51F18"/>
    <w:rsid w:val="00F5221E"/>
    <w:rsid w:val="00F52291"/>
    <w:rsid w:val="00F525AB"/>
    <w:rsid w:val="00F5311F"/>
    <w:rsid w:val="00F534C2"/>
    <w:rsid w:val="00F535C7"/>
    <w:rsid w:val="00F535E9"/>
    <w:rsid w:val="00F536E3"/>
    <w:rsid w:val="00F54166"/>
    <w:rsid w:val="00F5444B"/>
    <w:rsid w:val="00F547F7"/>
    <w:rsid w:val="00F54851"/>
    <w:rsid w:val="00F54893"/>
    <w:rsid w:val="00F54C6B"/>
    <w:rsid w:val="00F55507"/>
    <w:rsid w:val="00F559B7"/>
    <w:rsid w:val="00F55B90"/>
    <w:rsid w:val="00F57236"/>
    <w:rsid w:val="00F57696"/>
    <w:rsid w:val="00F57847"/>
    <w:rsid w:val="00F57E5B"/>
    <w:rsid w:val="00F6003F"/>
    <w:rsid w:val="00F6022C"/>
    <w:rsid w:val="00F60895"/>
    <w:rsid w:val="00F60F6C"/>
    <w:rsid w:val="00F611FF"/>
    <w:rsid w:val="00F61657"/>
    <w:rsid w:val="00F618AC"/>
    <w:rsid w:val="00F61D11"/>
    <w:rsid w:val="00F61FFF"/>
    <w:rsid w:val="00F62269"/>
    <w:rsid w:val="00F6230E"/>
    <w:rsid w:val="00F6273A"/>
    <w:rsid w:val="00F63C8E"/>
    <w:rsid w:val="00F63CEF"/>
    <w:rsid w:val="00F643CB"/>
    <w:rsid w:val="00F6461B"/>
    <w:rsid w:val="00F658A5"/>
    <w:rsid w:val="00F65F87"/>
    <w:rsid w:val="00F6611F"/>
    <w:rsid w:val="00F662DC"/>
    <w:rsid w:val="00F665A6"/>
    <w:rsid w:val="00F66EB8"/>
    <w:rsid w:val="00F6757A"/>
    <w:rsid w:val="00F675BD"/>
    <w:rsid w:val="00F67852"/>
    <w:rsid w:val="00F67DD3"/>
    <w:rsid w:val="00F7011D"/>
    <w:rsid w:val="00F705DC"/>
    <w:rsid w:val="00F714BF"/>
    <w:rsid w:val="00F71668"/>
    <w:rsid w:val="00F716F4"/>
    <w:rsid w:val="00F71B06"/>
    <w:rsid w:val="00F71DDB"/>
    <w:rsid w:val="00F71F70"/>
    <w:rsid w:val="00F72515"/>
    <w:rsid w:val="00F727BB"/>
    <w:rsid w:val="00F728D8"/>
    <w:rsid w:val="00F72AF1"/>
    <w:rsid w:val="00F73563"/>
    <w:rsid w:val="00F736F0"/>
    <w:rsid w:val="00F73757"/>
    <w:rsid w:val="00F73D88"/>
    <w:rsid w:val="00F73E73"/>
    <w:rsid w:val="00F74310"/>
    <w:rsid w:val="00F7536F"/>
    <w:rsid w:val="00F75BFE"/>
    <w:rsid w:val="00F76625"/>
    <w:rsid w:val="00F7686B"/>
    <w:rsid w:val="00F7697D"/>
    <w:rsid w:val="00F7748C"/>
    <w:rsid w:val="00F774BB"/>
    <w:rsid w:val="00F77711"/>
    <w:rsid w:val="00F77F1B"/>
    <w:rsid w:val="00F77FEE"/>
    <w:rsid w:val="00F80168"/>
    <w:rsid w:val="00F80415"/>
    <w:rsid w:val="00F80690"/>
    <w:rsid w:val="00F80F16"/>
    <w:rsid w:val="00F81745"/>
    <w:rsid w:val="00F819F2"/>
    <w:rsid w:val="00F81AE9"/>
    <w:rsid w:val="00F81EBA"/>
    <w:rsid w:val="00F82944"/>
    <w:rsid w:val="00F8296F"/>
    <w:rsid w:val="00F82A56"/>
    <w:rsid w:val="00F82EEB"/>
    <w:rsid w:val="00F832CF"/>
    <w:rsid w:val="00F84125"/>
    <w:rsid w:val="00F844F4"/>
    <w:rsid w:val="00F84756"/>
    <w:rsid w:val="00F847D7"/>
    <w:rsid w:val="00F84F3A"/>
    <w:rsid w:val="00F8568D"/>
    <w:rsid w:val="00F85C1A"/>
    <w:rsid w:val="00F85D38"/>
    <w:rsid w:val="00F85D54"/>
    <w:rsid w:val="00F85E8E"/>
    <w:rsid w:val="00F86198"/>
    <w:rsid w:val="00F863DF"/>
    <w:rsid w:val="00F86469"/>
    <w:rsid w:val="00F8673C"/>
    <w:rsid w:val="00F869E9"/>
    <w:rsid w:val="00F86B33"/>
    <w:rsid w:val="00F86C85"/>
    <w:rsid w:val="00F86ECF"/>
    <w:rsid w:val="00F86F98"/>
    <w:rsid w:val="00F87380"/>
    <w:rsid w:val="00F87C7A"/>
    <w:rsid w:val="00F87DE5"/>
    <w:rsid w:val="00F87EB3"/>
    <w:rsid w:val="00F900D6"/>
    <w:rsid w:val="00F90271"/>
    <w:rsid w:val="00F9054E"/>
    <w:rsid w:val="00F908D4"/>
    <w:rsid w:val="00F91293"/>
    <w:rsid w:val="00F915EB"/>
    <w:rsid w:val="00F934A1"/>
    <w:rsid w:val="00F934A7"/>
    <w:rsid w:val="00F93913"/>
    <w:rsid w:val="00F93ACE"/>
    <w:rsid w:val="00F93B7E"/>
    <w:rsid w:val="00F93BE8"/>
    <w:rsid w:val="00F93E9E"/>
    <w:rsid w:val="00F940BD"/>
    <w:rsid w:val="00F9463A"/>
    <w:rsid w:val="00F94A58"/>
    <w:rsid w:val="00F94C29"/>
    <w:rsid w:val="00F959E8"/>
    <w:rsid w:val="00F95C84"/>
    <w:rsid w:val="00F95E08"/>
    <w:rsid w:val="00F95E65"/>
    <w:rsid w:val="00F9627D"/>
    <w:rsid w:val="00F962C4"/>
    <w:rsid w:val="00F9638E"/>
    <w:rsid w:val="00F965CA"/>
    <w:rsid w:val="00F96B2E"/>
    <w:rsid w:val="00F9709E"/>
    <w:rsid w:val="00F973BF"/>
    <w:rsid w:val="00F974E9"/>
    <w:rsid w:val="00F977A3"/>
    <w:rsid w:val="00F977C1"/>
    <w:rsid w:val="00F97F2C"/>
    <w:rsid w:val="00FA0642"/>
    <w:rsid w:val="00FA07AB"/>
    <w:rsid w:val="00FA0B47"/>
    <w:rsid w:val="00FA0BB2"/>
    <w:rsid w:val="00FA0F39"/>
    <w:rsid w:val="00FA16C6"/>
    <w:rsid w:val="00FA1842"/>
    <w:rsid w:val="00FA1B72"/>
    <w:rsid w:val="00FA24F0"/>
    <w:rsid w:val="00FA259D"/>
    <w:rsid w:val="00FA2632"/>
    <w:rsid w:val="00FA33D8"/>
    <w:rsid w:val="00FA3E03"/>
    <w:rsid w:val="00FA3F41"/>
    <w:rsid w:val="00FA3FAD"/>
    <w:rsid w:val="00FA42D4"/>
    <w:rsid w:val="00FA4465"/>
    <w:rsid w:val="00FA4782"/>
    <w:rsid w:val="00FA4DF0"/>
    <w:rsid w:val="00FA55B5"/>
    <w:rsid w:val="00FA59FC"/>
    <w:rsid w:val="00FA5A24"/>
    <w:rsid w:val="00FA5C29"/>
    <w:rsid w:val="00FA5EC3"/>
    <w:rsid w:val="00FA6068"/>
    <w:rsid w:val="00FA69A7"/>
    <w:rsid w:val="00FA69CE"/>
    <w:rsid w:val="00FA6DF1"/>
    <w:rsid w:val="00FA6F2B"/>
    <w:rsid w:val="00FA75BF"/>
    <w:rsid w:val="00FA761F"/>
    <w:rsid w:val="00FA7C28"/>
    <w:rsid w:val="00FA7C4C"/>
    <w:rsid w:val="00FB0425"/>
    <w:rsid w:val="00FB072A"/>
    <w:rsid w:val="00FB0BE2"/>
    <w:rsid w:val="00FB11C2"/>
    <w:rsid w:val="00FB121D"/>
    <w:rsid w:val="00FB13BD"/>
    <w:rsid w:val="00FB1AA1"/>
    <w:rsid w:val="00FB25B9"/>
    <w:rsid w:val="00FB25EF"/>
    <w:rsid w:val="00FB2739"/>
    <w:rsid w:val="00FB277F"/>
    <w:rsid w:val="00FB2B0D"/>
    <w:rsid w:val="00FB3213"/>
    <w:rsid w:val="00FB370F"/>
    <w:rsid w:val="00FB3A52"/>
    <w:rsid w:val="00FB3B40"/>
    <w:rsid w:val="00FB4073"/>
    <w:rsid w:val="00FB412C"/>
    <w:rsid w:val="00FB4746"/>
    <w:rsid w:val="00FB4803"/>
    <w:rsid w:val="00FB483D"/>
    <w:rsid w:val="00FB4AA0"/>
    <w:rsid w:val="00FB5253"/>
    <w:rsid w:val="00FB5469"/>
    <w:rsid w:val="00FB59C3"/>
    <w:rsid w:val="00FB5CB0"/>
    <w:rsid w:val="00FB6502"/>
    <w:rsid w:val="00FB65B2"/>
    <w:rsid w:val="00FB6993"/>
    <w:rsid w:val="00FB6B6D"/>
    <w:rsid w:val="00FB6DC1"/>
    <w:rsid w:val="00FB71C3"/>
    <w:rsid w:val="00FB7A54"/>
    <w:rsid w:val="00FB7D80"/>
    <w:rsid w:val="00FC03DB"/>
    <w:rsid w:val="00FC03EC"/>
    <w:rsid w:val="00FC06F4"/>
    <w:rsid w:val="00FC08B2"/>
    <w:rsid w:val="00FC09E3"/>
    <w:rsid w:val="00FC12B2"/>
    <w:rsid w:val="00FC1717"/>
    <w:rsid w:val="00FC1A89"/>
    <w:rsid w:val="00FC21CC"/>
    <w:rsid w:val="00FC2281"/>
    <w:rsid w:val="00FC2452"/>
    <w:rsid w:val="00FC267B"/>
    <w:rsid w:val="00FC268B"/>
    <w:rsid w:val="00FC299F"/>
    <w:rsid w:val="00FC2FFB"/>
    <w:rsid w:val="00FC30A0"/>
    <w:rsid w:val="00FC3239"/>
    <w:rsid w:val="00FC3815"/>
    <w:rsid w:val="00FC381E"/>
    <w:rsid w:val="00FC3B9D"/>
    <w:rsid w:val="00FC3E43"/>
    <w:rsid w:val="00FC41A0"/>
    <w:rsid w:val="00FC4619"/>
    <w:rsid w:val="00FC462E"/>
    <w:rsid w:val="00FC473F"/>
    <w:rsid w:val="00FC4951"/>
    <w:rsid w:val="00FC4A9C"/>
    <w:rsid w:val="00FC4C6B"/>
    <w:rsid w:val="00FC5682"/>
    <w:rsid w:val="00FC56B7"/>
    <w:rsid w:val="00FC59D3"/>
    <w:rsid w:val="00FC5FCC"/>
    <w:rsid w:val="00FC6677"/>
    <w:rsid w:val="00FC77E4"/>
    <w:rsid w:val="00FC7810"/>
    <w:rsid w:val="00FC7AC5"/>
    <w:rsid w:val="00FC7CA5"/>
    <w:rsid w:val="00FC7CE4"/>
    <w:rsid w:val="00FD03C0"/>
    <w:rsid w:val="00FD06A3"/>
    <w:rsid w:val="00FD071C"/>
    <w:rsid w:val="00FD09DB"/>
    <w:rsid w:val="00FD1043"/>
    <w:rsid w:val="00FD203D"/>
    <w:rsid w:val="00FD2373"/>
    <w:rsid w:val="00FD238F"/>
    <w:rsid w:val="00FD2AA4"/>
    <w:rsid w:val="00FD2B24"/>
    <w:rsid w:val="00FD2C57"/>
    <w:rsid w:val="00FD2D0D"/>
    <w:rsid w:val="00FD2F9D"/>
    <w:rsid w:val="00FD31C4"/>
    <w:rsid w:val="00FD3311"/>
    <w:rsid w:val="00FD3A9B"/>
    <w:rsid w:val="00FD3BB5"/>
    <w:rsid w:val="00FD3EC0"/>
    <w:rsid w:val="00FD4287"/>
    <w:rsid w:val="00FD465B"/>
    <w:rsid w:val="00FD4E13"/>
    <w:rsid w:val="00FD55A2"/>
    <w:rsid w:val="00FD5B56"/>
    <w:rsid w:val="00FD5C28"/>
    <w:rsid w:val="00FD6314"/>
    <w:rsid w:val="00FD68D8"/>
    <w:rsid w:val="00FD69F8"/>
    <w:rsid w:val="00FD6B16"/>
    <w:rsid w:val="00FD76FD"/>
    <w:rsid w:val="00FD7811"/>
    <w:rsid w:val="00FD7DD1"/>
    <w:rsid w:val="00FE03F6"/>
    <w:rsid w:val="00FE06D9"/>
    <w:rsid w:val="00FE06F3"/>
    <w:rsid w:val="00FE0969"/>
    <w:rsid w:val="00FE1642"/>
    <w:rsid w:val="00FE1752"/>
    <w:rsid w:val="00FE1C67"/>
    <w:rsid w:val="00FE1CC2"/>
    <w:rsid w:val="00FE2302"/>
    <w:rsid w:val="00FE25F4"/>
    <w:rsid w:val="00FE27B1"/>
    <w:rsid w:val="00FE2D69"/>
    <w:rsid w:val="00FE2FA8"/>
    <w:rsid w:val="00FE37D8"/>
    <w:rsid w:val="00FE3D49"/>
    <w:rsid w:val="00FE46A9"/>
    <w:rsid w:val="00FE49DF"/>
    <w:rsid w:val="00FE54DB"/>
    <w:rsid w:val="00FE565E"/>
    <w:rsid w:val="00FE5AD0"/>
    <w:rsid w:val="00FE5FC5"/>
    <w:rsid w:val="00FE7421"/>
    <w:rsid w:val="00FE7888"/>
    <w:rsid w:val="00FE78B3"/>
    <w:rsid w:val="00FE7AAA"/>
    <w:rsid w:val="00FF02D2"/>
    <w:rsid w:val="00FF096F"/>
    <w:rsid w:val="00FF0C90"/>
    <w:rsid w:val="00FF1615"/>
    <w:rsid w:val="00FF180C"/>
    <w:rsid w:val="00FF188B"/>
    <w:rsid w:val="00FF1E2F"/>
    <w:rsid w:val="00FF1EA3"/>
    <w:rsid w:val="00FF1F1C"/>
    <w:rsid w:val="00FF1F9C"/>
    <w:rsid w:val="00FF322C"/>
    <w:rsid w:val="00FF3871"/>
    <w:rsid w:val="00FF3E14"/>
    <w:rsid w:val="00FF4220"/>
    <w:rsid w:val="00FF495A"/>
    <w:rsid w:val="00FF4CF2"/>
    <w:rsid w:val="00FF520E"/>
    <w:rsid w:val="00FF5497"/>
    <w:rsid w:val="00FF5517"/>
    <w:rsid w:val="00FF56EE"/>
    <w:rsid w:val="00FF5960"/>
    <w:rsid w:val="00FF5B8E"/>
    <w:rsid w:val="00FF5CC7"/>
    <w:rsid w:val="00FF5FD1"/>
    <w:rsid w:val="00FF6140"/>
    <w:rsid w:val="00FF6478"/>
    <w:rsid w:val="00FF6982"/>
    <w:rsid w:val="00FF6A09"/>
    <w:rsid w:val="00FF6C8F"/>
    <w:rsid w:val="00FF6E43"/>
    <w:rsid w:val="00FF6EE0"/>
    <w:rsid w:val="00FF70E3"/>
    <w:rsid w:val="00FF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017A2E"/>
  <w15:docId w15:val="{90D447F1-92E2-4DC5-ABD6-45C68230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semiHidden="1" w:uiPriority="59" w:unhideWhenUsed="1"/>
    <w:lsdException w:name="Table Theme" w:locked="1"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08A7"/>
    <w:rPr>
      <w:sz w:val="24"/>
      <w:szCs w:val="24"/>
    </w:rPr>
  </w:style>
  <w:style w:type="paragraph" w:styleId="1">
    <w:name w:val="heading 1"/>
    <w:basedOn w:val="a"/>
    <w:next w:val="a"/>
    <w:link w:val="10"/>
    <w:uiPriority w:val="9"/>
    <w:qFormat/>
    <w:rsid w:val="00D57C9C"/>
    <w:pPr>
      <w:widowControl w:val="0"/>
      <w:autoSpaceDE w:val="0"/>
      <w:spacing w:before="108" w:after="108" w:line="276" w:lineRule="auto"/>
      <w:jc w:val="center"/>
      <w:outlineLvl w:val="0"/>
    </w:pPr>
    <w:rPr>
      <w:rFonts w:ascii="Arial" w:hAnsi="Arial"/>
      <w:b/>
      <w:color w:val="000080"/>
      <w:sz w:val="22"/>
      <w:szCs w:val="20"/>
      <w:lang w:eastAsia="en-US"/>
    </w:rPr>
  </w:style>
  <w:style w:type="paragraph" w:styleId="2">
    <w:name w:val="heading 2"/>
    <w:basedOn w:val="a"/>
    <w:next w:val="a"/>
    <w:link w:val="20"/>
    <w:uiPriority w:val="9"/>
    <w:unhideWhenUsed/>
    <w:qFormat/>
    <w:rsid w:val="00FC03EC"/>
    <w:pPr>
      <w:keepNext/>
      <w:keepLines/>
      <w:suppressAutoHyphens/>
      <w:spacing w:before="200" w:line="259" w:lineRule="auto"/>
      <w:outlineLvl w:val="1"/>
    </w:pPr>
    <w:rPr>
      <w:rFonts w:ascii="Calibri Light"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D57C9C"/>
    <w:rPr>
      <w:rFonts w:ascii="Arial" w:hAnsi="Arial"/>
      <w:b/>
      <w:color w:val="000080"/>
      <w:sz w:val="22"/>
      <w:lang w:eastAsia="en-US"/>
    </w:rPr>
  </w:style>
  <w:style w:type="paragraph" w:customStyle="1" w:styleId="ConsPlusNormal">
    <w:name w:val="ConsPlusNormal"/>
    <w:qFormat/>
    <w:rsid w:val="00B80CD9"/>
    <w:pPr>
      <w:widowControl w:val="0"/>
      <w:autoSpaceDE w:val="0"/>
      <w:autoSpaceDN w:val="0"/>
      <w:adjustRightInd w:val="0"/>
      <w:ind w:firstLine="720"/>
    </w:pPr>
    <w:rPr>
      <w:rFonts w:ascii="Arial" w:hAnsi="Arial" w:cs="Arial"/>
    </w:rPr>
  </w:style>
  <w:style w:type="paragraph" w:styleId="a3">
    <w:name w:val="header"/>
    <w:basedOn w:val="a"/>
    <w:link w:val="a4"/>
    <w:uiPriority w:val="99"/>
    <w:rsid w:val="001D0DF0"/>
    <w:pPr>
      <w:tabs>
        <w:tab w:val="center" w:pos="4677"/>
        <w:tab w:val="right" w:pos="9355"/>
      </w:tabs>
    </w:pPr>
    <w:rPr>
      <w:szCs w:val="20"/>
    </w:rPr>
  </w:style>
  <w:style w:type="character" w:customStyle="1" w:styleId="a4">
    <w:name w:val="Верхний колонтитул Знак"/>
    <w:link w:val="a3"/>
    <w:uiPriority w:val="99"/>
    <w:qFormat/>
    <w:locked/>
    <w:rsid w:val="001D0DF0"/>
    <w:rPr>
      <w:sz w:val="24"/>
    </w:rPr>
  </w:style>
  <w:style w:type="paragraph" w:styleId="a5">
    <w:name w:val="footer"/>
    <w:basedOn w:val="a"/>
    <w:link w:val="a6"/>
    <w:uiPriority w:val="99"/>
    <w:rsid w:val="001D0DF0"/>
    <w:pPr>
      <w:tabs>
        <w:tab w:val="center" w:pos="4677"/>
        <w:tab w:val="right" w:pos="9355"/>
      </w:tabs>
    </w:pPr>
    <w:rPr>
      <w:szCs w:val="20"/>
    </w:rPr>
  </w:style>
  <w:style w:type="character" w:customStyle="1" w:styleId="a6">
    <w:name w:val="Нижний колонтитул Знак"/>
    <w:link w:val="a5"/>
    <w:uiPriority w:val="99"/>
    <w:qFormat/>
    <w:locked/>
    <w:rsid w:val="001D0DF0"/>
    <w:rPr>
      <w:sz w:val="24"/>
    </w:rPr>
  </w:style>
  <w:style w:type="paragraph" w:styleId="a7">
    <w:name w:val="Balloon Text"/>
    <w:basedOn w:val="a"/>
    <w:link w:val="a8"/>
    <w:uiPriority w:val="99"/>
    <w:qFormat/>
    <w:rsid w:val="00DA7D4A"/>
    <w:rPr>
      <w:rFonts w:ascii="Tahoma" w:hAnsi="Tahoma"/>
      <w:sz w:val="16"/>
      <w:szCs w:val="20"/>
    </w:rPr>
  </w:style>
  <w:style w:type="character" w:customStyle="1" w:styleId="a8">
    <w:name w:val="Текст выноски Знак"/>
    <w:link w:val="a7"/>
    <w:uiPriority w:val="99"/>
    <w:qFormat/>
    <w:locked/>
    <w:rsid w:val="00DA7D4A"/>
    <w:rPr>
      <w:rFonts w:ascii="Tahoma" w:hAnsi="Tahoma"/>
      <w:sz w:val="16"/>
    </w:rPr>
  </w:style>
  <w:style w:type="character" w:customStyle="1" w:styleId="21">
    <w:name w:val="Основной текст (2)_"/>
    <w:link w:val="22"/>
    <w:uiPriority w:val="99"/>
    <w:locked/>
    <w:rsid w:val="004857F8"/>
    <w:rPr>
      <w:sz w:val="26"/>
      <w:shd w:val="clear" w:color="auto" w:fill="FFFFFF"/>
    </w:rPr>
  </w:style>
  <w:style w:type="paragraph" w:customStyle="1" w:styleId="22">
    <w:name w:val="Основной текст (2)"/>
    <w:basedOn w:val="a"/>
    <w:link w:val="21"/>
    <w:uiPriority w:val="99"/>
    <w:rsid w:val="004857F8"/>
    <w:pPr>
      <w:widowControl w:val="0"/>
      <w:shd w:val="clear" w:color="auto" w:fill="FFFFFF"/>
      <w:spacing w:line="307" w:lineRule="exact"/>
    </w:pPr>
    <w:rPr>
      <w:sz w:val="26"/>
      <w:szCs w:val="20"/>
    </w:rPr>
  </w:style>
  <w:style w:type="paragraph" w:styleId="a9">
    <w:name w:val="List Paragraph"/>
    <w:basedOn w:val="a"/>
    <w:uiPriority w:val="34"/>
    <w:qFormat/>
    <w:rsid w:val="004467E4"/>
    <w:pPr>
      <w:ind w:left="720"/>
      <w:contextualSpacing/>
    </w:pPr>
    <w:rPr>
      <w:sz w:val="26"/>
      <w:szCs w:val="26"/>
    </w:rPr>
  </w:style>
  <w:style w:type="character" w:styleId="aa">
    <w:name w:val="Hyperlink"/>
    <w:uiPriority w:val="99"/>
    <w:rsid w:val="00745A3C"/>
    <w:rPr>
      <w:rFonts w:cs="Times New Roman"/>
      <w:color w:val="0000FF"/>
      <w:u w:val="single"/>
    </w:rPr>
  </w:style>
  <w:style w:type="character" w:styleId="ab">
    <w:name w:val="FollowedHyperlink"/>
    <w:uiPriority w:val="99"/>
    <w:rsid w:val="00745A3C"/>
    <w:rPr>
      <w:rFonts w:cs="Times New Roman"/>
      <w:color w:val="800080"/>
      <w:u w:val="single"/>
    </w:rPr>
  </w:style>
  <w:style w:type="paragraph" w:customStyle="1" w:styleId="msonormal0">
    <w:name w:val="msonormal"/>
    <w:basedOn w:val="a"/>
    <w:uiPriority w:val="99"/>
    <w:qFormat/>
    <w:rsid w:val="00745A3C"/>
    <w:pPr>
      <w:spacing w:before="100" w:beforeAutospacing="1" w:after="100" w:afterAutospacing="1"/>
    </w:pPr>
  </w:style>
  <w:style w:type="paragraph" w:customStyle="1" w:styleId="xl66">
    <w:name w:val="xl66"/>
    <w:basedOn w:val="a"/>
    <w:uiPriority w:val="99"/>
    <w:qFormat/>
    <w:rsid w:val="00745A3C"/>
    <w:pPr>
      <w:spacing w:before="100" w:beforeAutospacing="1" w:after="100" w:afterAutospacing="1"/>
      <w:textAlignment w:val="center"/>
    </w:pPr>
  </w:style>
  <w:style w:type="paragraph" w:customStyle="1" w:styleId="xl67">
    <w:name w:val="xl67"/>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8">
    <w:name w:val="xl68"/>
    <w:basedOn w:val="a"/>
    <w:uiPriority w:val="99"/>
    <w:qFormat/>
    <w:rsid w:val="00745A3C"/>
    <w:pPr>
      <w:spacing w:before="100" w:beforeAutospacing="1" w:after="100" w:afterAutospacing="1"/>
      <w:textAlignment w:val="center"/>
    </w:pPr>
  </w:style>
  <w:style w:type="paragraph" w:customStyle="1" w:styleId="xl69">
    <w:name w:val="xl69"/>
    <w:basedOn w:val="a"/>
    <w:uiPriority w:val="99"/>
    <w:qFormat/>
    <w:rsid w:val="00745A3C"/>
    <w:pPr>
      <w:spacing w:before="100" w:beforeAutospacing="1" w:after="100" w:afterAutospacing="1"/>
      <w:textAlignment w:val="center"/>
    </w:pPr>
    <w:rPr>
      <w:b/>
      <w:bCs/>
    </w:rPr>
  </w:style>
  <w:style w:type="paragraph" w:customStyle="1" w:styleId="xl70">
    <w:name w:val="xl70"/>
    <w:basedOn w:val="a"/>
    <w:uiPriority w:val="99"/>
    <w:qFormat/>
    <w:rsid w:val="00745A3C"/>
    <w:pPr>
      <w:spacing w:before="100" w:beforeAutospacing="1" w:after="100" w:afterAutospacing="1"/>
      <w:textAlignment w:val="center"/>
    </w:pPr>
    <w:rPr>
      <w:b/>
      <w:bCs/>
      <w:i/>
      <w:iCs/>
    </w:rPr>
  </w:style>
  <w:style w:type="paragraph" w:customStyle="1" w:styleId="xl71">
    <w:name w:val="xl71"/>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2">
    <w:name w:val="xl72"/>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3">
    <w:name w:val="xl73"/>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4">
    <w:name w:val="xl74"/>
    <w:basedOn w:val="a"/>
    <w:uiPriority w:val="99"/>
    <w:qFormat/>
    <w:rsid w:val="00745A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5">
    <w:name w:val="xl75"/>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6">
    <w:name w:val="xl76"/>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7">
    <w:name w:val="xl77"/>
    <w:basedOn w:val="a"/>
    <w:uiPriority w:val="99"/>
    <w:qFormat/>
    <w:rsid w:val="00745A3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8">
    <w:name w:val="xl78"/>
    <w:basedOn w:val="a"/>
    <w:uiPriority w:val="99"/>
    <w:qFormat/>
    <w:rsid w:val="00745A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9">
    <w:name w:val="xl79"/>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80">
    <w:name w:val="xl80"/>
    <w:basedOn w:val="a"/>
    <w:uiPriority w:val="99"/>
    <w:qFormat/>
    <w:rsid w:val="00745A3C"/>
    <w:pPr>
      <w:spacing w:before="100" w:beforeAutospacing="1" w:after="100" w:afterAutospacing="1"/>
      <w:textAlignment w:val="center"/>
    </w:pPr>
    <w:rPr>
      <w:rFonts w:ascii="Arial" w:hAnsi="Arial" w:cs="Arial"/>
      <w:sz w:val="20"/>
      <w:szCs w:val="20"/>
    </w:rPr>
  </w:style>
  <w:style w:type="paragraph" w:customStyle="1" w:styleId="xl81">
    <w:name w:val="xl81"/>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uiPriority w:val="99"/>
    <w:qFormat/>
    <w:rsid w:val="00745A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3">
    <w:name w:val="xl83"/>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84">
    <w:name w:val="xl84"/>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6">
    <w:name w:val="xl86"/>
    <w:basedOn w:val="a"/>
    <w:uiPriority w:val="99"/>
    <w:qFormat/>
    <w:rsid w:val="00745A3C"/>
    <w:pPr>
      <w:spacing w:before="100" w:beforeAutospacing="1" w:after="100" w:afterAutospacing="1"/>
      <w:textAlignment w:val="center"/>
    </w:pPr>
    <w:rPr>
      <w:sz w:val="16"/>
      <w:szCs w:val="16"/>
    </w:rPr>
  </w:style>
  <w:style w:type="paragraph" w:customStyle="1" w:styleId="xl87">
    <w:name w:val="xl87"/>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8">
    <w:name w:val="xl88"/>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89">
    <w:name w:val="xl89"/>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20"/>
      <w:szCs w:val="20"/>
    </w:rPr>
  </w:style>
  <w:style w:type="paragraph" w:customStyle="1" w:styleId="xl90">
    <w:name w:val="xl90"/>
    <w:basedOn w:val="a"/>
    <w:uiPriority w:val="99"/>
    <w:qFormat/>
    <w:rsid w:val="00745A3C"/>
    <w:pPr>
      <w:spacing w:before="100" w:beforeAutospacing="1" w:after="100" w:afterAutospacing="1"/>
      <w:textAlignment w:val="center"/>
    </w:pPr>
    <w:rPr>
      <w:i/>
      <w:iCs/>
    </w:rPr>
  </w:style>
  <w:style w:type="paragraph" w:customStyle="1" w:styleId="xl91">
    <w:name w:val="xl91"/>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92">
    <w:name w:val="xl92"/>
    <w:basedOn w:val="a"/>
    <w:uiPriority w:val="99"/>
    <w:qFormat/>
    <w:rsid w:val="00745A3C"/>
    <w:pPr>
      <w:spacing w:before="100" w:beforeAutospacing="1" w:after="100" w:afterAutospacing="1"/>
      <w:jc w:val="center"/>
      <w:textAlignment w:val="center"/>
    </w:pPr>
  </w:style>
  <w:style w:type="paragraph" w:customStyle="1" w:styleId="xl93">
    <w:name w:val="xl93"/>
    <w:basedOn w:val="a"/>
    <w:uiPriority w:val="99"/>
    <w:qFormat/>
    <w:rsid w:val="00745A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4">
    <w:name w:val="xl94"/>
    <w:basedOn w:val="a"/>
    <w:uiPriority w:val="99"/>
    <w:qFormat/>
    <w:rsid w:val="00745A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5">
    <w:name w:val="xl95"/>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7">
    <w:name w:val="xl97"/>
    <w:basedOn w:val="a"/>
    <w:uiPriority w:val="99"/>
    <w:qFormat/>
    <w:rsid w:val="00745A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8">
    <w:name w:val="xl98"/>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uiPriority w:val="99"/>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100">
    <w:name w:val="xl100"/>
    <w:basedOn w:val="a"/>
    <w:uiPriority w:val="99"/>
    <w:qFormat/>
    <w:rsid w:val="00745A3C"/>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1">
    <w:name w:val="xl101"/>
    <w:basedOn w:val="a"/>
    <w:uiPriority w:val="99"/>
    <w:qFormat/>
    <w:rsid w:val="00745A3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uiPriority w:val="99"/>
    <w:qFormat/>
    <w:rsid w:val="00745A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3">
    <w:name w:val="xl103"/>
    <w:basedOn w:val="a"/>
    <w:uiPriority w:val="99"/>
    <w:qFormat/>
    <w:rsid w:val="00745A3C"/>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4">
    <w:name w:val="xl104"/>
    <w:basedOn w:val="a"/>
    <w:uiPriority w:val="99"/>
    <w:qFormat/>
    <w:rsid w:val="00745A3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uiPriority w:val="99"/>
    <w:qFormat/>
    <w:rsid w:val="00745A3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06">
    <w:name w:val="xl106"/>
    <w:basedOn w:val="a"/>
    <w:uiPriority w:val="99"/>
    <w:qFormat/>
    <w:rsid w:val="00745A3C"/>
    <w:pPr>
      <w:pBdr>
        <w:left w:val="single" w:sz="4" w:space="0" w:color="auto"/>
        <w:right w:val="single" w:sz="4" w:space="0" w:color="auto"/>
      </w:pBdr>
      <w:spacing w:before="100" w:beforeAutospacing="1" w:after="100" w:afterAutospacing="1"/>
      <w:textAlignment w:val="center"/>
    </w:pPr>
  </w:style>
  <w:style w:type="paragraph" w:customStyle="1" w:styleId="xl107">
    <w:name w:val="xl107"/>
    <w:basedOn w:val="a"/>
    <w:uiPriority w:val="99"/>
    <w:qFormat/>
    <w:rsid w:val="00745A3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uiPriority w:val="99"/>
    <w:qFormat/>
    <w:rsid w:val="00745A3C"/>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9">
    <w:name w:val="xl109"/>
    <w:basedOn w:val="a"/>
    <w:uiPriority w:val="99"/>
    <w:qFormat/>
    <w:rsid w:val="00745A3C"/>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qFormat/>
    <w:rsid w:val="00745A3C"/>
    <w:pPr>
      <w:pBdr>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qFormat/>
    <w:rsid w:val="00745A3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qFormat/>
    <w:rsid w:val="00745A3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qFormat/>
    <w:rsid w:val="00745A3C"/>
    <w:pPr>
      <w:pBdr>
        <w:left w:val="single" w:sz="4" w:space="0" w:color="auto"/>
        <w:right w:val="single" w:sz="4" w:space="0" w:color="auto"/>
      </w:pBdr>
      <w:spacing w:before="100" w:beforeAutospacing="1" w:after="100" w:afterAutospacing="1"/>
      <w:textAlignment w:val="center"/>
    </w:pPr>
  </w:style>
  <w:style w:type="paragraph" w:customStyle="1" w:styleId="xl114">
    <w:name w:val="xl114"/>
    <w:basedOn w:val="a"/>
    <w:qFormat/>
    <w:rsid w:val="00745A3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qFormat/>
    <w:rsid w:val="00745A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6">
    <w:name w:val="xl116"/>
    <w:basedOn w:val="a"/>
    <w:qFormat/>
    <w:rsid w:val="00745A3C"/>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7">
    <w:name w:val="xl117"/>
    <w:basedOn w:val="a"/>
    <w:qFormat/>
    <w:rsid w:val="00745A3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8">
    <w:name w:val="xl118"/>
    <w:basedOn w:val="a"/>
    <w:qFormat/>
    <w:rsid w:val="00745A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9">
    <w:name w:val="xl119"/>
    <w:basedOn w:val="a"/>
    <w:qFormat/>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120">
    <w:name w:val="xl120"/>
    <w:basedOn w:val="a"/>
    <w:qFormat/>
    <w:rsid w:val="00745A3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styleId="ac">
    <w:name w:val="No Spacing"/>
    <w:uiPriority w:val="1"/>
    <w:qFormat/>
    <w:rsid w:val="00AD2F8D"/>
    <w:rPr>
      <w:sz w:val="24"/>
      <w:szCs w:val="24"/>
    </w:rPr>
  </w:style>
  <w:style w:type="paragraph" w:styleId="ad">
    <w:name w:val="Plain Text"/>
    <w:basedOn w:val="a"/>
    <w:link w:val="ae"/>
    <w:uiPriority w:val="99"/>
    <w:rsid w:val="00D57C9C"/>
    <w:rPr>
      <w:rFonts w:ascii="Consolas" w:hAnsi="Consolas"/>
      <w:sz w:val="21"/>
      <w:szCs w:val="20"/>
      <w:lang w:eastAsia="en-US"/>
    </w:rPr>
  </w:style>
  <w:style w:type="character" w:customStyle="1" w:styleId="ae">
    <w:name w:val="Текст Знак"/>
    <w:link w:val="ad"/>
    <w:uiPriority w:val="99"/>
    <w:locked/>
    <w:rsid w:val="00D57C9C"/>
    <w:rPr>
      <w:rFonts w:ascii="Consolas" w:hAnsi="Consolas"/>
      <w:sz w:val="21"/>
      <w:lang w:eastAsia="en-US"/>
    </w:rPr>
  </w:style>
  <w:style w:type="table" w:styleId="af">
    <w:name w:val="Table Grid"/>
    <w:basedOn w:val="a1"/>
    <w:uiPriority w:val="59"/>
    <w:rsid w:val="00D57C9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ocument Map"/>
    <w:basedOn w:val="a"/>
    <w:link w:val="af1"/>
    <w:uiPriority w:val="99"/>
    <w:rsid w:val="00D57C9C"/>
    <w:rPr>
      <w:rFonts w:ascii="Tahoma" w:hAnsi="Tahoma"/>
      <w:sz w:val="16"/>
      <w:szCs w:val="20"/>
      <w:lang w:eastAsia="en-US"/>
    </w:rPr>
  </w:style>
  <w:style w:type="character" w:customStyle="1" w:styleId="af1">
    <w:name w:val="Схема документа Знак"/>
    <w:link w:val="af0"/>
    <w:uiPriority w:val="99"/>
    <w:locked/>
    <w:rsid w:val="00D57C9C"/>
    <w:rPr>
      <w:rFonts w:ascii="Tahoma" w:hAnsi="Tahoma"/>
      <w:sz w:val="16"/>
      <w:lang w:eastAsia="en-US"/>
    </w:rPr>
  </w:style>
  <w:style w:type="paragraph" w:customStyle="1" w:styleId="ConsPlusTitle">
    <w:name w:val="ConsPlusTitle"/>
    <w:qFormat/>
    <w:rsid w:val="00D57C9C"/>
    <w:pPr>
      <w:widowControl w:val="0"/>
      <w:autoSpaceDE w:val="0"/>
      <w:autoSpaceDN w:val="0"/>
      <w:adjustRightInd w:val="0"/>
    </w:pPr>
    <w:rPr>
      <w:b/>
      <w:bCs/>
      <w:sz w:val="24"/>
      <w:szCs w:val="24"/>
    </w:rPr>
  </w:style>
  <w:style w:type="paragraph" w:customStyle="1" w:styleId="Default">
    <w:name w:val="Default"/>
    <w:uiPriority w:val="99"/>
    <w:rsid w:val="00D57C9C"/>
    <w:pPr>
      <w:autoSpaceDE w:val="0"/>
      <w:autoSpaceDN w:val="0"/>
      <w:adjustRightInd w:val="0"/>
    </w:pPr>
    <w:rPr>
      <w:rFonts w:ascii="Calibri" w:hAnsi="Calibri" w:cs="Calibri"/>
      <w:color w:val="000000"/>
      <w:sz w:val="24"/>
      <w:szCs w:val="24"/>
      <w:lang w:eastAsia="en-US"/>
    </w:rPr>
  </w:style>
  <w:style w:type="paragraph" w:customStyle="1" w:styleId="formattext">
    <w:name w:val="formattext"/>
    <w:basedOn w:val="a"/>
    <w:uiPriority w:val="99"/>
    <w:rsid w:val="00D57C9C"/>
    <w:pPr>
      <w:spacing w:before="100" w:beforeAutospacing="1" w:after="100" w:afterAutospacing="1"/>
    </w:pPr>
  </w:style>
  <w:style w:type="character" w:styleId="af2">
    <w:name w:val="Strong"/>
    <w:uiPriority w:val="99"/>
    <w:qFormat/>
    <w:rsid w:val="00CA6B22"/>
    <w:rPr>
      <w:rFonts w:cs="Times New Roman"/>
      <w:b/>
    </w:rPr>
  </w:style>
  <w:style w:type="character" w:styleId="af3">
    <w:name w:val="page number"/>
    <w:uiPriority w:val="99"/>
    <w:rsid w:val="006C7A5A"/>
    <w:rPr>
      <w:rFonts w:ascii="Times New Roman" w:hAnsi="Times New Roman" w:cs="Times New Roman"/>
    </w:rPr>
  </w:style>
  <w:style w:type="table" w:customStyle="1" w:styleId="12">
    <w:name w:val="Сетка таблицы1"/>
    <w:uiPriority w:val="59"/>
    <w:rsid w:val="006C7A5A"/>
    <w:pPr>
      <w:jc w:val="both"/>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a"/>
    <w:uiPriority w:val="99"/>
    <w:rsid w:val="007679FE"/>
    <w:pPr>
      <w:numPr>
        <w:numId w:val="26"/>
      </w:numPr>
      <w:autoSpaceDE w:val="0"/>
      <w:autoSpaceDN w:val="0"/>
      <w:adjustRightInd w:val="0"/>
      <w:spacing w:before="360" w:after="240"/>
      <w:jc w:val="center"/>
      <w:outlineLvl w:val="1"/>
    </w:pPr>
    <w:rPr>
      <w:b/>
      <w:i/>
      <w:sz w:val="28"/>
      <w:szCs w:val="28"/>
      <w:lang w:eastAsia="en-US"/>
    </w:rPr>
  </w:style>
  <w:style w:type="paragraph" w:customStyle="1" w:styleId="111">
    <w:name w:val="Рег. 1.1.1"/>
    <w:basedOn w:val="a"/>
    <w:uiPriority w:val="99"/>
    <w:rsid w:val="007679FE"/>
    <w:pPr>
      <w:numPr>
        <w:ilvl w:val="2"/>
        <w:numId w:val="26"/>
      </w:numPr>
      <w:spacing w:line="276" w:lineRule="auto"/>
      <w:jc w:val="both"/>
    </w:pPr>
    <w:rPr>
      <w:sz w:val="28"/>
      <w:szCs w:val="28"/>
      <w:lang w:eastAsia="en-US"/>
    </w:rPr>
  </w:style>
  <w:style w:type="paragraph" w:customStyle="1" w:styleId="11">
    <w:name w:val="Рег. Основной текст уровнеь 1.1 (базовый)"/>
    <w:basedOn w:val="a"/>
    <w:uiPriority w:val="99"/>
    <w:rsid w:val="007679FE"/>
    <w:pPr>
      <w:numPr>
        <w:ilvl w:val="1"/>
        <w:numId w:val="26"/>
      </w:numPr>
      <w:autoSpaceDE w:val="0"/>
      <w:autoSpaceDN w:val="0"/>
      <w:adjustRightInd w:val="0"/>
      <w:spacing w:line="276" w:lineRule="auto"/>
      <w:jc w:val="both"/>
    </w:pPr>
    <w:rPr>
      <w:sz w:val="28"/>
      <w:szCs w:val="28"/>
      <w:lang w:eastAsia="en-US"/>
    </w:rPr>
  </w:style>
  <w:style w:type="paragraph" w:customStyle="1" w:styleId="Standard">
    <w:name w:val="Standard"/>
    <w:uiPriority w:val="99"/>
    <w:rsid w:val="007679FE"/>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ConsPlusNonformat">
    <w:name w:val="ConsPlusNonformat"/>
    <w:uiPriority w:val="99"/>
    <w:qFormat/>
    <w:rsid w:val="00B0705A"/>
    <w:pPr>
      <w:widowControl w:val="0"/>
      <w:autoSpaceDE w:val="0"/>
      <w:autoSpaceDN w:val="0"/>
      <w:adjustRightInd w:val="0"/>
    </w:pPr>
    <w:rPr>
      <w:rFonts w:ascii="Courier New" w:hAnsi="Courier New" w:cs="Courier New"/>
    </w:rPr>
  </w:style>
  <w:style w:type="paragraph" w:customStyle="1" w:styleId="ConsPlusCell">
    <w:name w:val="ConsPlusCell"/>
    <w:uiPriority w:val="99"/>
    <w:qFormat/>
    <w:rsid w:val="00B0705A"/>
    <w:pPr>
      <w:widowControl w:val="0"/>
      <w:autoSpaceDE w:val="0"/>
      <w:autoSpaceDN w:val="0"/>
    </w:pPr>
    <w:rPr>
      <w:rFonts w:ascii="Courier New" w:hAnsi="Courier New" w:cs="Courier New"/>
    </w:rPr>
  </w:style>
  <w:style w:type="paragraph" w:styleId="HTML">
    <w:name w:val="HTML Preformatted"/>
    <w:basedOn w:val="a"/>
    <w:link w:val="HTML0"/>
    <w:uiPriority w:val="99"/>
    <w:unhideWhenUsed/>
    <w:qFormat/>
    <w:locked/>
    <w:rsid w:val="00E27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qFormat/>
    <w:rsid w:val="00E2783C"/>
    <w:rPr>
      <w:rFonts w:ascii="Courier New" w:hAnsi="Courier New" w:cs="Courier New"/>
    </w:rPr>
  </w:style>
  <w:style w:type="paragraph" w:customStyle="1" w:styleId="DecimalAligned">
    <w:name w:val="Decimal Aligned"/>
    <w:basedOn w:val="a"/>
    <w:uiPriority w:val="40"/>
    <w:qFormat/>
    <w:rsid w:val="006025AB"/>
    <w:pPr>
      <w:tabs>
        <w:tab w:val="decimal" w:pos="360"/>
      </w:tabs>
      <w:spacing w:after="200" w:line="276" w:lineRule="auto"/>
    </w:pPr>
    <w:rPr>
      <w:rFonts w:asciiTheme="minorHAnsi" w:eastAsiaTheme="minorEastAsia" w:hAnsiTheme="minorHAnsi" w:cstheme="minorBidi"/>
      <w:sz w:val="22"/>
      <w:szCs w:val="22"/>
      <w:lang w:eastAsia="en-US"/>
    </w:rPr>
  </w:style>
  <w:style w:type="paragraph" w:styleId="af4">
    <w:name w:val="footnote text"/>
    <w:basedOn w:val="a"/>
    <w:link w:val="af5"/>
    <w:uiPriority w:val="99"/>
    <w:unhideWhenUsed/>
    <w:locked/>
    <w:rsid w:val="006025AB"/>
    <w:rPr>
      <w:rFonts w:asciiTheme="minorHAnsi" w:eastAsiaTheme="minorEastAsia" w:hAnsiTheme="minorHAnsi" w:cstheme="minorBidi"/>
      <w:sz w:val="20"/>
      <w:szCs w:val="20"/>
      <w:lang w:eastAsia="en-US"/>
    </w:rPr>
  </w:style>
  <w:style w:type="character" w:customStyle="1" w:styleId="af5">
    <w:name w:val="Текст сноски Знак"/>
    <w:basedOn w:val="a0"/>
    <w:link w:val="af4"/>
    <w:uiPriority w:val="99"/>
    <w:rsid w:val="006025AB"/>
    <w:rPr>
      <w:rFonts w:asciiTheme="minorHAnsi" w:eastAsiaTheme="minorEastAsia" w:hAnsiTheme="minorHAnsi" w:cstheme="minorBidi"/>
      <w:lang w:eastAsia="en-US"/>
    </w:rPr>
  </w:style>
  <w:style w:type="character" w:styleId="af6">
    <w:name w:val="Subtle Emphasis"/>
    <w:basedOn w:val="a0"/>
    <w:uiPriority w:val="19"/>
    <w:qFormat/>
    <w:rsid w:val="006025AB"/>
    <w:rPr>
      <w:rFonts w:eastAsiaTheme="minorEastAsia" w:cstheme="minorBidi"/>
      <w:bCs w:val="0"/>
      <w:i/>
      <w:iCs/>
      <w:color w:val="808080" w:themeColor="text1" w:themeTint="7F"/>
      <w:szCs w:val="22"/>
      <w:lang w:val="ru-RU"/>
    </w:rPr>
  </w:style>
  <w:style w:type="table" w:styleId="2-5">
    <w:name w:val="Medium Shading 2 Accent 5"/>
    <w:basedOn w:val="a1"/>
    <w:uiPriority w:val="64"/>
    <w:rsid w:val="006025AB"/>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20">
    <w:name w:val="Заголовок 2 Знак"/>
    <w:basedOn w:val="a0"/>
    <w:link w:val="2"/>
    <w:uiPriority w:val="9"/>
    <w:qFormat/>
    <w:rsid w:val="00FC03EC"/>
    <w:rPr>
      <w:rFonts w:ascii="Calibri Light" w:hAnsi="Calibri Light"/>
      <w:b/>
      <w:bCs/>
      <w:color w:val="5B9BD5"/>
      <w:sz w:val="26"/>
      <w:szCs w:val="26"/>
    </w:rPr>
  </w:style>
  <w:style w:type="numbering" w:customStyle="1" w:styleId="13">
    <w:name w:val="Нет списка1"/>
    <w:next w:val="a2"/>
    <w:uiPriority w:val="99"/>
    <w:semiHidden/>
    <w:unhideWhenUsed/>
    <w:rsid w:val="00FC03EC"/>
  </w:style>
  <w:style w:type="character" w:customStyle="1" w:styleId="-">
    <w:name w:val="Интернет-ссылка"/>
    <w:basedOn w:val="a0"/>
    <w:uiPriority w:val="99"/>
    <w:unhideWhenUsed/>
    <w:rsid w:val="00FC03EC"/>
    <w:rPr>
      <w:color w:val="0000FF"/>
      <w:u w:val="single"/>
    </w:rPr>
  </w:style>
  <w:style w:type="character" w:customStyle="1" w:styleId="af7">
    <w:name w:val="Посещённая гиперссылка"/>
    <w:uiPriority w:val="99"/>
    <w:semiHidden/>
    <w:unhideWhenUsed/>
    <w:rsid w:val="00FC03EC"/>
    <w:rPr>
      <w:color w:val="954F72"/>
      <w:u w:val="single"/>
    </w:rPr>
  </w:style>
  <w:style w:type="character" w:customStyle="1" w:styleId="af8">
    <w:name w:val="нормал Знак"/>
    <w:qFormat/>
    <w:locked/>
    <w:rsid w:val="00FC03EC"/>
    <w:rPr>
      <w:rFonts w:cs="Times New Roman"/>
      <w:bCs/>
      <w:szCs w:val="28"/>
    </w:rPr>
  </w:style>
  <w:style w:type="character" w:customStyle="1" w:styleId="af9">
    <w:name w:val="Без интервала Знак"/>
    <w:uiPriority w:val="1"/>
    <w:qFormat/>
    <w:rsid w:val="00FC03EC"/>
    <w:rPr>
      <w:rFonts w:ascii="Calibri" w:hAnsi="Calibri"/>
      <w:sz w:val="22"/>
      <w:szCs w:val="22"/>
      <w:lang w:val="ru-RU" w:eastAsia="en-US" w:bidi="ar-SA"/>
    </w:rPr>
  </w:style>
  <w:style w:type="character" w:styleId="afa">
    <w:name w:val="annotation reference"/>
    <w:uiPriority w:val="99"/>
    <w:semiHidden/>
    <w:unhideWhenUsed/>
    <w:qFormat/>
    <w:locked/>
    <w:rsid w:val="00FC03EC"/>
    <w:rPr>
      <w:sz w:val="16"/>
      <w:szCs w:val="16"/>
    </w:rPr>
  </w:style>
  <w:style w:type="character" w:customStyle="1" w:styleId="afb">
    <w:name w:val="Текст примечания Знак"/>
    <w:uiPriority w:val="99"/>
    <w:semiHidden/>
    <w:qFormat/>
    <w:rsid w:val="00FC03EC"/>
    <w:rPr>
      <w:rFonts w:ascii="Calibri" w:hAnsi="Calibri"/>
      <w:lang w:eastAsia="en-US"/>
    </w:rPr>
  </w:style>
  <w:style w:type="character" w:customStyle="1" w:styleId="afc">
    <w:name w:val="Тема примечания Знак"/>
    <w:uiPriority w:val="99"/>
    <w:semiHidden/>
    <w:qFormat/>
    <w:rsid w:val="00FC03EC"/>
    <w:rPr>
      <w:rFonts w:ascii="Calibri" w:hAnsi="Calibri"/>
      <w:b/>
      <w:bCs/>
      <w:lang w:eastAsia="en-US"/>
    </w:rPr>
  </w:style>
  <w:style w:type="character" w:customStyle="1" w:styleId="14">
    <w:name w:val="Неразрешенное упоминание1"/>
    <w:basedOn w:val="a0"/>
    <w:uiPriority w:val="99"/>
    <w:semiHidden/>
    <w:unhideWhenUsed/>
    <w:qFormat/>
    <w:rsid w:val="00FC03EC"/>
    <w:rPr>
      <w:color w:val="605E5C"/>
      <w:shd w:val="clear" w:color="auto" w:fill="E1DFDD"/>
    </w:rPr>
  </w:style>
  <w:style w:type="character" w:customStyle="1" w:styleId="3f3f3f3f3f3f3f3f-3f3f3f3f3f3f">
    <w:name w:val="И3fн3fт3fе3fр3fн3fе3fт3f-с3fс3fы3fл3fк3fа3f"/>
    <w:uiPriority w:val="99"/>
    <w:qFormat/>
    <w:rsid w:val="00FC03EC"/>
    <w:rPr>
      <w:color w:val="000080"/>
      <w:u w:val="single"/>
    </w:rPr>
  </w:style>
  <w:style w:type="character" w:customStyle="1" w:styleId="afd">
    <w:name w:val="Заголовок Знак"/>
    <w:basedOn w:val="a0"/>
    <w:link w:val="afe"/>
    <w:uiPriority w:val="99"/>
    <w:qFormat/>
    <w:rsid w:val="00FC03EC"/>
    <w:rPr>
      <w:rFonts w:ascii="Liberation Sans" w:eastAsia="Droid Sans Fallback" w:hAnsi="Liberation Sans" w:cs="Droid Sans Devanagari"/>
      <w:sz w:val="28"/>
      <w:szCs w:val="28"/>
    </w:rPr>
  </w:style>
  <w:style w:type="character" w:customStyle="1" w:styleId="aff">
    <w:name w:val="Основной текст Знак"/>
    <w:basedOn w:val="a0"/>
    <w:link w:val="aff0"/>
    <w:uiPriority w:val="99"/>
    <w:qFormat/>
    <w:rsid w:val="00FC03EC"/>
    <w:rPr>
      <w:rFonts w:ascii="Calibri" w:eastAsia="Calibri" w:hAnsi="Calibri"/>
    </w:rPr>
  </w:style>
  <w:style w:type="character" w:customStyle="1" w:styleId="HTML1">
    <w:name w:val="Стандартный HTML Знак1"/>
    <w:basedOn w:val="a0"/>
    <w:uiPriority w:val="99"/>
    <w:qFormat/>
    <w:rsid w:val="00FC03EC"/>
    <w:rPr>
      <w:rFonts w:ascii="Courier New" w:eastAsia="Times New Roman" w:hAnsi="Courier New" w:cs="Courier New"/>
      <w:sz w:val="20"/>
      <w:szCs w:val="20"/>
      <w:lang w:eastAsia="ru-RU"/>
    </w:rPr>
  </w:style>
  <w:style w:type="character" w:customStyle="1" w:styleId="15">
    <w:name w:val="Текст примечания Знак1"/>
    <w:basedOn w:val="a0"/>
    <w:link w:val="aff1"/>
    <w:uiPriority w:val="99"/>
    <w:qFormat/>
    <w:rsid w:val="00FC03EC"/>
    <w:rPr>
      <w:rFonts w:ascii="Calibri" w:eastAsia="Calibri" w:hAnsi="Calibri"/>
    </w:rPr>
  </w:style>
  <w:style w:type="character" w:customStyle="1" w:styleId="16">
    <w:name w:val="Тема примечания Знак1"/>
    <w:basedOn w:val="15"/>
    <w:link w:val="aff2"/>
    <w:uiPriority w:val="99"/>
    <w:semiHidden/>
    <w:qFormat/>
    <w:rsid w:val="00FC03EC"/>
    <w:rPr>
      <w:rFonts w:ascii="Calibri" w:eastAsia="Calibri" w:hAnsi="Calibri"/>
      <w:b/>
      <w:bCs/>
    </w:rPr>
  </w:style>
  <w:style w:type="character" w:customStyle="1" w:styleId="aff3">
    <w:name w:val="#Основной_Текст Знак"/>
    <w:link w:val="aff4"/>
    <w:qFormat/>
    <w:rsid w:val="00FC03EC"/>
    <w:rPr>
      <w:rFonts w:eastAsia="Calibri"/>
      <w:sz w:val="28"/>
      <w:szCs w:val="28"/>
    </w:rPr>
  </w:style>
  <w:style w:type="character" w:styleId="aff5">
    <w:name w:val="Placeholder Text"/>
    <w:basedOn w:val="a0"/>
    <w:uiPriority w:val="99"/>
    <w:semiHidden/>
    <w:qFormat/>
    <w:rsid w:val="00FC03EC"/>
    <w:rPr>
      <w:color w:val="808080"/>
    </w:rPr>
  </w:style>
  <w:style w:type="paragraph" w:customStyle="1" w:styleId="17">
    <w:name w:val="Заголовок1"/>
    <w:basedOn w:val="a"/>
    <w:next w:val="aff0"/>
    <w:uiPriority w:val="99"/>
    <w:qFormat/>
    <w:rsid w:val="00FC03EC"/>
    <w:pPr>
      <w:keepNext/>
      <w:suppressAutoHyphens/>
      <w:spacing w:before="240" w:after="120" w:line="276" w:lineRule="auto"/>
    </w:pPr>
    <w:rPr>
      <w:rFonts w:ascii="Liberation Sans" w:eastAsia="Droid Sans Fallback" w:hAnsi="Liberation Sans" w:cs="Droid Sans Devanagari"/>
      <w:sz w:val="28"/>
      <w:szCs w:val="28"/>
    </w:rPr>
  </w:style>
  <w:style w:type="paragraph" w:styleId="aff0">
    <w:name w:val="Body Text"/>
    <w:basedOn w:val="a"/>
    <w:link w:val="aff"/>
    <w:uiPriority w:val="99"/>
    <w:locked/>
    <w:rsid w:val="00FC03EC"/>
    <w:pPr>
      <w:suppressAutoHyphens/>
      <w:spacing w:after="140" w:line="276" w:lineRule="auto"/>
    </w:pPr>
    <w:rPr>
      <w:rFonts w:ascii="Calibri" w:eastAsia="Calibri" w:hAnsi="Calibri"/>
      <w:sz w:val="20"/>
      <w:szCs w:val="20"/>
    </w:rPr>
  </w:style>
  <w:style w:type="character" w:customStyle="1" w:styleId="18">
    <w:name w:val="Основной текст Знак1"/>
    <w:basedOn w:val="a0"/>
    <w:uiPriority w:val="99"/>
    <w:semiHidden/>
    <w:rsid w:val="00FC03EC"/>
    <w:rPr>
      <w:sz w:val="24"/>
      <w:szCs w:val="24"/>
    </w:rPr>
  </w:style>
  <w:style w:type="paragraph" w:styleId="aff6">
    <w:name w:val="List"/>
    <w:basedOn w:val="aff0"/>
    <w:uiPriority w:val="99"/>
    <w:locked/>
    <w:rsid w:val="00FC03EC"/>
    <w:rPr>
      <w:rFonts w:cs="Droid Sans Devanagari"/>
    </w:rPr>
  </w:style>
  <w:style w:type="paragraph" w:styleId="aff7">
    <w:name w:val="caption"/>
    <w:basedOn w:val="a"/>
    <w:uiPriority w:val="99"/>
    <w:qFormat/>
    <w:rsid w:val="00FC03EC"/>
    <w:pPr>
      <w:suppressLineNumbers/>
      <w:suppressAutoHyphens/>
      <w:spacing w:before="120" w:after="120" w:line="259" w:lineRule="auto"/>
    </w:pPr>
    <w:rPr>
      <w:rFonts w:ascii="Calibri" w:eastAsia="Calibri" w:hAnsi="Calibri" w:cs="Droid Sans Devanagari"/>
      <w:i/>
      <w:iCs/>
    </w:rPr>
  </w:style>
  <w:style w:type="paragraph" w:styleId="19">
    <w:name w:val="index 1"/>
    <w:basedOn w:val="a"/>
    <w:next w:val="a"/>
    <w:autoRedefine/>
    <w:uiPriority w:val="99"/>
    <w:semiHidden/>
    <w:unhideWhenUsed/>
    <w:qFormat/>
    <w:locked/>
    <w:rsid w:val="00FC03EC"/>
    <w:pPr>
      <w:ind w:left="220" w:hanging="220"/>
    </w:pPr>
    <w:rPr>
      <w:rFonts w:asciiTheme="minorHAnsi" w:eastAsiaTheme="minorEastAsia" w:hAnsiTheme="minorHAnsi" w:cstheme="minorBidi"/>
      <w:sz w:val="22"/>
      <w:szCs w:val="22"/>
    </w:rPr>
  </w:style>
  <w:style w:type="paragraph" w:styleId="aff8">
    <w:name w:val="index heading"/>
    <w:basedOn w:val="a"/>
    <w:uiPriority w:val="99"/>
    <w:qFormat/>
    <w:locked/>
    <w:rsid w:val="00FC03EC"/>
    <w:pPr>
      <w:suppressLineNumbers/>
      <w:suppressAutoHyphens/>
      <w:spacing w:after="160" w:line="259" w:lineRule="auto"/>
    </w:pPr>
    <w:rPr>
      <w:rFonts w:ascii="Calibri" w:eastAsia="Calibri" w:hAnsi="Calibri" w:cs="Droid Sans Devanagari"/>
      <w:sz w:val="22"/>
      <w:szCs w:val="22"/>
    </w:rPr>
  </w:style>
  <w:style w:type="paragraph" w:customStyle="1" w:styleId="aff9">
    <w:name w:val="Колонтитул"/>
    <w:basedOn w:val="a"/>
    <w:uiPriority w:val="99"/>
    <w:qFormat/>
    <w:rsid w:val="00FC03EC"/>
    <w:pPr>
      <w:suppressAutoHyphens/>
      <w:spacing w:after="160" w:line="259" w:lineRule="auto"/>
    </w:pPr>
    <w:rPr>
      <w:rFonts w:ascii="Calibri" w:eastAsia="Calibri" w:hAnsi="Calibri"/>
      <w:sz w:val="22"/>
      <w:szCs w:val="22"/>
    </w:rPr>
  </w:style>
  <w:style w:type="paragraph" w:customStyle="1" w:styleId="1a">
    <w:name w:val="Верхний колонтитул1"/>
    <w:basedOn w:val="a"/>
    <w:next w:val="a3"/>
    <w:uiPriority w:val="99"/>
    <w:unhideWhenUsed/>
    <w:rsid w:val="00FC03EC"/>
    <w:pPr>
      <w:tabs>
        <w:tab w:val="center" w:pos="4677"/>
        <w:tab w:val="right" w:pos="9355"/>
      </w:tabs>
      <w:suppressAutoHyphens/>
    </w:pPr>
    <w:rPr>
      <w:rFonts w:ascii="Calibri" w:eastAsiaTheme="minorEastAsia" w:hAnsi="Calibri" w:cstheme="minorBidi"/>
      <w:sz w:val="22"/>
      <w:szCs w:val="22"/>
    </w:rPr>
  </w:style>
  <w:style w:type="character" w:customStyle="1" w:styleId="1b">
    <w:name w:val="Нижний колонтитул Знак1"/>
    <w:basedOn w:val="a0"/>
    <w:uiPriority w:val="99"/>
    <w:semiHidden/>
    <w:rsid w:val="00FC03EC"/>
  </w:style>
  <w:style w:type="character" w:customStyle="1" w:styleId="1c">
    <w:name w:val="Текст выноски Знак1"/>
    <w:basedOn w:val="a0"/>
    <w:uiPriority w:val="99"/>
    <w:semiHidden/>
    <w:rsid w:val="00FC03EC"/>
    <w:rPr>
      <w:rFonts w:ascii="Tahoma" w:hAnsi="Tahoma" w:cs="Tahoma"/>
      <w:sz w:val="16"/>
      <w:szCs w:val="16"/>
    </w:rPr>
  </w:style>
  <w:style w:type="paragraph" w:customStyle="1" w:styleId="font5">
    <w:name w:val="font5"/>
    <w:basedOn w:val="a"/>
    <w:uiPriority w:val="99"/>
    <w:qFormat/>
    <w:rsid w:val="00FC03EC"/>
    <w:pPr>
      <w:suppressAutoHyphens/>
      <w:spacing w:beforeAutospacing="1" w:after="200" w:afterAutospacing="1"/>
    </w:pPr>
    <w:rPr>
      <w:color w:val="000000"/>
      <w:sz w:val="22"/>
      <w:szCs w:val="22"/>
    </w:rPr>
  </w:style>
  <w:style w:type="paragraph" w:customStyle="1" w:styleId="font6">
    <w:name w:val="font6"/>
    <w:basedOn w:val="a"/>
    <w:uiPriority w:val="99"/>
    <w:qFormat/>
    <w:rsid w:val="00FC03EC"/>
    <w:pPr>
      <w:suppressAutoHyphens/>
      <w:spacing w:beforeAutospacing="1" w:after="200" w:afterAutospacing="1"/>
    </w:pPr>
    <w:rPr>
      <w:sz w:val="22"/>
      <w:szCs w:val="22"/>
    </w:rPr>
  </w:style>
  <w:style w:type="paragraph" w:customStyle="1" w:styleId="font7">
    <w:name w:val="font7"/>
    <w:basedOn w:val="a"/>
    <w:uiPriority w:val="99"/>
    <w:qFormat/>
    <w:rsid w:val="00FC03EC"/>
    <w:pPr>
      <w:suppressAutoHyphens/>
      <w:spacing w:beforeAutospacing="1" w:after="200" w:afterAutospacing="1"/>
    </w:pPr>
    <w:rPr>
      <w:color w:val="000000"/>
      <w:sz w:val="22"/>
      <w:szCs w:val="22"/>
    </w:rPr>
  </w:style>
  <w:style w:type="paragraph" w:customStyle="1" w:styleId="xl65">
    <w:name w:val="xl65"/>
    <w:basedOn w:val="a"/>
    <w:uiPriority w:val="99"/>
    <w:qFormat/>
    <w:rsid w:val="00FC03EC"/>
    <w:pPr>
      <w:pBdr>
        <w:top w:val="single" w:sz="8" w:space="0" w:color="000000"/>
        <w:left w:val="single" w:sz="4" w:space="0" w:color="000000"/>
        <w:bottom w:val="single" w:sz="4" w:space="0" w:color="000000"/>
        <w:right w:val="single" w:sz="4" w:space="0" w:color="000000"/>
      </w:pBdr>
      <w:suppressAutoHyphens/>
      <w:spacing w:beforeAutospacing="1" w:after="200" w:afterAutospacing="1"/>
      <w:jc w:val="center"/>
      <w:textAlignment w:val="center"/>
    </w:pPr>
  </w:style>
  <w:style w:type="paragraph" w:styleId="afe">
    <w:name w:val="Title"/>
    <w:basedOn w:val="a"/>
    <w:next w:val="aff0"/>
    <w:link w:val="afd"/>
    <w:uiPriority w:val="99"/>
    <w:qFormat/>
    <w:rsid w:val="00FC03EC"/>
    <w:pPr>
      <w:keepNext/>
      <w:suppressAutoHyphens/>
      <w:spacing w:before="240" w:after="120" w:line="259" w:lineRule="auto"/>
    </w:pPr>
    <w:rPr>
      <w:rFonts w:ascii="Liberation Sans" w:eastAsia="Droid Sans Fallback" w:hAnsi="Liberation Sans" w:cs="Droid Sans Devanagari"/>
      <w:sz w:val="28"/>
      <w:szCs w:val="28"/>
    </w:rPr>
  </w:style>
  <w:style w:type="character" w:customStyle="1" w:styleId="1d">
    <w:name w:val="Название Знак1"/>
    <w:basedOn w:val="a0"/>
    <w:uiPriority w:val="10"/>
    <w:rsid w:val="00FC03EC"/>
    <w:rPr>
      <w:rFonts w:asciiTheme="majorHAnsi" w:eastAsiaTheme="majorEastAsia" w:hAnsiTheme="majorHAnsi" w:cstheme="majorBidi"/>
      <w:color w:val="17365D" w:themeColor="text2" w:themeShade="BF"/>
      <w:spacing w:val="5"/>
      <w:kern w:val="28"/>
      <w:sz w:val="52"/>
      <w:szCs w:val="52"/>
    </w:rPr>
  </w:style>
  <w:style w:type="paragraph" w:customStyle="1" w:styleId="affa">
    <w:name w:val="Верхний и нижний колонтитулы"/>
    <w:basedOn w:val="a"/>
    <w:uiPriority w:val="99"/>
    <w:qFormat/>
    <w:rsid w:val="00FC03EC"/>
    <w:pPr>
      <w:suppressAutoHyphens/>
      <w:spacing w:after="160" w:line="259" w:lineRule="auto"/>
    </w:pPr>
    <w:rPr>
      <w:rFonts w:ascii="Calibri" w:eastAsia="Calibri" w:hAnsi="Calibri"/>
      <w:sz w:val="22"/>
      <w:szCs w:val="22"/>
    </w:rPr>
  </w:style>
  <w:style w:type="paragraph" w:customStyle="1" w:styleId="affb">
    <w:name w:val="нормал"/>
    <w:basedOn w:val="a"/>
    <w:autoRedefine/>
    <w:uiPriority w:val="99"/>
    <w:qFormat/>
    <w:rsid w:val="00FC03EC"/>
    <w:pPr>
      <w:suppressAutoHyphens/>
      <w:ind w:left="284"/>
      <w:jc w:val="both"/>
    </w:pPr>
    <w:rPr>
      <w:rFonts w:eastAsia="Calibri"/>
      <w:bCs/>
      <w:sz w:val="28"/>
      <w:szCs w:val="28"/>
    </w:rPr>
  </w:style>
  <w:style w:type="paragraph" w:customStyle="1" w:styleId="1e">
    <w:name w:val="Без интервала1"/>
    <w:next w:val="ac"/>
    <w:uiPriority w:val="1"/>
    <w:qFormat/>
    <w:rsid w:val="00FC03EC"/>
    <w:pPr>
      <w:suppressAutoHyphens/>
    </w:pPr>
    <w:rPr>
      <w:rFonts w:asciiTheme="minorHAnsi" w:eastAsiaTheme="minorEastAsia" w:hAnsiTheme="minorHAnsi"/>
      <w:sz w:val="22"/>
      <w:szCs w:val="22"/>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FC03EC"/>
    <w:pPr>
      <w:suppressAutoHyphens/>
      <w:spacing w:after="160" w:line="240" w:lineRule="exact"/>
    </w:pPr>
    <w:rPr>
      <w:rFonts w:ascii="Verdana" w:hAnsi="Verdana" w:cs="Verdana"/>
      <w:sz w:val="20"/>
      <w:szCs w:val="20"/>
      <w:lang w:val="en-US"/>
    </w:rPr>
  </w:style>
  <w:style w:type="character" w:customStyle="1" w:styleId="HTML2">
    <w:name w:val="Стандартный HTML Знак2"/>
    <w:basedOn w:val="a0"/>
    <w:uiPriority w:val="99"/>
    <w:semiHidden/>
    <w:rsid w:val="00FC03EC"/>
    <w:rPr>
      <w:rFonts w:ascii="Consolas" w:hAnsi="Consolas" w:cs="Consolas"/>
      <w:sz w:val="20"/>
      <w:szCs w:val="20"/>
    </w:rPr>
  </w:style>
  <w:style w:type="paragraph" w:customStyle="1" w:styleId="western">
    <w:name w:val="western"/>
    <w:basedOn w:val="a"/>
    <w:uiPriority w:val="99"/>
    <w:qFormat/>
    <w:rsid w:val="00FC03EC"/>
    <w:pPr>
      <w:suppressAutoHyphens/>
      <w:spacing w:beforeAutospacing="1" w:after="142" w:line="288" w:lineRule="auto"/>
    </w:pPr>
    <w:rPr>
      <w:rFonts w:ascii="Arial" w:hAnsi="Arial" w:cs="Arial"/>
    </w:rPr>
  </w:style>
  <w:style w:type="paragraph" w:customStyle="1" w:styleId="1f">
    <w:name w:val="Рецензия1"/>
    <w:next w:val="affc"/>
    <w:uiPriority w:val="99"/>
    <w:semiHidden/>
    <w:qFormat/>
    <w:rsid w:val="00FC03EC"/>
    <w:pPr>
      <w:suppressAutoHyphens/>
    </w:pPr>
    <w:rPr>
      <w:rFonts w:asciiTheme="minorHAnsi" w:eastAsiaTheme="minorEastAsia" w:hAnsiTheme="minorHAnsi"/>
      <w:sz w:val="22"/>
      <w:szCs w:val="22"/>
    </w:rPr>
  </w:style>
  <w:style w:type="paragraph" w:customStyle="1" w:styleId="24">
    <w:name w:val="Знак Знак2 Знак Знак Знак"/>
    <w:basedOn w:val="a"/>
    <w:uiPriority w:val="99"/>
    <w:qFormat/>
    <w:rsid w:val="00FC03EC"/>
    <w:pPr>
      <w:suppressAutoHyphens/>
      <w:spacing w:after="160" w:line="240" w:lineRule="exact"/>
    </w:pPr>
    <w:rPr>
      <w:rFonts w:ascii="Verdana" w:hAnsi="Verdana"/>
      <w:lang w:val="en-US"/>
    </w:rPr>
  </w:style>
  <w:style w:type="paragraph" w:styleId="aff1">
    <w:name w:val="annotation text"/>
    <w:basedOn w:val="a"/>
    <w:link w:val="15"/>
    <w:uiPriority w:val="99"/>
    <w:unhideWhenUsed/>
    <w:qFormat/>
    <w:locked/>
    <w:rsid w:val="00FC03EC"/>
    <w:pPr>
      <w:suppressAutoHyphens/>
      <w:spacing w:after="160" w:line="259" w:lineRule="auto"/>
    </w:pPr>
    <w:rPr>
      <w:rFonts w:ascii="Calibri" w:eastAsia="Calibri" w:hAnsi="Calibri"/>
      <w:sz w:val="20"/>
      <w:szCs w:val="20"/>
    </w:rPr>
  </w:style>
  <w:style w:type="character" w:customStyle="1" w:styleId="25">
    <w:name w:val="Текст примечания Знак2"/>
    <w:basedOn w:val="a0"/>
    <w:uiPriority w:val="99"/>
    <w:semiHidden/>
    <w:rsid w:val="00FC03EC"/>
  </w:style>
  <w:style w:type="paragraph" w:styleId="aff2">
    <w:name w:val="annotation subject"/>
    <w:basedOn w:val="aff1"/>
    <w:next w:val="aff1"/>
    <w:link w:val="16"/>
    <w:uiPriority w:val="99"/>
    <w:semiHidden/>
    <w:unhideWhenUsed/>
    <w:qFormat/>
    <w:locked/>
    <w:rsid w:val="00FC03EC"/>
    <w:rPr>
      <w:b/>
      <w:bCs/>
    </w:rPr>
  </w:style>
  <w:style w:type="character" w:customStyle="1" w:styleId="26">
    <w:name w:val="Тема примечания Знак2"/>
    <w:basedOn w:val="25"/>
    <w:uiPriority w:val="99"/>
    <w:semiHidden/>
    <w:rsid w:val="00FC03EC"/>
    <w:rPr>
      <w:b/>
      <w:bCs/>
    </w:rPr>
  </w:style>
  <w:style w:type="paragraph" w:customStyle="1" w:styleId="27">
    <w:name w:val="Заголовок2"/>
    <w:basedOn w:val="a"/>
    <w:next w:val="aff0"/>
    <w:uiPriority w:val="99"/>
    <w:qFormat/>
    <w:rsid w:val="00FC03EC"/>
    <w:pPr>
      <w:keepNext/>
      <w:widowControl w:val="0"/>
      <w:suppressAutoHyphens/>
      <w:spacing w:before="240" w:after="120"/>
    </w:pPr>
    <w:rPr>
      <w:rFonts w:ascii="Liberation Sans" w:eastAsia="Droid Sans Fallback" w:hAnsi="Liberation Sans" w:cs="Droid Sans Devanagari"/>
      <w:kern w:val="2"/>
      <w:sz w:val="28"/>
      <w:szCs w:val="28"/>
      <w:lang w:eastAsia="zh-CN" w:bidi="hi-IN"/>
    </w:rPr>
  </w:style>
  <w:style w:type="paragraph" w:customStyle="1" w:styleId="3f3f3f3f3f3f3f3f3f">
    <w:name w:val="З3fа3fг3fо3fл3fо3fв3fо3fк3f"/>
    <w:basedOn w:val="a"/>
    <w:next w:val="3f3f3f3f3f3f3f3f3f3f3f3f3f"/>
    <w:uiPriority w:val="99"/>
    <w:qFormat/>
    <w:rsid w:val="00FC03EC"/>
    <w:pPr>
      <w:keepNext/>
      <w:widowControl w:val="0"/>
      <w:suppressAutoHyphens/>
      <w:spacing w:before="240" w:after="120"/>
    </w:pPr>
    <w:rPr>
      <w:rFonts w:ascii="Liberation Sans" w:hAnsi="Liberation Sans"/>
      <w:sz w:val="28"/>
      <w:szCs w:val="28"/>
    </w:rPr>
  </w:style>
  <w:style w:type="paragraph" w:customStyle="1" w:styleId="3f3f3f3f3f3f3f3f3f3f3f3f3f">
    <w:name w:val="О3fс3fн3fо3fв3fн3fо3fй3f т3fе3fк3fс3fт3f"/>
    <w:basedOn w:val="a"/>
    <w:uiPriority w:val="99"/>
    <w:qFormat/>
    <w:rsid w:val="00FC03EC"/>
    <w:pPr>
      <w:widowControl w:val="0"/>
      <w:suppressAutoHyphens/>
      <w:spacing w:after="140" w:line="276" w:lineRule="auto"/>
    </w:pPr>
    <w:rPr>
      <w:rFonts w:ascii="Liberation Serif" w:hAnsi="Liberation Serif"/>
    </w:rPr>
  </w:style>
  <w:style w:type="paragraph" w:customStyle="1" w:styleId="3f3f3f3f3f3f">
    <w:name w:val="С3fп3fи3fс3fо3fк3f"/>
    <w:basedOn w:val="3f3f3f3f3f3f3f3f3f3f3f3f3f"/>
    <w:uiPriority w:val="99"/>
    <w:qFormat/>
    <w:rsid w:val="00FC03EC"/>
    <w:rPr>
      <w:rFonts w:ascii="Droid Sans Devanagari" w:hAnsi="Droid Sans Devanagari" w:cs="Droid Sans Devanagari"/>
    </w:rPr>
  </w:style>
  <w:style w:type="paragraph" w:customStyle="1" w:styleId="3f3f3f3f3f3f3f3f">
    <w:name w:val="Н3fа3fз3fв3fа3fн3fи3fе3f"/>
    <w:basedOn w:val="a"/>
    <w:uiPriority w:val="99"/>
    <w:qFormat/>
    <w:rsid w:val="00FC03EC"/>
    <w:pPr>
      <w:widowControl w:val="0"/>
      <w:suppressLineNumbers/>
      <w:suppressAutoHyphens/>
      <w:spacing w:before="120" w:after="120"/>
    </w:pPr>
    <w:rPr>
      <w:rFonts w:ascii="Droid Sans Devanagari" w:hAnsi="Droid Sans Devanagari" w:cs="Droid Sans Devanagari"/>
      <w:i/>
      <w:iCs/>
    </w:rPr>
  </w:style>
  <w:style w:type="paragraph" w:customStyle="1" w:styleId="3f3f3f3f3f3f3f3f3f0">
    <w:name w:val="У3fк3fа3fз3fа3fт3fе3fл3fь3f"/>
    <w:basedOn w:val="a"/>
    <w:uiPriority w:val="99"/>
    <w:qFormat/>
    <w:rsid w:val="00FC03EC"/>
    <w:pPr>
      <w:widowControl w:val="0"/>
      <w:suppressLineNumbers/>
      <w:suppressAutoHyphens/>
    </w:pPr>
    <w:rPr>
      <w:rFonts w:ascii="Droid Sans Devanagari" w:hAnsi="Droid Sans Devanagari" w:cs="Droid Sans Devanagari"/>
    </w:rPr>
  </w:style>
  <w:style w:type="paragraph" w:customStyle="1" w:styleId="ConsPlusDocList">
    <w:name w:val="ConsPlusDocList"/>
    <w:uiPriority w:val="99"/>
    <w:qFormat/>
    <w:rsid w:val="00FC03EC"/>
    <w:pPr>
      <w:widowControl w:val="0"/>
      <w:suppressAutoHyphens/>
    </w:pPr>
    <w:rPr>
      <w:rFonts w:ascii="Tahoma" w:hAnsi="Tahoma" w:cs="Courier New"/>
      <w:kern w:val="2"/>
      <w:sz w:val="18"/>
      <w:szCs w:val="24"/>
      <w:lang w:eastAsia="zh-CN" w:bidi="hi-IN"/>
    </w:rPr>
  </w:style>
  <w:style w:type="paragraph" w:customStyle="1" w:styleId="ConsPlusTitlePage">
    <w:name w:val="ConsPlusTitlePage"/>
    <w:uiPriority w:val="99"/>
    <w:qFormat/>
    <w:rsid w:val="00FC03EC"/>
    <w:pPr>
      <w:widowControl w:val="0"/>
      <w:suppressAutoHyphens/>
    </w:pPr>
    <w:rPr>
      <w:rFonts w:ascii="Tahoma" w:hAnsi="Tahoma" w:cs="Courier New"/>
      <w:kern w:val="2"/>
      <w:sz w:val="24"/>
      <w:szCs w:val="24"/>
      <w:lang w:eastAsia="zh-CN" w:bidi="hi-IN"/>
    </w:rPr>
  </w:style>
  <w:style w:type="paragraph" w:customStyle="1" w:styleId="ConsPlusJurTerm">
    <w:name w:val="ConsPlusJurTerm"/>
    <w:uiPriority w:val="99"/>
    <w:qFormat/>
    <w:rsid w:val="00FC03EC"/>
    <w:pPr>
      <w:widowControl w:val="0"/>
      <w:suppressAutoHyphens/>
    </w:pPr>
    <w:rPr>
      <w:rFonts w:cs="Courier New"/>
      <w:kern w:val="2"/>
      <w:sz w:val="24"/>
      <w:szCs w:val="24"/>
      <w:lang w:eastAsia="zh-CN" w:bidi="hi-IN"/>
    </w:rPr>
  </w:style>
  <w:style w:type="paragraph" w:customStyle="1" w:styleId="ConsPlusTextList">
    <w:name w:val="ConsPlusTextList"/>
    <w:uiPriority w:val="99"/>
    <w:qFormat/>
    <w:rsid w:val="00FC03EC"/>
    <w:pPr>
      <w:widowControl w:val="0"/>
      <w:suppressAutoHyphens/>
    </w:pPr>
    <w:rPr>
      <w:rFonts w:cs="Courier New"/>
      <w:kern w:val="2"/>
      <w:sz w:val="24"/>
      <w:szCs w:val="24"/>
      <w:lang w:eastAsia="zh-CN" w:bidi="hi-IN"/>
    </w:rPr>
  </w:style>
  <w:style w:type="paragraph" w:customStyle="1" w:styleId="affd">
    <w:name w:val="Текст в заданном формате"/>
    <w:basedOn w:val="a"/>
    <w:uiPriority w:val="99"/>
    <w:qFormat/>
    <w:rsid w:val="00FC03EC"/>
    <w:pPr>
      <w:suppressAutoHyphens/>
    </w:pPr>
    <w:rPr>
      <w:rFonts w:ascii="Liberation Mono" w:eastAsia="Liberation Mono" w:hAnsi="Liberation Mono" w:cs="Liberation Mono"/>
      <w:kern w:val="2"/>
      <w:sz w:val="20"/>
      <w:szCs w:val="20"/>
      <w:lang w:eastAsia="zh-CN" w:bidi="hi-IN"/>
    </w:rPr>
  </w:style>
  <w:style w:type="paragraph" w:customStyle="1" w:styleId="aff4">
    <w:name w:val="#Основной_Текст"/>
    <w:link w:val="aff3"/>
    <w:qFormat/>
    <w:rsid w:val="00FC03EC"/>
    <w:pPr>
      <w:tabs>
        <w:tab w:val="left" w:pos="1276"/>
        <w:tab w:val="left" w:pos="1418"/>
        <w:tab w:val="left" w:pos="1985"/>
        <w:tab w:val="left" w:pos="2552"/>
      </w:tabs>
      <w:suppressAutoHyphens/>
      <w:spacing w:line="276" w:lineRule="auto"/>
      <w:ind w:firstLine="709"/>
      <w:jc w:val="both"/>
    </w:pPr>
    <w:rPr>
      <w:rFonts w:eastAsia="Calibri"/>
      <w:sz w:val="28"/>
      <w:szCs w:val="28"/>
    </w:rPr>
  </w:style>
  <w:style w:type="paragraph" w:styleId="affe">
    <w:name w:val="Normal (Web)"/>
    <w:basedOn w:val="a"/>
    <w:uiPriority w:val="99"/>
    <w:qFormat/>
    <w:locked/>
    <w:rsid w:val="00FC03EC"/>
    <w:pPr>
      <w:suppressAutoHyphens/>
      <w:spacing w:beforeAutospacing="1" w:after="119"/>
    </w:pPr>
  </w:style>
  <w:style w:type="paragraph" w:customStyle="1" w:styleId="xl121">
    <w:name w:val="xl121"/>
    <w:basedOn w:val="a"/>
    <w:qFormat/>
    <w:rsid w:val="00FC03EC"/>
    <w:pPr>
      <w:pBdr>
        <w:top w:val="single" w:sz="4" w:space="0" w:color="000000"/>
        <w:bottom w:val="single" w:sz="4" w:space="0" w:color="000000"/>
        <w:right w:val="single" w:sz="4" w:space="0" w:color="000000"/>
      </w:pBdr>
      <w:suppressAutoHyphens/>
      <w:spacing w:beforeAutospacing="1" w:after="200" w:afterAutospacing="1"/>
      <w:jc w:val="center"/>
      <w:textAlignment w:val="center"/>
    </w:pPr>
    <w:rPr>
      <w:sz w:val="16"/>
      <w:szCs w:val="16"/>
    </w:rPr>
  </w:style>
  <w:style w:type="paragraph" w:customStyle="1" w:styleId="xl122">
    <w:name w:val="xl122"/>
    <w:basedOn w:val="a"/>
    <w:qFormat/>
    <w:rsid w:val="00FC03EC"/>
    <w:pPr>
      <w:pBdr>
        <w:top w:val="single" w:sz="4" w:space="0" w:color="000000"/>
        <w:left w:val="single" w:sz="4" w:space="0" w:color="000000"/>
        <w:right w:val="single" w:sz="4" w:space="0" w:color="000000"/>
      </w:pBdr>
      <w:shd w:val="clear" w:color="000000" w:fill="FFFFFF"/>
      <w:suppressAutoHyphens/>
      <w:spacing w:beforeAutospacing="1" w:after="200" w:afterAutospacing="1"/>
      <w:textAlignment w:val="center"/>
    </w:pPr>
    <w:rPr>
      <w:sz w:val="18"/>
      <w:szCs w:val="18"/>
    </w:rPr>
  </w:style>
  <w:style w:type="paragraph" w:customStyle="1" w:styleId="xl123">
    <w:name w:val="xl123"/>
    <w:basedOn w:val="a"/>
    <w:qFormat/>
    <w:rsid w:val="00FC03EC"/>
    <w:pPr>
      <w:pBdr>
        <w:left w:val="single" w:sz="4" w:space="0" w:color="000000"/>
        <w:right w:val="single" w:sz="4" w:space="0" w:color="000000"/>
      </w:pBdr>
      <w:shd w:val="clear" w:color="000000" w:fill="FFFFFF"/>
      <w:suppressAutoHyphens/>
      <w:spacing w:beforeAutospacing="1" w:after="200" w:afterAutospacing="1"/>
      <w:textAlignment w:val="center"/>
    </w:pPr>
    <w:rPr>
      <w:sz w:val="18"/>
      <w:szCs w:val="18"/>
    </w:rPr>
  </w:style>
  <w:style w:type="paragraph" w:customStyle="1" w:styleId="xl124">
    <w:name w:val="xl124"/>
    <w:basedOn w:val="a"/>
    <w:qFormat/>
    <w:rsid w:val="00FC03EC"/>
    <w:pPr>
      <w:pBdr>
        <w:left w:val="single" w:sz="4" w:space="0" w:color="000000"/>
        <w:bottom w:val="single" w:sz="4" w:space="0" w:color="000000"/>
        <w:right w:val="single" w:sz="4" w:space="0" w:color="000000"/>
      </w:pBdr>
      <w:shd w:val="clear" w:color="000000" w:fill="FFFFFF"/>
      <w:suppressAutoHyphens/>
      <w:spacing w:beforeAutospacing="1" w:after="200" w:afterAutospacing="1"/>
      <w:textAlignment w:val="center"/>
    </w:pPr>
    <w:rPr>
      <w:sz w:val="18"/>
      <w:szCs w:val="18"/>
    </w:rPr>
  </w:style>
  <w:style w:type="paragraph" w:customStyle="1" w:styleId="xl125">
    <w:name w:val="xl125"/>
    <w:basedOn w:val="a"/>
    <w:qFormat/>
    <w:rsid w:val="00FC03EC"/>
    <w:pPr>
      <w:pBdr>
        <w:left w:val="single" w:sz="4" w:space="0" w:color="000000"/>
        <w:right w:val="single" w:sz="4" w:space="0" w:color="000000"/>
      </w:pBdr>
      <w:shd w:val="clear" w:color="000000" w:fill="FFFFFF"/>
      <w:suppressAutoHyphens/>
      <w:spacing w:beforeAutospacing="1" w:after="200" w:afterAutospacing="1"/>
      <w:jc w:val="center"/>
      <w:textAlignment w:val="center"/>
    </w:pPr>
    <w:rPr>
      <w:sz w:val="18"/>
      <w:szCs w:val="18"/>
    </w:rPr>
  </w:style>
  <w:style w:type="paragraph" w:customStyle="1" w:styleId="xl126">
    <w:name w:val="xl126"/>
    <w:basedOn w:val="a"/>
    <w:qFormat/>
    <w:rsid w:val="00FC03EC"/>
    <w:pPr>
      <w:pBdr>
        <w:top w:val="single" w:sz="4" w:space="0" w:color="000000"/>
        <w:left w:val="single" w:sz="4" w:space="0" w:color="000000"/>
        <w:right w:val="single" w:sz="4" w:space="0" w:color="000000"/>
      </w:pBdr>
      <w:suppressAutoHyphens/>
      <w:spacing w:beforeAutospacing="1" w:after="200" w:afterAutospacing="1"/>
      <w:jc w:val="center"/>
      <w:textAlignment w:val="center"/>
    </w:pPr>
    <w:rPr>
      <w:sz w:val="16"/>
      <w:szCs w:val="16"/>
    </w:rPr>
  </w:style>
  <w:style w:type="paragraph" w:customStyle="1" w:styleId="xl127">
    <w:name w:val="xl127"/>
    <w:basedOn w:val="a"/>
    <w:qFormat/>
    <w:rsid w:val="00FC03EC"/>
    <w:pPr>
      <w:pBdr>
        <w:left w:val="single" w:sz="4" w:space="0" w:color="000000"/>
        <w:bottom w:val="single" w:sz="4" w:space="0" w:color="000000"/>
        <w:right w:val="single" w:sz="4" w:space="0" w:color="000000"/>
      </w:pBdr>
      <w:suppressAutoHyphens/>
      <w:spacing w:beforeAutospacing="1" w:after="200" w:afterAutospacing="1"/>
      <w:jc w:val="center"/>
      <w:textAlignment w:val="center"/>
    </w:pPr>
    <w:rPr>
      <w:sz w:val="16"/>
      <w:szCs w:val="16"/>
    </w:rPr>
  </w:style>
  <w:style w:type="paragraph" w:customStyle="1" w:styleId="xl128">
    <w:name w:val="xl128"/>
    <w:basedOn w:val="a"/>
    <w:qFormat/>
    <w:rsid w:val="00FC03EC"/>
    <w:pPr>
      <w:pBdr>
        <w:top w:val="single" w:sz="4" w:space="0" w:color="000000"/>
        <w:left w:val="single" w:sz="4" w:space="0" w:color="000000"/>
        <w:bottom w:val="single" w:sz="4" w:space="0" w:color="000000"/>
      </w:pBdr>
      <w:shd w:val="clear" w:color="000000" w:fill="F2F2F2"/>
      <w:suppressAutoHyphens/>
      <w:spacing w:beforeAutospacing="1" w:after="200" w:afterAutospacing="1"/>
      <w:jc w:val="center"/>
      <w:textAlignment w:val="center"/>
    </w:pPr>
    <w:rPr>
      <w:sz w:val="16"/>
      <w:szCs w:val="16"/>
    </w:rPr>
  </w:style>
  <w:style w:type="paragraph" w:customStyle="1" w:styleId="xl129">
    <w:name w:val="xl129"/>
    <w:basedOn w:val="a"/>
    <w:qFormat/>
    <w:rsid w:val="00FC03EC"/>
    <w:pPr>
      <w:pBdr>
        <w:top w:val="single" w:sz="4" w:space="0" w:color="000000"/>
        <w:bottom w:val="single" w:sz="4" w:space="0" w:color="000000"/>
      </w:pBdr>
      <w:shd w:val="clear" w:color="000000" w:fill="F2F2F2"/>
      <w:suppressAutoHyphens/>
      <w:spacing w:beforeAutospacing="1" w:after="200" w:afterAutospacing="1"/>
      <w:jc w:val="center"/>
      <w:textAlignment w:val="center"/>
    </w:pPr>
    <w:rPr>
      <w:sz w:val="16"/>
      <w:szCs w:val="16"/>
    </w:rPr>
  </w:style>
  <w:style w:type="paragraph" w:customStyle="1" w:styleId="xl130">
    <w:name w:val="xl130"/>
    <w:basedOn w:val="a"/>
    <w:qFormat/>
    <w:rsid w:val="00FC03EC"/>
    <w:pPr>
      <w:pBdr>
        <w:top w:val="single" w:sz="4" w:space="0" w:color="000000"/>
        <w:bottom w:val="single" w:sz="4" w:space="0" w:color="000000"/>
        <w:right w:val="single" w:sz="4" w:space="0" w:color="000000"/>
      </w:pBdr>
      <w:shd w:val="clear" w:color="000000" w:fill="F2F2F2"/>
      <w:suppressAutoHyphens/>
      <w:spacing w:beforeAutospacing="1" w:after="200" w:afterAutospacing="1"/>
      <w:jc w:val="center"/>
      <w:textAlignment w:val="center"/>
    </w:pPr>
    <w:rPr>
      <w:sz w:val="16"/>
      <w:szCs w:val="16"/>
    </w:rPr>
  </w:style>
  <w:style w:type="paragraph" w:customStyle="1" w:styleId="xl131">
    <w:name w:val="xl131"/>
    <w:basedOn w:val="a"/>
    <w:qFormat/>
    <w:rsid w:val="00FC03EC"/>
    <w:pPr>
      <w:pBdr>
        <w:top w:val="single" w:sz="4" w:space="0" w:color="000000"/>
        <w:left w:val="single" w:sz="4" w:space="0" w:color="000000"/>
        <w:right w:val="single" w:sz="4" w:space="0" w:color="000000"/>
      </w:pBdr>
      <w:shd w:val="clear" w:color="000000" w:fill="F2F2F2"/>
      <w:suppressAutoHyphens/>
      <w:spacing w:beforeAutospacing="1" w:after="200" w:afterAutospacing="1"/>
      <w:textAlignment w:val="center"/>
    </w:pPr>
    <w:rPr>
      <w:sz w:val="18"/>
      <w:szCs w:val="18"/>
    </w:rPr>
  </w:style>
  <w:style w:type="paragraph" w:customStyle="1" w:styleId="xl132">
    <w:name w:val="xl132"/>
    <w:basedOn w:val="a"/>
    <w:qFormat/>
    <w:rsid w:val="00FC03EC"/>
    <w:pPr>
      <w:pBdr>
        <w:left w:val="single" w:sz="4" w:space="0" w:color="000000"/>
        <w:right w:val="single" w:sz="4" w:space="0" w:color="000000"/>
      </w:pBdr>
      <w:shd w:val="clear" w:color="000000" w:fill="F2F2F2"/>
      <w:suppressAutoHyphens/>
      <w:spacing w:beforeAutospacing="1" w:after="200" w:afterAutospacing="1"/>
      <w:textAlignment w:val="center"/>
    </w:pPr>
    <w:rPr>
      <w:sz w:val="18"/>
      <w:szCs w:val="18"/>
    </w:rPr>
  </w:style>
  <w:style w:type="paragraph" w:customStyle="1" w:styleId="xl133">
    <w:name w:val="xl133"/>
    <w:basedOn w:val="a"/>
    <w:qFormat/>
    <w:rsid w:val="00FC03EC"/>
    <w:pPr>
      <w:pBdr>
        <w:left w:val="single" w:sz="4" w:space="0" w:color="000000"/>
        <w:bottom w:val="single" w:sz="4" w:space="0" w:color="000000"/>
        <w:right w:val="single" w:sz="4" w:space="0" w:color="000000"/>
      </w:pBdr>
      <w:shd w:val="clear" w:color="000000" w:fill="F2F2F2"/>
      <w:suppressAutoHyphens/>
      <w:spacing w:beforeAutospacing="1" w:after="200" w:afterAutospacing="1"/>
      <w:textAlignment w:val="center"/>
    </w:pPr>
    <w:rPr>
      <w:sz w:val="18"/>
      <w:szCs w:val="18"/>
    </w:rPr>
  </w:style>
  <w:style w:type="paragraph" w:customStyle="1" w:styleId="xl134">
    <w:name w:val="xl134"/>
    <w:basedOn w:val="a"/>
    <w:qFormat/>
    <w:rsid w:val="00FC03EC"/>
    <w:pPr>
      <w:pBdr>
        <w:left w:val="single" w:sz="4" w:space="0" w:color="000000"/>
        <w:right w:val="single" w:sz="4" w:space="0" w:color="000000"/>
      </w:pBdr>
      <w:shd w:val="clear" w:color="000000" w:fill="FFF2CC"/>
      <w:suppressAutoHyphens/>
      <w:spacing w:beforeAutospacing="1" w:after="200" w:afterAutospacing="1"/>
      <w:jc w:val="center"/>
      <w:textAlignment w:val="center"/>
    </w:pPr>
    <w:rPr>
      <w:sz w:val="18"/>
      <w:szCs w:val="18"/>
    </w:rPr>
  </w:style>
  <w:style w:type="paragraph" w:customStyle="1" w:styleId="xl135">
    <w:name w:val="xl135"/>
    <w:basedOn w:val="a"/>
    <w:qFormat/>
    <w:rsid w:val="00FC03EC"/>
    <w:pPr>
      <w:pBdr>
        <w:top w:val="single" w:sz="4" w:space="0" w:color="000000"/>
        <w:left w:val="single" w:sz="4" w:space="0" w:color="000000"/>
        <w:bottom w:val="single" w:sz="4" w:space="0" w:color="000000"/>
        <w:right w:val="single" w:sz="4" w:space="0" w:color="000000"/>
      </w:pBdr>
      <w:shd w:val="clear" w:color="000000" w:fill="FFF2CC"/>
      <w:suppressAutoHyphens/>
      <w:spacing w:beforeAutospacing="1" w:after="200" w:afterAutospacing="1"/>
      <w:textAlignment w:val="center"/>
    </w:pPr>
    <w:rPr>
      <w:color w:val="FF0000"/>
      <w:sz w:val="18"/>
      <w:szCs w:val="18"/>
    </w:rPr>
  </w:style>
  <w:style w:type="paragraph" w:customStyle="1" w:styleId="xl136">
    <w:name w:val="xl136"/>
    <w:basedOn w:val="a"/>
    <w:qFormat/>
    <w:rsid w:val="00FC03EC"/>
    <w:pPr>
      <w:pBdr>
        <w:top w:val="single" w:sz="4" w:space="0" w:color="000000"/>
        <w:left w:val="single" w:sz="4" w:space="0" w:color="000000"/>
        <w:right w:val="single" w:sz="4" w:space="0" w:color="000000"/>
      </w:pBdr>
      <w:suppressAutoHyphens/>
      <w:spacing w:beforeAutospacing="1" w:after="200" w:afterAutospacing="1"/>
      <w:textAlignment w:val="center"/>
    </w:pPr>
    <w:rPr>
      <w:sz w:val="18"/>
      <w:szCs w:val="18"/>
    </w:rPr>
  </w:style>
  <w:style w:type="paragraph" w:customStyle="1" w:styleId="xl137">
    <w:name w:val="xl137"/>
    <w:basedOn w:val="a"/>
    <w:qFormat/>
    <w:rsid w:val="00FC03EC"/>
    <w:pPr>
      <w:pBdr>
        <w:left w:val="single" w:sz="4" w:space="0" w:color="000000"/>
        <w:right w:val="single" w:sz="4" w:space="0" w:color="000000"/>
      </w:pBdr>
      <w:suppressAutoHyphens/>
      <w:spacing w:beforeAutospacing="1" w:after="200" w:afterAutospacing="1"/>
      <w:textAlignment w:val="center"/>
    </w:pPr>
    <w:rPr>
      <w:sz w:val="18"/>
      <w:szCs w:val="18"/>
    </w:rPr>
  </w:style>
  <w:style w:type="paragraph" w:customStyle="1" w:styleId="xl138">
    <w:name w:val="xl138"/>
    <w:basedOn w:val="a"/>
    <w:qFormat/>
    <w:rsid w:val="00FC03EC"/>
    <w:pPr>
      <w:pBdr>
        <w:left w:val="single" w:sz="4" w:space="0" w:color="000000"/>
        <w:bottom w:val="single" w:sz="4" w:space="0" w:color="000000"/>
        <w:right w:val="single" w:sz="4" w:space="0" w:color="000000"/>
      </w:pBdr>
      <w:suppressAutoHyphens/>
      <w:spacing w:beforeAutospacing="1" w:after="200" w:afterAutospacing="1"/>
      <w:textAlignment w:val="center"/>
    </w:pPr>
    <w:rPr>
      <w:sz w:val="18"/>
      <w:szCs w:val="18"/>
    </w:rPr>
  </w:style>
  <w:style w:type="paragraph" w:customStyle="1" w:styleId="xl139">
    <w:name w:val="xl139"/>
    <w:basedOn w:val="a"/>
    <w:qFormat/>
    <w:rsid w:val="00FC03EC"/>
    <w:pPr>
      <w:pBdr>
        <w:left w:val="single" w:sz="4" w:space="0" w:color="000000"/>
        <w:right w:val="single" w:sz="4" w:space="0" w:color="000000"/>
      </w:pBdr>
      <w:shd w:val="clear" w:color="000000" w:fill="F2F2F2"/>
      <w:suppressAutoHyphens/>
      <w:spacing w:beforeAutospacing="1" w:after="200" w:afterAutospacing="1"/>
      <w:jc w:val="center"/>
      <w:textAlignment w:val="center"/>
    </w:pPr>
    <w:rPr>
      <w:sz w:val="18"/>
      <w:szCs w:val="18"/>
    </w:rPr>
  </w:style>
  <w:style w:type="paragraph" w:customStyle="1" w:styleId="xl140">
    <w:name w:val="xl140"/>
    <w:basedOn w:val="a"/>
    <w:qFormat/>
    <w:rsid w:val="00FC03EC"/>
    <w:pPr>
      <w:pBdr>
        <w:top w:val="single" w:sz="4" w:space="0" w:color="000000"/>
        <w:left w:val="single" w:sz="4" w:space="0" w:color="000000"/>
        <w:right w:val="single" w:sz="4" w:space="0" w:color="000000"/>
      </w:pBdr>
      <w:suppressAutoHyphens/>
      <w:spacing w:beforeAutospacing="1" w:after="200" w:afterAutospacing="1"/>
      <w:jc w:val="center"/>
      <w:textAlignment w:val="top"/>
    </w:pPr>
    <w:rPr>
      <w:sz w:val="18"/>
      <w:szCs w:val="18"/>
    </w:rPr>
  </w:style>
  <w:style w:type="paragraph" w:customStyle="1" w:styleId="xl141">
    <w:name w:val="xl141"/>
    <w:basedOn w:val="a"/>
    <w:qFormat/>
    <w:rsid w:val="00FC03EC"/>
    <w:pPr>
      <w:pBdr>
        <w:left w:val="single" w:sz="4" w:space="0" w:color="000000"/>
        <w:bottom w:val="single" w:sz="4" w:space="0" w:color="000000"/>
        <w:right w:val="single" w:sz="4" w:space="0" w:color="000000"/>
      </w:pBdr>
      <w:suppressAutoHyphens/>
      <w:spacing w:beforeAutospacing="1" w:after="200" w:afterAutospacing="1"/>
      <w:jc w:val="center"/>
      <w:textAlignment w:val="top"/>
    </w:pPr>
    <w:rPr>
      <w:sz w:val="18"/>
      <w:szCs w:val="18"/>
    </w:rPr>
  </w:style>
  <w:style w:type="paragraph" w:customStyle="1" w:styleId="xl142">
    <w:name w:val="xl142"/>
    <w:basedOn w:val="a"/>
    <w:qFormat/>
    <w:rsid w:val="00FC03EC"/>
    <w:pPr>
      <w:pBdr>
        <w:top w:val="single" w:sz="4" w:space="0" w:color="000000"/>
        <w:left w:val="single" w:sz="4" w:space="0" w:color="000000"/>
        <w:right w:val="single" w:sz="4" w:space="0" w:color="000000"/>
      </w:pBdr>
      <w:shd w:val="clear" w:color="000000" w:fill="FFFFFF"/>
      <w:suppressAutoHyphens/>
      <w:spacing w:beforeAutospacing="1" w:after="200" w:afterAutospacing="1"/>
      <w:jc w:val="center"/>
      <w:textAlignment w:val="center"/>
    </w:pPr>
    <w:rPr>
      <w:sz w:val="18"/>
      <w:szCs w:val="18"/>
    </w:rPr>
  </w:style>
  <w:style w:type="paragraph" w:customStyle="1" w:styleId="xl143">
    <w:name w:val="xl143"/>
    <w:basedOn w:val="a"/>
    <w:qFormat/>
    <w:rsid w:val="00FC03EC"/>
    <w:pPr>
      <w:pBdr>
        <w:left w:val="single" w:sz="4" w:space="0" w:color="000000"/>
        <w:right w:val="single" w:sz="4" w:space="0" w:color="000000"/>
      </w:pBdr>
      <w:shd w:val="clear" w:color="000000" w:fill="FFFFFF"/>
      <w:suppressAutoHyphens/>
      <w:spacing w:beforeAutospacing="1" w:after="200" w:afterAutospacing="1"/>
      <w:jc w:val="center"/>
      <w:textAlignment w:val="center"/>
    </w:pPr>
    <w:rPr>
      <w:sz w:val="18"/>
      <w:szCs w:val="18"/>
    </w:rPr>
  </w:style>
  <w:style w:type="paragraph" w:customStyle="1" w:styleId="xl144">
    <w:name w:val="xl144"/>
    <w:basedOn w:val="a"/>
    <w:qFormat/>
    <w:rsid w:val="00FC03EC"/>
    <w:pPr>
      <w:pBdr>
        <w:left w:val="single" w:sz="4" w:space="0" w:color="000000"/>
        <w:bottom w:val="single" w:sz="4" w:space="0" w:color="000000"/>
        <w:right w:val="single" w:sz="4" w:space="0" w:color="000000"/>
      </w:pBdr>
      <w:shd w:val="clear" w:color="000000" w:fill="FFFFFF"/>
      <w:suppressAutoHyphens/>
      <w:spacing w:beforeAutospacing="1" w:after="200" w:afterAutospacing="1"/>
      <w:jc w:val="center"/>
      <w:textAlignment w:val="center"/>
    </w:pPr>
    <w:rPr>
      <w:sz w:val="18"/>
      <w:szCs w:val="18"/>
    </w:rPr>
  </w:style>
  <w:style w:type="paragraph" w:customStyle="1" w:styleId="xl63">
    <w:name w:val="xl63"/>
    <w:basedOn w:val="a"/>
    <w:uiPriority w:val="99"/>
    <w:qFormat/>
    <w:rsid w:val="00FC03EC"/>
    <w:pPr>
      <w:pBdr>
        <w:top w:val="single" w:sz="4" w:space="0" w:color="000000"/>
        <w:left w:val="single" w:sz="4" w:space="0" w:color="000000"/>
        <w:bottom w:val="single" w:sz="4" w:space="0" w:color="000000"/>
        <w:right w:val="single" w:sz="4" w:space="0" w:color="000000"/>
      </w:pBdr>
      <w:suppressAutoHyphens/>
      <w:spacing w:beforeAutospacing="1" w:after="200" w:afterAutospacing="1"/>
    </w:pPr>
  </w:style>
  <w:style w:type="paragraph" w:customStyle="1" w:styleId="xl64">
    <w:name w:val="xl64"/>
    <w:basedOn w:val="a"/>
    <w:uiPriority w:val="99"/>
    <w:qFormat/>
    <w:rsid w:val="00FC03EC"/>
    <w:pPr>
      <w:pBdr>
        <w:top w:val="single" w:sz="4" w:space="0" w:color="000000"/>
        <w:left w:val="single" w:sz="4" w:space="0" w:color="000000"/>
        <w:bottom w:val="single" w:sz="4" w:space="0" w:color="000000"/>
        <w:right w:val="single" w:sz="4" w:space="0" w:color="000000"/>
      </w:pBdr>
      <w:suppressAutoHyphens/>
      <w:spacing w:beforeAutospacing="1" w:after="200" w:afterAutospacing="1"/>
    </w:pPr>
  </w:style>
  <w:style w:type="table" w:customStyle="1" w:styleId="622">
    <w:name w:val="Сетка таблицы622"/>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4">
    <w:name w:val="Сетка таблицы611114"/>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5">
    <w:name w:val="Сетка таблицы611115"/>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uiPriority w:val="59"/>
    <w:rsid w:val="00FC03EC"/>
    <w:pPr>
      <w:suppressAutoHyphens/>
    </w:pPr>
    <w:rPr>
      <w:rFonts w:asciiTheme="minorHAnsi" w:eastAsiaTheme="minorEastAsia"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FC03EC"/>
    <w:pPr>
      <w:suppressAutoHyphens/>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FC03EC"/>
    <w:pPr>
      <w:suppressAutoHyphens/>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FC03EC"/>
    <w:pPr>
      <w:suppressAutoHyphens/>
    </w:pPr>
    <w:rPr>
      <w:rFonts w:asciiTheme="minorHAnsi" w:eastAsiaTheme="minorEastAsia" w:hAnsi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FC03EC"/>
    <w:pPr>
      <w:suppressAutoHyphens/>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FC03EC"/>
    <w:pPr>
      <w:suppressAutoHyphens/>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2">
    <w:name w:val="Сетка таблицы611112"/>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41">
    <w:name w:val="Сетка таблицы6111141"/>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51">
    <w:name w:val="Сетка таблицы6111151"/>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1">
    <w:name w:val="Сетка таблицы6111111"/>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FC03EC"/>
    <w:pPr>
      <w:suppressAutoHyphens/>
    </w:pPr>
    <w:rPr>
      <w:rFonts w:asciiTheme="minorHAnsi" w:eastAsiaTheme="minorEastAsia"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FC03EC"/>
    <w:pPr>
      <w:suppressAutoHyphens/>
    </w:pPr>
    <w:rPr>
      <w:rFonts w:asciiTheme="minorHAnsi" w:eastAsiaTheme="minorEastAsia"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FC03EC"/>
    <w:pPr>
      <w:suppressAutoHyphens/>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FC03EC"/>
    <w:pPr>
      <w:suppressAutoHyphens/>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FC03EC"/>
    <w:pPr>
      <w:suppressAutoHyphens/>
    </w:pPr>
    <w:rPr>
      <w:rFonts w:asciiTheme="minorHAnsi" w:eastAsiaTheme="minorEastAsia" w:hAnsi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3">
    <w:name w:val="Сетка таблицы6223"/>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3">
    <w:name w:val="Сетка таблицы611113"/>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42">
    <w:name w:val="Сетка таблицы6111142"/>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52">
    <w:name w:val="Сетка таблицы6111152"/>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2">
    <w:name w:val="Сетка таблицы6111112"/>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2">
    <w:name w:val="Сетка таблицы62212"/>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uiPriority w:val="3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59"/>
    <w:rsid w:val="00FC03EC"/>
    <w:pPr>
      <w:suppressAutoHyphens/>
    </w:pPr>
    <w:rPr>
      <w:rFonts w:asciiTheme="minorHAnsi" w:eastAsiaTheme="minorEastAsia"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FC03EC"/>
    <w:pPr>
      <w:suppressAutoHyphens/>
    </w:pPr>
    <w:rPr>
      <w:rFonts w:asciiTheme="minorHAnsi" w:eastAsiaTheme="minorEastAsia"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uiPriority w:val="59"/>
    <w:rsid w:val="00FC03EC"/>
    <w:pPr>
      <w:suppressAutoHyphens/>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rsid w:val="00FC03EC"/>
    <w:pPr>
      <w:suppressAutoHyphens/>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uiPriority w:val="59"/>
    <w:rsid w:val="00FC03EC"/>
    <w:pPr>
      <w:suppressAutoHyphens/>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FC03EC"/>
    <w:pPr>
      <w:suppressAutoHyphens/>
    </w:pPr>
    <w:rPr>
      <w:rFonts w:asciiTheme="minorHAnsi" w:eastAsiaTheme="minorEastAsia" w:hAnsi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59"/>
    <w:rsid w:val="00FC03EC"/>
    <w:pPr>
      <w:suppressAutoHyphens/>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uiPriority w:val="99"/>
    <w:semiHidden/>
    <w:rsid w:val="00FC03EC"/>
  </w:style>
  <w:style w:type="paragraph" w:styleId="affc">
    <w:name w:val="Revision"/>
    <w:hidden/>
    <w:uiPriority w:val="99"/>
    <w:semiHidden/>
    <w:qFormat/>
    <w:rsid w:val="00FC03EC"/>
    <w:rPr>
      <w:rFonts w:asciiTheme="minorHAnsi" w:eastAsiaTheme="minorEastAsia" w:hAnsiTheme="minorHAnsi" w:cstheme="minorBidi"/>
      <w:sz w:val="22"/>
      <w:szCs w:val="22"/>
    </w:rPr>
  </w:style>
  <w:style w:type="numbering" w:customStyle="1" w:styleId="29">
    <w:name w:val="Нет списка2"/>
    <w:next w:val="a2"/>
    <w:uiPriority w:val="99"/>
    <w:semiHidden/>
    <w:unhideWhenUsed/>
    <w:rsid w:val="00FC0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856801">
      <w:marLeft w:val="0"/>
      <w:marRight w:val="0"/>
      <w:marTop w:val="0"/>
      <w:marBottom w:val="0"/>
      <w:divBdr>
        <w:top w:val="none" w:sz="0" w:space="0" w:color="auto"/>
        <w:left w:val="none" w:sz="0" w:space="0" w:color="auto"/>
        <w:bottom w:val="none" w:sz="0" w:space="0" w:color="auto"/>
        <w:right w:val="none" w:sz="0" w:space="0" w:color="auto"/>
      </w:divBdr>
    </w:div>
    <w:div w:id="302856802">
      <w:marLeft w:val="0"/>
      <w:marRight w:val="0"/>
      <w:marTop w:val="0"/>
      <w:marBottom w:val="0"/>
      <w:divBdr>
        <w:top w:val="none" w:sz="0" w:space="0" w:color="auto"/>
        <w:left w:val="none" w:sz="0" w:space="0" w:color="auto"/>
        <w:bottom w:val="none" w:sz="0" w:space="0" w:color="auto"/>
        <w:right w:val="none" w:sz="0" w:space="0" w:color="auto"/>
      </w:divBdr>
    </w:div>
    <w:div w:id="302856803">
      <w:marLeft w:val="0"/>
      <w:marRight w:val="0"/>
      <w:marTop w:val="0"/>
      <w:marBottom w:val="0"/>
      <w:divBdr>
        <w:top w:val="none" w:sz="0" w:space="0" w:color="auto"/>
        <w:left w:val="none" w:sz="0" w:space="0" w:color="auto"/>
        <w:bottom w:val="none" w:sz="0" w:space="0" w:color="auto"/>
        <w:right w:val="none" w:sz="0" w:space="0" w:color="auto"/>
      </w:divBdr>
    </w:div>
    <w:div w:id="302856804">
      <w:marLeft w:val="0"/>
      <w:marRight w:val="0"/>
      <w:marTop w:val="0"/>
      <w:marBottom w:val="0"/>
      <w:divBdr>
        <w:top w:val="none" w:sz="0" w:space="0" w:color="auto"/>
        <w:left w:val="none" w:sz="0" w:space="0" w:color="auto"/>
        <w:bottom w:val="none" w:sz="0" w:space="0" w:color="auto"/>
        <w:right w:val="none" w:sz="0" w:space="0" w:color="auto"/>
      </w:divBdr>
    </w:div>
    <w:div w:id="302856805">
      <w:marLeft w:val="0"/>
      <w:marRight w:val="0"/>
      <w:marTop w:val="0"/>
      <w:marBottom w:val="0"/>
      <w:divBdr>
        <w:top w:val="none" w:sz="0" w:space="0" w:color="auto"/>
        <w:left w:val="none" w:sz="0" w:space="0" w:color="auto"/>
        <w:bottom w:val="none" w:sz="0" w:space="0" w:color="auto"/>
        <w:right w:val="none" w:sz="0" w:space="0" w:color="auto"/>
      </w:divBdr>
    </w:div>
    <w:div w:id="302856806">
      <w:marLeft w:val="0"/>
      <w:marRight w:val="0"/>
      <w:marTop w:val="0"/>
      <w:marBottom w:val="0"/>
      <w:divBdr>
        <w:top w:val="none" w:sz="0" w:space="0" w:color="auto"/>
        <w:left w:val="none" w:sz="0" w:space="0" w:color="auto"/>
        <w:bottom w:val="none" w:sz="0" w:space="0" w:color="auto"/>
        <w:right w:val="none" w:sz="0" w:space="0" w:color="auto"/>
      </w:divBdr>
    </w:div>
    <w:div w:id="302856807">
      <w:marLeft w:val="0"/>
      <w:marRight w:val="0"/>
      <w:marTop w:val="0"/>
      <w:marBottom w:val="0"/>
      <w:divBdr>
        <w:top w:val="none" w:sz="0" w:space="0" w:color="auto"/>
        <w:left w:val="none" w:sz="0" w:space="0" w:color="auto"/>
        <w:bottom w:val="none" w:sz="0" w:space="0" w:color="auto"/>
        <w:right w:val="none" w:sz="0" w:space="0" w:color="auto"/>
      </w:divBdr>
    </w:div>
    <w:div w:id="302856808">
      <w:marLeft w:val="0"/>
      <w:marRight w:val="0"/>
      <w:marTop w:val="0"/>
      <w:marBottom w:val="0"/>
      <w:divBdr>
        <w:top w:val="none" w:sz="0" w:space="0" w:color="auto"/>
        <w:left w:val="none" w:sz="0" w:space="0" w:color="auto"/>
        <w:bottom w:val="none" w:sz="0" w:space="0" w:color="auto"/>
        <w:right w:val="none" w:sz="0" w:space="0" w:color="auto"/>
      </w:divBdr>
    </w:div>
    <w:div w:id="302856809">
      <w:marLeft w:val="0"/>
      <w:marRight w:val="0"/>
      <w:marTop w:val="0"/>
      <w:marBottom w:val="0"/>
      <w:divBdr>
        <w:top w:val="none" w:sz="0" w:space="0" w:color="auto"/>
        <w:left w:val="none" w:sz="0" w:space="0" w:color="auto"/>
        <w:bottom w:val="none" w:sz="0" w:space="0" w:color="auto"/>
        <w:right w:val="none" w:sz="0" w:space="0" w:color="auto"/>
      </w:divBdr>
    </w:div>
    <w:div w:id="302856810">
      <w:marLeft w:val="0"/>
      <w:marRight w:val="0"/>
      <w:marTop w:val="0"/>
      <w:marBottom w:val="0"/>
      <w:divBdr>
        <w:top w:val="none" w:sz="0" w:space="0" w:color="auto"/>
        <w:left w:val="none" w:sz="0" w:space="0" w:color="auto"/>
        <w:bottom w:val="none" w:sz="0" w:space="0" w:color="auto"/>
        <w:right w:val="none" w:sz="0" w:space="0" w:color="auto"/>
      </w:divBdr>
    </w:div>
    <w:div w:id="302856811">
      <w:marLeft w:val="0"/>
      <w:marRight w:val="0"/>
      <w:marTop w:val="0"/>
      <w:marBottom w:val="0"/>
      <w:divBdr>
        <w:top w:val="none" w:sz="0" w:space="0" w:color="auto"/>
        <w:left w:val="none" w:sz="0" w:space="0" w:color="auto"/>
        <w:bottom w:val="none" w:sz="0" w:space="0" w:color="auto"/>
        <w:right w:val="none" w:sz="0" w:space="0" w:color="auto"/>
      </w:divBdr>
    </w:div>
    <w:div w:id="302856812">
      <w:marLeft w:val="0"/>
      <w:marRight w:val="0"/>
      <w:marTop w:val="0"/>
      <w:marBottom w:val="0"/>
      <w:divBdr>
        <w:top w:val="none" w:sz="0" w:space="0" w:color="auto"/>
        <w:left w:val="none" w:sz="0" w:space="0" w:color="auto"/>
        <w:bottom w:val="none" w:sz="0" w:space="0" w:color="auto"/>
        <w:right w:val="none" w:sz="0" w:space="0" w:color="auto"/>
      </w:divBdr>
    </w:div>
    <w:div w:id="302856813">
      <w:marLeft w:val="0"/>
      <w:marRight w:val="0"/>
      <w:marTop w:val="0"/>
      <w:marBottom w:val="0"/>
      <w:divBdr>
        <w:top w:val="none" w:sz="0" w:space="0" w:color="auto"/>
        <w:left w:val="none" w:sz="0" w:space="0" w:color="auto"/>
        <w:bottom w:val="none" w:sz="0" w:space="0" w:color="auto"/>
        <w:right w:val="none" w:sz="0" w:space="0" w:color="auto"/>
      </w:divBdr>
    </w:div>
    <w:div w:id="302856814">
      <w:marLeft w:val="0"/>
      <w:marRight w:val="0"/>
      <w:marTop w:val="0"/>
      <w:marBottom w:val="0"/>
      <w:divBdr>
        <w:top w:val="none" w:sz="0" w:space="0" w:color="auto"/>
        <w:left w:val="none" w:sz="0" w:space="0" w:color="auto"/>
        <w:bottom w:val="none" w:sz="0" w:space="0" w:color="auto"/>
        <w:right w:val="none" w:sz="0" w:space="0" w:color="auto"/>
      </w:divBdr>
    </w:div>
    <w:div w:id="302856815">
      <w:marLeft w:val="0"/>
      <w:marRight w:val="0"/>
      <w:marTop w:val="0"/>
      <w:marBottom w:val="0"/>
      <w:divBdr>
        <w:top w:val="none" w:sz="0" w:space="0" w:color="auto"/>
        <w:left w:val="none" w:sz="0" w:space="0" w:color="auto"/>
        <w:bottom w:val="none" w:sz="0" w:space="0" w:color="auto"/>
        <w:right w:val="none" w:sz="0" w:space="0" w:color="auto"/>
      </w:divBdr>
    </w:div>
    <w:div w:id="302856816">
      <w:marLeft w:val="0"/>
      <w:marRight w:val="0"/>
      <w:marTop w:val="0"/>
      <w:marBottom w:val="0"/>
      <w:divBdr>
        <w:top w:val="none" w:sz="0" w:space="0" w:color="auto"/>
        <w:left w:val="none" w:sz="0" w:space="0" w:color="auto"/>
        <w:bottom w:val="none" w:sz="0" w:space="0" w:color="auto"/>
        <w:right w:val="none" w:sz="0" w:space="0" w:color="auto"/>
      </w:divBdr>
    </w:div>
    <w:div w:id="302856817">
      <w:marLeft w:val="0"/>
      <w:marRight w:val="0"/>
      <w:marTop w:val="0"/>
      <w:marBottom w:val="0"/>
      <w:divBdr>
        <w:top w:val="none" w:sz="0" w:space="0" w:color="auto"/>
        <w:left w:val="none" w:sz="0" w:space="0" w:color="auto"/>
        <w:bottom w:val="none" w:sz="0" w:space="0" w:color="auto"/>
        <w:right w:val="none" w:sz="0" w:space="0" w:color="auto"/>
      </w:divBdr>
    </w:div>
    <w:div w:id="302856818">
      <w:marLeft w:val="0"/>
      <w:marRight w:val="0"/>
      <w:marTop w:val="0"/>
      <w:marBottom w:val="0"/>
      <w:divBdr>
        <w:top w:val="none" w:sz="0" w:space="0" w:color="auto"/>
        <w:left w:val="none" w:sz="0" w:space="0" w:color="auto"/>
        <w:bottom w:val="none" w:sz="0" w:space="0" w:color="auto"/>
        <w:right w:val="none" w:sz="0" w:space="0" w:color="auto"/>
      </w:divBdr>
    </w:div>
    <w:div w:id="302856819">
      <w:marLeft w:val="0"/>
      <w:marRight w:val="0"/>
      <w:marTop w:val="0"/>
      <w:marBottom w:val="0"/>
      <w:divBdr>
        <w:top w:val="none" w:sz="0" w:space="0" w:color="auto"/>
        <w:left w:val="none" w:sz="0" w:space="0" w:color="auto"/>
        <w:bottom w:val="none" w:sz="0" w:space="0" w:color="auto"/>
        <w:right w:val="none" w:sz="0" w:space="0" w:color="auto"/>
      </w:divBdr>
    </w:div>
    <w:div w:id="302856820">
      <w:marLeft w:val="0"/>
      <w:marRight w:val="0"/>
      <w:marTop w:val="0"/>
      <w:marBottom w:val="0"/>
      <w:divBdr>
        <w:top w:val="none" w:sz="0" w:space="0" w:color="auto"/>
        <w:left w:val="none" w:sz="0" w:space="0" w:color="auto"/>
        <w:bottom w:val="none" w:sz="0" w:space="0" w:color="auto"/>
        <w:right w:val="none" w:sz="0" w:space="0" w:color="auto"/>
      </w:divBdr>
    </w:div>
    <w:div w:id="302856821">
      <w:marLeft w:val="0"/>
      <w:marRight w:val="0"/>
      <w:marTop w:val="0"/>
      <w:marBottom w:val="0"/>
      <w:divBdr>
        <w:top w:val="none" w:sz="0" w:space="0" w:color="auto"/>
        <w:left w:val="none" w:sz="0" w:space="0" w:color="auto"/>
        <w:bottom w:val="none" w:sz="0" w:space="0" w:color="auto"/>
        <w:right w:val="none" w:sz="0" w:space="0" w:color="auto"/>
      </w:divBdr>
    </w:div>
    <w:div w:id="302856822">
      <w:marLeft w:val="0"/>
      <w:marRight w:val="0"/>
      <w:marTop w:val="0"/>
      <w:marBottom w:val="0"/>
      <w:divBdr>
        <w:top w:val="none" w:sz="0" w:space="0" w:color="auto"/>
        <w:left w:val="none" w:sz="0" w:space="0" w:color="auto"/>
        <w:bottom w:val="none" w:sz="0" w:space="0" w:color="auto"/>
        <w:right w:val="none" w:sz="0" w:space="0" w:color="auto"/>
      </w:divBdr>
    </w:div>
    <w:div w:id="302856823">
      <w:marLeft w:val="0"/>
      <w:marRight w:val="0"/>
      <w:marTop w:val="0"/>
      <w:marBottom w:val="0"/>
      <w:divBdr>
        <w:top w:val="none" w:sz="0" w:space="0" w:color="auto"/>
        <w:left w:val="none" w:sz="0" w:space="0" w:color="auto"/>
        <w:bottom w:val="none" w:sz="0" w:space="0" w:color="auto"/>
        <w:right w:val="none" w:sz="0" w:space="0" w:color="auto"/>
      </w:divBdr>
    </w:div>
    <w:div w:id="302856824">
      <w:marLeft w:val="0"/>
      <w:marRight w:val="0"/>
      <w:marTop w:val="0"/>
      <w:marBottom w:val="0"/>
      <w:divBdr>
        <w:top w:val="none" w:sz="0" w:space="0" w:color="auto"/>
        <w:left w:val="none" w:sz="0" w:space="0" w:color="auto"/>
        <w:bottom w:val="none" w:sz="0" w:space="0" w:color="auto"/>
        <w:right w:val="none" w:sz="0" w:space="0" w:color="auto"/>
      </w:divBdr>
    </w:div>
    <w:div w:id="302856825">
      <w:marLeft w:val="0"/>
      <w:marRight w:val="0"/>
      <w:marTop w:val="0"/>
      <w:marBottom w:val="0"/>
      <w:divBdr>
        <w:top w:val="none" w:sz="0" w:space="0" w:color="auto"/>
        <w:left w:val="none" w:sz="0" w:space="0" w:color="auto"/>
        <w:bottom w:val="none" w:sz="0" w:space="0" w:color="auto"/>
        <w:right w:val="none" w:sz="0" w:space="0" w:color="auto"/>
      </w:divBdr>
    </w:div>
    <w:div w:id="302856826">
      <w:marLeft w:val="0"/>
      <w:marRight w:val="0"/>
      <w:marTop w:val="0"/>
      <w:marBottom w:val="0"/>
      <w:divBdr>
        <w:top w:val="none" w:sz="0" w:space="0" w:color="auto"/>
        <w:left w:val="none" w:sz="0" w:space="0" w:color="auto"/>
        <w:bottom w:val="none" w:sz="0" w:space="0" w:color="auto"/>
        <w:right w:val="none" w:sz="0" w:space="0" w:color="auto"/>
      </w:divBdr>
    </w:div>
    <w:div w:id="302856827">
      <w:marLeft w:val="0"/>
      <w:marRight w:val="0"/>
      <w:marTop w:val="0"/>
      <w:marBottom w:val="0"/>
      <w:divBdr>
        <w:top w:val="none" w:sz="0" w:space="0" w:color="auto"/>
        <w:left w:val="none" w:sz="0" w:space="0" w:color="auto"/>
        <w:bottom w:val="none" w:sz="0" w:space="0" w:color="auto"/>
        <w:right w:val="none" w:sz="0" w:space="0" w:color="auto"/>
      </w:divBdr>
    </w:div>
    <w:div w:id="302856828">
      <w:marLeft w:val="0"/>
      <w:marRight w:val="0"/>
      <w:marTop w:val="0"/>
      <w:marBottom w:val="0"/>
      <w:divBdr>
        <w:top w:val="none" w:sz="0" w:space="0" w:color="auto"/>
        <w:left w:val="none" w:sz="0" w:space="0" w:color="auto"/>
        <w:bottom w:val="none" w:sz="0" w:space="0" w:color="auto"/>
        <w:right w:val="none" w:sz="0" w:space="0" w:color="auto"/>
      </w:divBdr>
    </w:div>
    <w:div w:id="302856829">
      <w:marLeft w:val="0"/>
      <w:marRight w:val="0"/>
      <w:marTop w:val="0"/>
      <w:marBottom w:val="0"/>
      <w:divBdr>
        <w:top w:val="none" w:sz="0" w:space="0" w:color="auto"/>
        <w:left w:val="none" w:sz="0" w:space="0" w:color="auto"/>
        <w:bottom w:val="none" w:sz="0" w:space="0" w:color="auto"/>
        <w:right w:val="none" w:sz="0" w:space="0" w:color="auto"/>
      </w:divBdr>
    </w:div>
    <w:div w:id="302856830">
      <w:marLeft w:val="0"/>
      <w:marRight w:val="0"/>
      <w:marTop w:val="0"/>
      <w:marBottom w:val="0"/>
      <w:divBdr>
        <w:top w:val="none" w:sz="0" w:space="0" w:color="auto"/>
        <w:left w:val="none" w:sz="0" w:space="0" w:color="auto"/>
        <w:bottom w:val="none" w:sz="0" w:space="0" w:color="auto"/>
        <w:right w:val="none" w:sz="0" w:space="0" w:color="auto"/>
      </w:divBdr>
    </w:div>
    <w:div w:id="302856831">
      <w:marLeft w:val="0"/>
      <w:marRight w:val="0"/>
      <w:marTop w:val="0"/>
      <w:marBottom w:val="0"/>
      <w:divBdr>
        <w:top w:val="none" w:sz="0" w:space="0" w:color="auto"/>
        <w:left w:val="none" w:sz="0" w:space="0" w:color="auto"/>
        <w:bottom w:val="none" w:sz="0" w:space="0" w:color="auto"/>
        <w:right w:val="none" w:sz="0" w:space="0" w:color="auto"/>
      </w:divBdr>
    </w:div>
    <w:div w:id="302856832">
      <w:marLeft w:val="0"/>
      <w:marRight w:val="0"/>
      <w:marTop w:val="0"/>
      <w:marBottom w:val="0"/>
      <w:divBdr>
        <w:top w:val="none" w:sz="0" w:space="0" w:color="auto"/>
        <w:left w:val="none" w:sz="0" w:space="0" w:color="auto"/>
        <w:bottom w:val="none" w:sz="0" w:space="0" w:color="auto"/>
        <w:right w:val="none" w:sz="0" w:space="0" w:color="auto"/>
      </w:divBdr>
    </w:div>
    <w:div w:id="302856833">
      <w:marLeft w:val="0"/>
      <w:marRight w:val="0"/>
      <w:marTop w:val="0"/>
      <w:marBottom w:val="0"/>
      <w:divBdr>
        <w:top w:val="none" w:sz="0" w:space="0" w:color="auto"/>
        <w:left w:val="none" w:sz="0" w:space="0" w:color="auto"/>
        <w:bottom w:val="none" w:sz="0" w:space="0" w:color="auto"/>
        <w:right w:val="none" w:sz="0" w:space="0" w:color="auto"/>
      </w:divBdr>
    </w:div>
    <w:div w:id="302856834">
      <w:marLeft w:val="0"/>
      <w:marRight w:val="0"/>
      <w:marTop w:val="0"/>
      <w:marBottom w:val="0"/>
      <w:divBdr>
        <w:top w:val="none" w:sz="0" w:space="0" w:color="auto"/>
        <w:left w:val="none" w:sz="0" w:space="0" w:color="auto"/>
        <w:bottom w:val="none" w:sz="0" w:space="0" w:color="auto"/>
        <w:right w:val="none" w:sz="0" w:space="0" w:color="auto"/>
      </w:divBdr>
    </w:div>
    <w:div w:id="302856835">
      <w:marLeft w:val="0"/>
      <w:marRight w:val="0"/>
      <w:marTop w:val="0"/>
      <w:marBottom w:val="0"/>
      <w:divBdr>
        <w:top w:val="none" w:sz="0" w:space="0" w:color="auto"/>
        <w:left w:val="none" w:sz="0" w:space="0" w:color="auto"/>
        <w:bottom w:val="none" w:sz="0" w:space="0" w:color="auto"/>
        <w:right w:val="none" w:sz="0" w:space="0" w:color="auto"/>
      </w:divBdr>
    </w:div>
    <w:div w:id="302856836">
      <w:marLeft w:val="0"/>
      <w:marRight w:val="0"/>
      <w:marTop w:val="0"/>
      <w:marBottom w:val="0"/>
      <w:divBdr>
        <w:top w:val="none" w:sz="0" w:space="0" w:color="auto"/>
        <w:left w:val="none" w:sz="0" w:space="0" w:color="auto"/>
        <w:bottom w:val="none" w:sz="0" w:space="0" w:color="auto"/>
        <w:right w:val="none" w:sz="0" w:space="0" w:color="auto"/>
      </w:divBdr>
    </w:div>
    <w:div w:id="302856837">
      <w:marLeft w:val="0"/>
      <w:marRight w:val="0"/>
      <w:marTop w:val="0"/>
      <w:marBottom w:val="0"/>
      <w:divBdr>
        <w:top w:val="none" w:sz="0" w:space="0" w:color="auto"/>
        <w:left w:val="none" w:sz="0" w:space="0" w:color="auto"/>
        <w:bottom w:val="none" w:sz="0" w:space="0" w:color="auto"/>
        <w:right w:val="none" w:sz="0" w:space="0" w:color="auto"/>
      </w:divBdr>
    </w:div>
    <w:div w:id="302856838">
      <w:marLeft w:val="0"/>
      <w:marRight w:val="0"/>
      <w:marTop w:val="0"/>
      <w:marBottom w:val="0"/>
      <w:divBdr>
        <w:top w:val="none" w:sz="0" w:space="0" w:color="auto"/>
        <w:left w:val="none" w:sz="0" w:space="0" w:color="auto"/>
        <w:bottom w:val="none" w:sz="0" w:space="0" w:color="auto"/>
        <w:right w:val="none" w:sz="0" w:space="0" w:color="auto"/>
      </w:divBdr>
    </w:div>
    <w:div w:id="302856839">
      <w:marLeft w:val="0"/>
      <w:marRight w:val="0"/>
      <w:marTop w:val="0"/>
      <w:marBottom w:val="0"/>
      <w:divBdr>
        <w:top w:val="none" w:sz="0" w:space="0" w:color="auto"/>
        <w:left w:val="none" w:sz="0" w:space="0" w:color="auto"/>
        <w:bottom w:val="none" w:sz="0" w:space="0" w:color="auto"/>
        <w:right w:val="none" w:sz="0" w:space="0" w:color="auto"/>
      </w:divBdr>
    </w:div>
    <w:div w:id="302856840">
      <w:marLeft w:val="0"/>
      <w:marRight w:val="0"/>
      <w:marTop w:val="0"/>
      <w:marBottom w:val="0"/>
      <w:divBdr>
        <w:top w:val="none" w:sz="0" w:space="0" w:color="auto"/>
        <w:left w:val="none" w:sz="0" w:space="0" w:color="auto"/>
        <w:bottom w:val="none" w:sz="0" w:space="0" w:color="auto"/>
        <w:right w:val="none" w:sz="0" w:space="0" w:color="auto"/>
      </w:divBdr>
    </w:div>
    <w:div w:id="302856841">
      <w:marLeft w:val="0"/>
      <w:marRight w:val="0"/>
      <w:marTop w:val="0"/>
      <w:marBottom w:val="0"/>
      <w:divBdr>
        <w:top w:val="none" w:sz="0" w:space="0" w:color="auto"/>
        <w:left w:val="none" w:sz="0" w:space="0" w:color="auto"/>
        <w:bottom w:val="none" w:sz="0" w:space="0" w:color="auto"/>
        <w:right w:val="none" w:sz="0" w:space="0" w:color="auto"/>
      </w:divBdr>
    </w:div>
    <w:div w:id="302856842">
      <w:marLeft w:val="0"/>
      <w:marRight w:val="0"/>
      <w:marTop w:val="0"/>
      <w:marBottom w:val="0"/>
      <w:divBdr>
        <w:top w:val="none" w:sz="0" w:space="0" w:color="auto"/>
        <w:left w:val="none" w:sz="0" w:space="0" w:color="auto"/>
        <w:bottom w:val="none" w:sz="0" w:space="0" w:color="auto"/>
        <w:right w:val="none" w:sz="0" w:space="0" w:color="auto"/>
      </w:divBdr>
    </w:div>
    <w:div w:id="302856843">
      <w:marLeft w:val="0"/>
      <w:marRight w:val="0"/>
      <w:marTop w:val="0"/>
      <w:marBottom w:val="0"/>
      <w:divBdr>
        <w:top w:val="none" w:sz="0" w:space="0" w:color="auto"/>
        <w:left w:val="none" w:sz="0" w:space="0" w:color="auto"/>
        <w:bottom w:val="none" w:sz="0" w:space="0" w:color="auto"/>
        <w:right w:val="none" w:sz="0" w:space="0" w:color="auto"/>
      </w:divBdr>
    </w:div>
    <w:div w:id="302856844">
      <w:marLeft w:val="0"/>
      <w:marRight w:val="0"/>
      <w:marTop w:val="0"/>
      <w:marBottom w:val="0"/>
      <w:divBdr>
        <w:top w:val="none" w:sz="0" w:space="0" w:color="auto"/>
        <w:left w:val="none" w:sz="0" w:space="0" w:color="auto"/>
        <w:bottom w:val="none" w:sz="0" w:space="0" w:color="auto"/>
        <w:right w:val="none" w:sz="0" w:space="0" w:color="auto"/>
      </w:divBdr>
    </w:div>
    <w:div w:id="302856845">
      <w:marLeft w:val="0"/>
      <w:marRight w:val="0"/>
      <w:marTop w:val="0"/>
      <w:marBottom w:val="0"/>
      <w:divBdr>
        <w:top w:val="none" w:sz="0" w:space="0" w:color="auto"/>
        <w:left w:val="none" w:sz="0" w:space="0" w:color="auto"/>
        <w:bottom w:val="none" w:sz="0" w:space="0" w:color="auto"/>
        <w:right w:val="none" w:sz="0" w:space="0" w:color="auto"/>
      </w:divBdr>
    </w:div>
    <w:div w:id="302856846">
      <w:marLeft w:val="0"/>
      <w:marRight w:val="0"/>
      <w:marTop w:val="0"/>
      <w:marBottom w:val="0"/>
      <w:divBdr>
        <w:top w:val="none" w:sz="0" w:space="0" w:color="auto"/>
        <w:left w:val="none" w:sz="0" w:space="0" w:color="auto"/>
        <w:bottom w:val="none" w:sz="0" w:space="0" w:color="auto"/>
        <w:right w:val="none" w:sz="0" w:space="0" w:color="auto"/>
      </w:divBdr>
    </w:div>
    <w:div w:id="302856847">
      <w:marLeft w:val="0"/>
      <w:marRight w:val="0"/>
      <w:marTop w:val="0"/>
      <w:marBottom w:val="0"/>
      <w:divBdr>
        <w:top w:val="none" w:sz="0" w:space="0" w:color="auto"/>
        <w:left w:val="none" w:sz="0" w:space="0" w:color="auto"/>
        <w:bottom w:val="none" w:sz="0" w:space="0" w:color="auto"/>
        <w:right w:val="none" w:sz="0" w:space="0" w:color="auto"/>
      </w:divBdr>
    </w:div>
    <w:div w:id="302856848">
      <w:marLeft w:val="0"/>
      <w:marRight w:val="0"/>
      <w:marTop w:val="0"/>
      <w:marBottom w:val="0"/>
      <w:divBdr>
        <w:top w:val="none" w:sz="0" w:space="0" w:color="auto"/>
        <w:left w:val="none" w:sz="0" w:space="0" w:color="auto"/>
        <w:bottom w:val="none" w:sz="0" w:space="0" w:color="auto"/>
        <w:right w:val="none" w:sz="0" w:space="0" w:color="auto"/>
      </w:divBdr>
    </w:div>
    <w:div w:id="302856849">
      <w:marLeft w:val="0"/>
      <w:marRight w:val="0"/>
      <w:marTop w:val="0"/>
      <w:marBottom w:val="0"/>
      <w:divBdr>
        <w:top w:val="none" w:sz="0" w:space="0" w:color="auto"/>
        <w:left w:val="none" w:sz="0" w:space="0" w:color="auto"/>
        <w:bottom w:val="none" w:sz="0" w:space="0" w:color="auto"/>
        <w:right w:val="none" w:sz="0" w:space="0" w:color="auto"/>
      </w:divBdr>
    </w:div>
    <w:div w:id="302856850">
      <w:marLeft w:val="0"/>
      <w:marRight w:val="0"/>
      <w:marTop w:val="0"/>
      <w:marBottom w:val="0"/>
      <w:divBdr>
        <w:top w:val="none" w:sz="0" w:space="0" w:color="auto"/>
        <w:left w:val="none" w:sz="0" w:space="0" w:color="auto"/>
        <w:bottom w:val="none" w:sz="0" w:space="0" w:color="auto"/>
        <w:right w:val="none" w:sz="0" w:space="0" w:color="auto"/>
      </w:divBdr>
    </w:div>
    <w:div w:id="302856851">
      <w:marLeft w:val="0"/>
      <w:marRight w:val="0"/>
      <w:marTop w:val="0"/>
      <w:marBottom w:val="0"/>
      <w:divBdr>
        <w:top w:val="none" w:sz="0" w:space="0" w:color="auto"/>
        <w:left w:val="none" w:sz="0" w:space="0" w:color="auto"/>
        <w:bottom w:val="none" w:sz="0" w:space="0" w:color="auto"/>
        <w:right w:val="none" w:sz="0" w:space="0" w:color="auto"/>
      </w:divBdr>
    </w:div>
    <w:div w:id="302856852">
      <w:marLeft w:val="0"/>
      <w:marRight w:val="0"/>
      <w:marTop w:val="0"/>
      <w:marBottom w:val="0"/>
      <w:divBdr>
        <w:top w:val="none" w:sz="0" w:space="0" w:color="auto"/>
        <w:left w:val="none" w:sz="0" w:space="0" w:color="auto"/>
        <w:bottom w:val="none" w:sz="0" w:space="0" w:color="auto"/>
        <w:right w:val="none" w:sz="0" w:space="0" w:color="auto"/>
      </w:divBdr>
    </w:div>
    <w:div w:id="302856853">
      <w:marLeft w:val="0"/>
      <w:marRight w:val="0"/>
      <w:marTop w:val="0"/>
      <w:marBottom w:val="0"/>
      <w:divBdr>
        <w:top w:val="none" w:sz="0" w:space="0" w:color="auto"/>
        <w:left w:val="none" w:sz="0" w:space="0" w:color="auto"/>
        <w:bottom w:val="none" w:sz="0" w:space="0" w:color="auto"/>
        <w:right w:val="none" w:sz="0" w:space="0" w:color="auto"/>
      </w:divBdr>
    </w:div>
    <w:div w:id="302856854">
      <w:marLeft w:val="0"/>
      <w:marRight w:val="0"/>
      <w:marTop w:val="0"/>
      <w:marBottom w:val="0"/>
      <w:divBdr>
        <w:top w:val="none" w:sz="0" w:space="0" w:color="auto"/>
        <w:left w:val="none" w:sz="0" w:space="0" w:color="auto"/>
        <w:bottom w:val="none" w:sz="0" w:space="0" w:color="auto"/>
        <w:right w:val="none" w:sz="0" w:space="0" w:color="auto"/>
      </w:divBdr>
    </w:div>
    <w:div w:id="302856855">
      <w:marLeft w:val="0"/>
      <w:marRight w:val="0"/>
      <w:marTop w:val="0"/>
      <w:marBottom w:val="0"/>
      <w:divBdr>
        <w:top w:val="none" w:sz="0" w:space="0" w:color="auto"/>
        <w:left w:val="none" w:sz="0" w:space="0" w:color="auto"/>
        <w:bottom w:val="none" w:sz="0" w:space="0" w:color="auto"/>
        <w:right w:val="none" w:sz="0" w:space="0" w:color="auto"/>
      </w:divBdr>
    </w:div>
    <w:div w:id="302856856">
      <w:marLeft w:val="0"/>
      <w:marRight w:val="0"/>
      <w:marTop w:val="0"/>
      <w:marBottom w:val="0"/>
      <w:divBdr>
        <w:top w:val="none" w:sz="0" w:space="0" w:color="auto"/>
        <w:left w:val="none" w:sz="0" w:space="0" w:color="auto"/>
        <w:bottom w:val="none" w:sz="0" w:space="0" w:color="auto"/>
        <w:right w:val="none" w:sz="0" w:space="0" w:color="auto"/>
      </w:divBdr>
    </w:div>
    <w:div w:id="302856857">
      <w:marLeft w:val="0"/>
      <w:marRight w:val="0"/>
      <w:marTop w:val="0"/>
      <w:marBottom w:val="0"/>
      <w:divBdr>
        <w:top w:val="none" w:sz="0" w:space="0" w:color="auto"/>
        <w:left w:val="none" w:sz="0" w:space="0" w:color="auto"/>
        <w:bottom w:val="none" w:sz="0" w:space="0" w:color="auto"/>
        <w:right w:val="none" w:sz="0" w:space="0" w:color="auto"/>
      </w:divBdr>
    </w:div>
    <w:div w:id="302856858">
      <w:marLeft w:val="0"/>
      <w:marRight w:val="0"/>
      <w:marTop w:val="0"/>
      <w:marBottom w:val="0"/>
      <w:divBdr>
        <w:top w:val="none" w:sz="0" w:space="0" w:color="auto"/>
        <w:left w:val="none" w:sz="0" w:space="0" w:color="auto"/>
        <w:bottom w:val="none" w:sz="0" w:space="0" w:color="auto"/>
        <w:right w:val="none" w:sz="0" w:space="0" w:color="auto"/>
      </w:divBdr>
    </w:div>
    <w:div w:id="302856859">
      <w:marLeft w:val="0"/>
      <w:marRight w:val="0"/>
      <w:marTop w:val="0"/>
      <w:marBottom w:val="0"/>
      <w:divBdr>
        <w:top w:val="none" w:sz="0" w:space="0" w:color="auto"/>
        <w:left w:val="none" w:sz="0" w:space="0" w:color="auto"/>
        <w:bottom w:val="none" w:sz="0" w:space="0" w:color="auto"/>
        <w:right w:val="none" w:sz="0" w:space="0" w:color="auto"/>
      </w:divBdr>
    </w:div>
    <w:div w:id="302856860">
      <w:marLeft w:val="0"/>
      <w:marRight w:val="0"/>
      <w:marTop w:val="0"/>
      <w:marBottom w:val="0"/>
      <w:divBdr>
        <w:top w:val="none" w:sz="0" w:space="0" w:color="auto"/>
        <w:left w:val="none" w:sz="0" w:space="0" w:color="auto"/>
        <w:bottom w:val="none" w:sz="0" w:space="0" w:color="auto"/>
        <w:right w:val="none" w:sz="0" w:space="0" w:color="auto"/>
      </w:divBdr>
    </w:div>
    <w:div w:id="302856861">
      <w:marLeft w:val="0"/>
      <w:marRight w:val="0"/>
      <w:marTop w:val="0"/>
      <w:marBottom w:val="0"/>
      <w:divBdr>
        <w:top w:val="none" w:sz="0" w:space="0" w:color="auto"/>
        <w:left w:val="none" w:sz="0" w:space="0" w:color="auto"/>
        <w:bottom w:val="none" w:sz="0" w:space="0" w:color="auto"/>
        <w:right w:val="none" w:sz="0" w:space="0" w:color="auto"/>
      </w:divBdr>
    </w:div>
    <w:div w:id="302856862">
      <w:marLeft w:val="0"/>
      <w:marRight w:val="0"/>
      <w:marTop w:val="0"/>
      <w:marBottom w:val="0"/>
      <w:divBdr>
        <w:top w:val="none" w:sz="0" w:space="0" w:color="auto"/>
        <w:left w:val="none" w:sz="0" w:space="0" w:color="auto"/>
        <w:bottom w:val="none" w:sz="0" w:space="0" w:color="auto"/>
        <w:right w:val="none" w:sz="0" w:space="0" w:color="auto"/>
      </w:divBdr>
    </w:div>
    <w:div w:id="302856863">
      <w:marLeft w:val="0"/>
      <w:marRight w:val="0"/>
      <w:marTop w:val="0"/>
      <w:marBottom w:val="0"/>
      <w:divBdr>
        <w:top w:val="none" w:sz="0" w:space="0" w:color="auto"/>
        <w:left w:val="none" w:sz="0" w:space="0" w:color="auto"/>
        <w:bottom w:val="none" w:sz="0" w:space="0" w:color="auto"/>
        <w:right w:val="none" w:sz="0" w:space="0" w:color="auto"/>
      </w:divBdr>
    </w:div>
    <w:div w:id="302856864">
      <w:marLeft w:val="0"/>
      <w:marRight w:val="0"/>
      <w:marTop w:val="0"/>
      <w:marBottom w:val="0"/>
      <w:divBdr>
        <w:top w:val="none" w:sz="0" w:space="0" w:color="auto"/>
        <w:left w:val="none" w:sz="0" w:space="0" w:color="auto"/>
        <w:bottom w:val="none" w:sz="0" w:space="0" w:color="auto"/>
        <w:right w:val="none" w:sz="0" w:space="0" w:color="auto"/>
      </w:divBdr>
    </w:div>
    <w:div w:id="302856865">
      <w:marLeft w:val="0"/>
      <w:marRight w:val="0"/>
      <w:marTop w:val="0"/>
      <w:marBottom w:val="0"/>
      <w:divBdr>
        <w:top w:val="none" w:sz="0" w:space="0" w:color="auto"/>
        <w:left w:val="none" w:sz="0" w:space="0" w:color="auto"/>
        <w:bottom w:val="none" w:sz="0" w:space="0" w:color="auto"/>
        <w:right w:val="none" w:sz="0" w:space="0" w:color="auto"/>
      </w:divBdr>
    </w:div>
    <w:div w:id="302856866">
      <w:marLeft w:val="0"/>
      <w:marRight w:val="0"/>
      <w:marTop w:val="0"/>
      <w:marBottom w:val="0"/>
      <w:divBdr>
        <w:top w:val="none" w:sz="0" w:space="0" w:color="auto"/>
        <w:left w:val="none" w:sz="0" w:space="0" w:color="auto"/>
        <w:bottom w:val="none" w:sz="0" w:space="0" w:color="auto"/>
        <w:right w:val="none" w:sz="0" w:space="0" w:color="auto"/>
      </w:divBdr>
    </w:div>
    <w:div w:id="302856867">
      <w:marLeft w:val="0"/>
      <w:marRight w:val="0"/>
      <w:marTop w:val="0"/>
      <w:marBottom w:val="0"/>
      <w:divBdr>
        <w:top w:val="none" w:sz="0" w:space="0" w:color="auto"/>
        <w:left w:val="none" w:sz="0" w:space="0" w:color="auto"/>
        <w:bottom w:val="none" w:sz="0" w:space="0" w:color="auto"/>
        <w:right w:val="none" w:sz="0" w:space="0" w:color="auto"/>
      </w:divBdr>
    </w:div>
    <w:div w:id="302856868">
      <w:marLeft w:val="0"/>
      <w:marRight w:val="0"/>
      <w:marTop w:val="0"/>
      <w:marBottom w:val="0"/>
      <w:divBdr>
        <w:top w:val="none" w:sz="0" w:space="0" w:color="auto"/>
        <w:left w:val="none" w:sz="0" w:space="0" w:color="auto"/>
        <w:bottom w:val="none" w:sz="0" w:space="0" w:color="auto"/>
        <w:right w:val="none" w:sz="0" w:space="0" w:color="auto"/>
      </w:divBdr>
    </w:div>
    <w:div w:id="302856869">
      <w:marLeft w:val="0"/>
      <w:marRight w:val="0"/>
      <w:marTop w:val="0"/>
      <w:marBottom w:val="0"/>
      <w:divBdr>
        <w:top w:val="none" w:sz="0" w:space="0" w:color="auto"/>
        <w:left w:val="none" w:sz="0" w:space="0" w:color="auto"/>
        <w:bottom w:val="none" w:sz="0" w:space="0" w:color="auto"/>
        <w:right w:val="none" w:sz="0" w:space="0" w:color="auto"/>
      </w:divBdr>
    </w:div>
    <w:div w:id="302856870">
      <w:marLeft w:val="0"/>
      <w:marRight w:val="0"/>
      <w:marTop w:val="0"/>
      <w:marBottom w:val="0"/>
      <w:divBdr>
        <w:top w:val="none" w:sz="0" w:space="0" w:color="auto"/>
        <w:left w:val="none" w:sz="0" w:space="0" w:color="auto"/>
        <w:bottom w:val="none" w:sz="0" w:space="0" w:color="auto"/>
        <w:right w:val="none" w:sz="0" w:space="0" w:color="auto"/>
      </w:divBdr>
    </w:div>
    <w:div w:id="302856871">
      <w:marLeft w:val="0"/>
      <w:marRight w:val="0"/>
      <w:marTop w:val="0"/>
      <w:marBottom w:val="0"/>
      <w:divBdr>
        <w:top w:val="none" w:sz="0" w:space="0" w:color="auto"/>
        <w:left w:val="none" w:sz="0" w:space="0" w:color="auto"/>
        <w:bottom w:val="none" w:sz="0" w:space="0" w:color="auto"/>
        <w:right w:val="none" w:sz="0" w:space="0" w:color="auto"/>
      </w:divBdr>
    </w:div>
    <w:div w:id="302856872">
      <w:marLeft w:val="0"/>
      <w:marRight w:val="0"/>
      <w:marTop w:val="0"/>
      <w:marBottom w:val="0"/>
      <w:divBdr>
        <w:top w:val="none" w:sz="0" w:space="0" w:color="auto"/>
        <w:left w:val="none" w:sz="0" w:space="0" w:color="auto"/>
        <w:bottom w:val="none" w:sz="0" w:space="0" w:color="auto"/>
        <w:right w:val="none" w:sz="0" w:space="0" w:color="auto"/>
      </w:divBdr>
    </w:div>
    <w:div w:id="302856873">
      <w:marLeft w:val="0"/>
      <w:marRight w:val="0"/>
      <w:marTop w:val="0"/>
      <w:marBottom w:val="0"/>
      <w:divBdr>
        <w:top w:val="none" w:sz="0" w:space="0" w:color="auto"/>
        <w:left w:val="none" w:sz="0" w:space="0" w:color="auto"/>
        <w:bottom w:val="none" w:sz="0" w:space="0" w:color="auto"/>
        <w:right w:val="none" w:sz="0" w:space="0" w:color="auto"/>
      </w:divBdr>
    </w:div>
    <w:div w:id="302856874">
      <w:marLeft w:val="0"/>
      <w:marRight w:val="0"/>
      <w:marTop w:val="0"/>
      <w:marBottom w:val="0"/>
      <w:divBdr>
        <w:top w:val="none" w:sz="0" w:space="0" w:color="auto"/>
        <w:left w:val="none" w:sz="0" w:space="0" w:color="auto"/>
        <w:bottom w:val="none" w:sz="0" w:space="0" w:color="auto"/>
        <w:right w:val="none" w:sz="0" w:space="0" w:color="auto"/>
      </w:divBdr>
    </w:div>
    <w:div w:id="302856875">
      <w:marLeft w:val="0"/>
      <w:marRight w:val="0"/>
      <w:marTop w:val="0"/>
      <w:marBottom w:val="0"/>
      <w:divBdr>
        <w:top w:val="none" w:sz="0" w:space="0" w:color="auto"/>
        <w:left w:val="none" w:sz="0" w:space="0" w:color="auto"/>
        <w:bottom w:val="none" w:sz="0" w:space="0" w:color="auto"/>
        <w:right w:val="none" w:sz="0" w:space="0" w:color="auto"/>
      </w:divBdr>
    </w:div>
    <w:div w:id="302856876">
      <w:marLeft w:val="0"/>
      <w:marRight w:val="0"/>
      <w:marTop w:val="0"/>
      <w:marBottom w:val="0"/>
      <w:divBdr>
        <w:top w:val="none" w:sz="0" w:space="0" w:color="auto"/>
        <w:left w:val="none" w:sz="0" w:space="0" w:color="auto"/>
        <w:bottom w:val="none" w:sz="0" w:space="0" w:color="auto"/>
        <w:right w:val="none" w:sz="0" w:space="0" w:color="auto"/>
      </w:divBdr>
    </w:div>
    <w:div w:id="302856877">
      <w:marLeft w:val="0"/>
      <w:marRight w:val="0"/>
      <w:marTop w:val="0"/>
      <w:marBottom w:val="0"/>
      <w:divBdr>
        <w:top w:val="none" w:sz="0" w:space="0" w:color="auto"/>
        <w:left w:val="none" w:sz="0" w:space="0" w:color="auto"/>
        <w:bottom w:val="none" w:sz="0" w:space="0" w:color="auto"/>
        <w:right w:val="none" w:sz="0" w:space="0" w:color="auto"/>
      </w:divBdr>
    </w:div>
    <w:div w:id="302856878">
      <w:marLeft w:val="0"/>
      <w:marRight w:val="0"/>
      <w:marTop w:val="0"/>
      <w:marBottom w:val="0"/>
      <w:divBdr>
        <w:top w:val="none" w:sz="0" w:space="0" w:color="auto"/>
        <w:left w:val="none" w:sz="0" w:space="0" w:color="auto"/>
        <w:bottom w:val="none" w:sz="0" w:space="0" w:color="auto"/>
        <w:right w:val="none" w:sz="0" w:space="0" w:color="auto"/>
      </w:divBdr>
    </w:div>
    <w:div w:id="302856879">
      <w:marLeft w:val="0"/>
      <w:marRight w:val="0"/>
      <w:marTop w:val="0"/>
      <w:marBottom w:val="0"/>
      <w:divBdr>
        <w:top w:val="none" w:sz="0" w:space="0" w:color="auto"/>
        <w:left w:val="none" w:sz="0" w:space="0" w:color="auto"/>
        <w:bottom w:val="none" w:sz="0" w:space="0" w:color="auto"/>
        <w:right w:val="none" w:sz="0" w:space="0" w:color="auto"/>
      </w:divBdr>
    </w:div>
    <w:div w:id="302856880">
      <w:marLeft w:val="0"/>
      <w:marRight w:val="0"/>
      <w:marTop w:val="0"/>
      <w:marBottom w:val="0"/>
      <w:divBdr>
        <w:top w:val="none" w:sz="0" w:space="0" w:color="auto"/>
        <w:left w:val="none" w:sz="0" w:space="0" w:color="auto"/>
        <w:bottom w:val="none" w:sz="0" w:space="0" w:color="auto"/>
        <w:right w:val="none" w:sz="0" w:space="0" w:color="auto"/>
      </w:divBdr>
    </w:div>
    <w:div w:id="302856881">
      <w:marLeft w:val="0"/>
      <w:marRight w:val="0"/>
      <w:marTop w:val="0"/>
      <w:marBottom w:val="0"/>
      <w:divBdr>
        <w:top w:val="none" w:sz="0" w:space="0" w:color="auto"/>
        <w:left w:val="none" w:sz="0" w:space="0" w:color="auto"/>
        <w:bottom w:val="none" w:sz="0" w:space="0" w:color="auto"/>
        <w:right w:val="none" w:sz="0" w:space="0" w:color="auto"/>
      </w:divBdr>
    </w:div>
    <w:div w:id="302856882">
      <w:marLeft w:val="0"/>
      <w:marRight w:val="0"/>
      <w:marTop w:val="0"/>
      <w:marBottom w:val="0"/>
      <w:divBdr>
        <w:top w:val="none" w:sz="0" w:space="0" w:color="auto"/>
        <w:left w:val="none" w:sz="0" w:space="0" w:color="auto"/>
        <w:bottom w:val="none" w:sz="0" w:space="0" w:color="auto"/>
        <w:right w:val="none" w:sz="0" w:space="0" w:color="auto"/>
      </w:divBdr>
    </w:div>
    <w:div w:id="302856883">
      <w:marLeft w:val="0"/>
      <w:marRight w:val="0"/>
      <w:marTop w:val="0"/>
      <w:marBottom w:val="0"/>
      <w:divBdr>
        <w:top w:val="none" w:sz="0" w:space="0" w:color="auto"/>
        <w:left w:val="none" w:sz="0" w:space="0" w:color="auto"/>
        <w:bottom w:val="none" w:sz="0" w:space="0" w:color="auto"/>
        <w:right w:val="none" w:sz="0" w:space="0" w:color="auto"/>
      </w:divBdr>
    </w:div>
    <w:div w:id="302856884">
      <w:marLeft w:val="0"/>
      <w:marRight w:val="0"/>
      <w:marTop w:val="0"/>
      <w:marBottom w:val="0"/>
      <w:divBdr>
        <w:top w:val="none" w:sz="0" w:space="0" w:color="auto"/>
        <w:left w:val="none" w:sz="0" w:space="0" w:color="auto"/>
        <w:bottom w:val="none" w:sz="0" w:space="0" w:color="auto"/>
        <w:right w:val="none" w:sz="0" w:space="0" w:color="auto"/>
      </w:divBdr>
    </w:div>
    <w:div w:id="302856885">
      <w:marLeft w:val="0"/>
      <w:marRight w:val="0"/>
      <w:marTop w:val="0"/>
      <w:marBottom w:val="0"/>
      <w:divBdr>
        <w:top w:val="none" w:sz="0" w:space="0" w:color="auto"/>
        <w:left w:val="none" w:sz="0" w:space="0" w:color="auto"/>
        <w:bottom w:val="none" w:sz="0" w:space="0" w:color="auto"/>
        <w:right w:val="none" w:sz="0" w:space="0" w:color="auto"/>
      </w:divBdr>
    </w:div>
    <w:div w:id="302856886">
      <w:marLeft w:val="0"/>
      <w:marRight w:val="0"/>
      <w:marTop w:val="0"/>
      <w:marBottom w:val="0"/>
      <w:divBdr>
        <w:top w:val="none" w:sz="0" w:space="0" w:color="auto"/>
        <w:left w:val="none" w:sz="0" w:space="0" w:color="auto"/>
        <w:bottom w:val="none" w:sz="0" w:space="0" w:color="auto"/>
        <w:right w:val="none" w:sz="0" w:space="0" w:color="auto"/>
      </w:divBdr>
    </w:div>
    <w:div w:id="302856887">
      <w:marLeft w:val="0"/>
      <w:marRight w:val="0"/>
      <w:marTop w:val="0"/>
      <w:marBottom w:val="0"/>
      <w:divBdr>
        <w:top w:val="none" w:sz="0" w:space="0" w:color="auto"/>
        <w:left w:val="none" w:sz="0" w:space="0" w:color="auto"/>
        <w:bottom w:val="none" w:sz="0" w:space="0" w:color="auto"/>
        <w:right w:val="none" w:sz="0" w:space="0" w:color="auto"/>
      </w:divBdr>
    </w:div>
    <w:div w:id="302856888">
      <w:marLeft w:val="0"/>
      <w:marRight w:val="0"/>
      <w:marTop w:val="0"/>
      <w:marBottom w:val="0"/>
      <w:divBdr>
        <w:top w:val="none" w:sz="0" w:space="0" w:color="auto"/>
        <w:left w:val="none" w:sz="0" w:space="0" w:color="auto"/>
        <w:bottom w:val="none" w:sz="0" w:space="0" w:color="auto"/>
        <w:right w:val="none" w:sz="0" w:space="0" w:color="auto"/>
      </w:divBdr>
    </w:div>
    <w:div w:id="302856889">
      <w:marLeft w:val="0"/>
      <w:marRight w:val="0"/>
      <w:marTop w:val="0"/>
      <w:marBottom w:val="0"/>
      <w:divBdr>
        <w:top w:val="none" w:sz="0" w:space="0" w:color="auto"/>
        <w:left w:val="none" w:sz="0" w:space="0" w:color="auto"/>
        <w:bottom w:val="none" w:sz="0" w:space="0" w:color="auto"/>
        <w:right w:val="none" w:sz="0" w:space="0" w:color="auto"/>
      </w:divBdr>
    </w:div>
    <w:div w:id="302856890">
      <w:marLeft w:val="0"/>
      <w:marRight w:val="0"/>
      <w:marTop w:val="0"/>
      <w:marBottom w:val="0"/>
      <w:divBdr>
        <w:top w:val="none" w:sz="0" w:space="0" w:color="auto"/>
        <w:left w:val="none" w:sz="0" w:space="0" w:color="auto"/>
        <w:bottom w:val="none" w:sz="0" w:space="0" w:color="auto"/>
        <w:right w:val="none" w:sz="0" w:space="0" w:color="auto"/>
      </w:divBdr>
    </w:div>
    <w:div w:id="302856891">
      <w:marLeft w:val="0"/>
      <w:marRight w:val="0"/>
      <w:marTop w:val="0"/>
      <w:marBottom w:val="0"/>
      <w:divBdr>
        <w:top w:val="none" w:sz="0" w:space="0" w:color="auto"/>
        <w:left w:val="none" w:sz="0" w:space="0" w:color="auto"/>
        <w:bottom w:val="none" w:sz="0" w:space="0" w:color="auto"/>
        <w:right w:val="none" w:sz="0" w:space="0" w:color="auto"/>
      </w:divBdr>
    </w:div>
    <w:div w:id="302856892">
      <w:marLeft w:val="0"/>
      <w:marRight w:val="0"/>
      <w:marTop w:val="0"/>
      <w:marBottom w:val="0"/>
      <w:divBdr>
        <w:top w:val="none" w:sz="0" w:space="0" w:color="auto"/>
        <w:left w:val="none" w:sz="0" w:space="0" w:color="auto"/>
        <w:bottom w:val="none" w:sz="0" w:space="0" w:color="auto"/>
        <w:right w:val="none" w:sz="0" w:space="0" w:color="auto"/>
      </w:divBdr>
    </w:div>
    <w:div w:id="302856893">
      <w:marLeft w:val="0"/>
      <w:marRight w:val="0"/>
      <w:marTop w:val="0"/>
      <w:marBottom w:val="0"/>
      <w:divBdr>
        <w:top w:val="none" w:sz="0" w:space="0" w:color="auto"/>
        <w:left w:val="none" w:sz="0" w:space="0" w:color="auto"/>
        <w:bottom w:val="none" w:sz="0" w:space="0" w:color="auto"/>
        <w:right w:val="none" w:sz="0" w:space="0" w:color="auto"/>
      </w:divBdr>
    </w:div>
    <w:div w:id="302856894">
      <w:marLeft w:val="0"/>
      <w:marRight w:val="0"/>
      <w:marTop w:val="0"/>
      <w:marBottom w:val="0"/>
      <w:divBdr>
        <w:top w:val="none" w:sz="0" w:space="0" w:color="auto"/>
        <w:left w:val="none" w:sz="0" w:space="0" w:color="auto"/>
        <w:bottom w:val="none" w:sz="0" w:space="0" w:color="auto"/>
        <w:right w:val="none" w:sz="0" w:space="0" w:color="auto"/>
      </w:divBdr>
    </w:div>
    <w:div w:id="302856895">
      <w:marLeft w:val="0"/>
      <w:marRight w:val="0"/>
      <w:marTop w:val="0"/>
      <w:marBottom w:val="0"/>
      <w:divBdr>
        <w:top w:val="none" w:sz="0" w:space="0" w:color="auto"/>
        <w:left w:val="none" w:sz="0" w:space="0" w:color="auto"/>
        <w:bottom w:val="none" w:sz="0" w:space="0" w:color="auto"/>
        <w:right w:val="none" w:sz="0" w:space="0" w:color="auto"/>
      </w:divBdr>
    </w:div>
    <w:div w:id="302856896">
      <w:marLeft w:val="0"/>
      <w:marRight w:val="0"/>
      <w:marTop w:val="0"/>
      <w:marBottom w:val="0"/>
      <w:divBdr>
        <w:top w:val="none" w:sz="0" w:space="0" w:color="auto"/>
        <w:left w:val="none" w:sz="0" w:space="0" w:color="auto"/>
        <w:bottom w:val="none" w:sz="0" w:space="0" w:color="auto"/>
        <w:right w:val="none" w:sz="0" w:space="0" w:color="auto"/>
      </w:divBdr>
    </w:div>
    <w:div w:id="302856897">
      <w:marLeft w:val="0"/>
      <w:marRight w:val="0"/>
      <w:marTop w:val="0"/>
      <w:marBottom w:val="0"/>
      <w:divBdr>
        <w:top w:val="none" w:sz="0" w:space="0" w:color="auto"/>
        <w:left w:val="none" w:sz="0" w:space="0" w:color="auto"/>
        <w:bottom w:val="none" w:sz="0" w:space="0" w:color="auto"/>
        <w:right w:val="none" w:sz="0" w:space="0" w:color="auto"/>
      </w:divBdr>
    </w:div>
    <w:div w:id="302856898">
      <w:marLeft w:val="0"/>
      <w:marRight w:val="0"/>
      <w:marTop w:val="0"/>
      <w:marBottom w:val="0"/>
      <w:divBdr>
        <w:top w:val="none" w:sz="0" w:space="0" w:color="auto"/>
        <w:left w:val="none" w:sz="0" w:space="0" w:color="auto"/>
        <w:bottom w:val="none" w:sz="0" w:space="0" w:color="auto"/>
        <w:right w:val="none" w:sz="0" w:space="0" w:color="auto"/>
      </w:divBdr>
    </w:div>
    <w:div w:id="302856899">
      <w:marLeft w:val="0"/>
      <w:marRight w:val="0"/>
      <w:marTop w:val="0"/>
      <w:marBottom w:val="0"/>
      <w:divBdr>
        <w:top w:val="none" w:sz="0" w:space="0" w:color="auto"/>
        <w:left w:val="none" w:sz="0" w:space="0" w:color="auto"/>
        <w:bottom w:val="none" w:sz="0" w:space="0" w:color="auto"/>
        <w:right w:val="none" w:sz="0" w:space="0" w:color="auto"/>
      </w:divBdr>
    </w:div>
    <w:div w:id="302856900">
      <w:marLeft w:val="0"/>
      <w:marRight w:val="0"/>
      <w:marTop w:val="0"/>
      <w:marBottom w:val="0"/>
      <w:divBdr>
        <w:top w:val="none" w:sz="0" w:space="0" w:color="auto"/>
        <w:left w:val="none" w:sz="0" w:space="0" w:color="auto"/>
        <w:bottom w:val="none" w:sz="0" w:space="0" w:color="auto"/>
        <w:right w:val="none" w:sz="0" w:space="0" w:color="auto"/>
      </w:divBdr>
    </w:div>
    <w:div w:id="302856901">
      <w:marLeft w:val="0"/>
      <w:marRight w:val="0"/>
      <w:marTop w:val="0"/>
      <w:marBottom w:val="0"/>
      <w:divBdr>
        <w:top w:val="none" w:sz="0" w:space="0" w:color="auto"/>
        <w:left w:val="none" w:sz="0" w:space="0" w:color="auto"/>
        <w:bottom w:val="none" w:sz="0" w:space="0" w:color="auto"/>
        <w:right w:val="none" w:sz="0" w:space="0" w:color="auto"/>
      </w:divBdr>
    </w:div>
    <w:div w:id="302856902">
      <w:marLeft w:val="0"/>
      <w:marRight w:val="0"/>
      <w:marTop w:val="0"/>
      <w:marBottom w:val="0"/>
      <w:divBdr>
        <w:top w:val="none" w:sz="0" w:space="0" w:color="auto"/>
        <w:left w:val="none" w:sz="0" w:space="0" w:color="auto"/>
        <w:bottom w:val="none" w:sz="0" w:space="0" w:color="auto"/>
        <w:right w:val="none" w:sz="0" w:space="0" w:color="auto"/>
      </w:divBdr>
    </w:div>
    <w:div w:id="302856903">
      <w:marLeft w:val="0"/>
      <w:marRight w:val="0"/>
      <w:marTop w:val="0"/>
      <w:marBottom w:val="0"/>
      <w:divBdr>
        <w:top w:val="none" w:sz="0" w:space="0" w:color="auto"/>
        <w:left w:val="none" w:sz="0" w:space="0" w:color="auto"/>
        <w:bottom w:val="none" w:sz="0" w:space="0" w:color="auto"/>
        <w:right w:val="none" w:sz="0" w:space="0" w:color="auto"/>
      </w:divBdr>
    </w:div>
    <w:div w:id="302856904">
      <w:marLeft w:val="0"/>
      <w:marRight w:val="0"/>
      <w:marTop w:val="0"/>
      <w:marBottom w:val="0"/>
      <w:divBdr>
        <w:top w:val="none" w:sz="0" w:space="0" w:color="auto"/>
        <w:left w:val="none" w:sz="0" w:space="0" w:color="auto"/>
        <w:bottom w:val="none" w:sz="0" w:space="0" w:color="auto"/>
        <w:right w:val="none" w:sz="0" w:space="0" w:color="auto"/>
      </w:divBdr>
    </w:div>
    <w:div w:id="302856905">
      <w:marLeft w:val="0"/>
      <w:marRight w:val="0"/>
      <w:marTop w:val="0"/>
      <w:marBottom w:val="0"/>
      <w:divBdr>
        <w:top w:val="none" w:sz="0" w:space="0" w:color="auto"/>
        <w:left w:val="none" w:sz="0" w:space="0" w:color="auto"/>
        <w:bottom w:val="none" w:sz="0" w:space="0" w:color="auto"/>
        <w:right w:val="none" w:sz="0" w:space="0" w:color="auto"/>
      </w:divBdr>
    </w:div>
    <w:div w:id="302856906">
      <w:marLeft w:val="0"/>
      <w:marRight w:val="0"/>
      <w:marTop w:val="0"/>
      <w:marBottom w:val="0"/>
      <w:divBdr>
        <w:top w:val="none" w:sz="0" w:space="0" w:color="auto"/>
        <w:left w:val="none" w:sz="0" w:space="0" w:color="auto"/>
        <w:bottom w:val="none" w:sz="0" w:space="0" w:color="auto"/>
        <w:right w:val="none" w:sz="0" w:space="0" w:color="auto"/>
      </w:divBdr>
    </w:div>
    <w:div w:id="302856907">
      <w:marLeft w:val="0"/>
      <w:marRight w:val="0"/>
      <w:marTop w:val="0"/>
      <w:marBottom w:val="0"/>
      <w:divBdr>
        <w:top w:val="none" w:sz="0" w:space="0" w:color="auto"/>
        <w:left w:val="none" w:sz="0" w:space="0" w:color="auto"/>
        <w:bottom w:val="none" w:sz="0" w:space="0" w:color="auto"/>
        <w:right w:val="none" w:sz="0" w:space="0" w:color="auto"/>
      </w:divBdr>
    </w:div>
    <w:div w:id="302856908">
      <w:marLeft w:val="0"/>
      <w:marRight w:val="0"/>
      <w:marTop w:val="0"/>
      <w:marBottom w:val="0"/>
      <w:divBdr>
        <w:top w:val="none" w:sz="0" w:space="0" w:color="auto"/>
        <w:left w:val="none" w:sz="0" w:space="0" w:color="auto"/>
        <w:bottom w:val="none" w:sz="0" w:space="0" w:color="auto"/>
        <w:right w:val="none" w:sz="0" w:space="0" w:color="auto"/>
      </w:divBdr>
    </w:div>
    <w:div w:id="302856909">
      <w:marLeft w:val="0"/>
      <w:marRight w:val="0"/>
      <w:marTop w:val="0"/>
      <w:marBottom w:val="0"/>
      <w:divBdr>
        <w:top w:val="none" w:sz="0" w:space="0" w:color="auto"/>
        <w:left w:val="none" w:sz="0" w:space="0" w:color="auto"/>
        <w:bottom w:val="none" w:sz="0" w:space="0" w:color="auto"/>
        <w:right w:val="none" w:sz="0" w:space="0" w:color="auto"/>
      </w:divBdr>
    </w:div>
    <w:div w:id="302856910">
      <w:marLeft w:val="0"/>
      <w:marRight w:val="0"/>
      <w:marTop w:val="0"/>
      <w:marBottom w:val="0"/>
      <w:divBdr>
        <w:top w:val="none" w:sz="0" w:space="0" w:color="auto"/>
        <w:left w:val="none" w:sz="0" w:space="0" w:color="auto"/>
        <w:bottom w:val="none" w:sz="0" w:space="0" w:color="auto"/>
        <w:right w:val="none" w:sz="0" w:space="0" w:color="auto"/>
      </w:divBdr>
    </w:div>
    <w:div w:id="302856911">
      <w:marLeft w:val="0"/>
      <w:marRight w:val="0"/>
      <w:marTop w:val="0"/>
      <w:marBottom w:val="0"/>
      <w:divBdr>
        <w:top w:val="none" w:sz="0" w:space="0" w:color="auto"/>
        <w:left w:val="none" w:sz="0" w:space="0" w:color="auto"/>
        <w:bottom w:val="none" w:sz="0" w:space="0" w:color="auto"/>
        <w:right w:val="none" w:sz="0" w:space="0" w:color="auto"/>
      </w:divBdr>
    </w:div>
    <w:div w:id="302856912">
      <w:marLeft w:val="0"/>
      <w:marRight w:val="0"/>
      <w:marTop w:val="0"/>
      <w:marBottom w:val="0"/>
      <w:divBdr>
        <w:top w:val="none" w:sz="0" w:space="0" w:color="auto"/>
        <w:left w:val="none" w:sz="0" w:space="0" w:color="auto"/>
        <w:bottom w:val="none" w:sz="0" w:space="0" w:color="auto"/>
        <w:right w:val="none" w:sz="0" w:space="0" w:color="auto"/>
      </w:divBdr>
    </w:div>
    <w:div w:id="302856913">
      <w:marLeft w:val="0"/>
      <w:marRight w:val="0"/>
      <w:marTop w:val="0"/>
      <w:marBottom w:val="0"/>
      <w:divBdr>
        <w:top w:val="none" w:sz="0" w:space="0" w:color="auto"/>
        <w:left w:val="none" w:sz="0" w:space="0" w:color="auto"/>
        <w:bottom w:val="none" w:sz="0" w:space="0" w:color="auto"/>
        <w:right w:val="none" w:sz="0" w:space="0" w:color="auto"/>
      </w:divBdr>
    </w:div>
    <w:div w:id="302856914">
      <w:marLeft w:val="0"/>
      <w:marRight w:val="0"/>
      <w:marTop w:val="0"/>
      <w:marBottom w:val="0"/>
      <w:divBdr>
        <w:top w:val="none" w:sz="0" w:space="0" w:color="auto"/>
        <w:left w:val="none" w:sz="0" w:space="0" w:color="auto"/>
        <w:bottom w:val="none" w:sz="0" w:space="0" w:color="auto"/>
        <w:right w:val="none" w:sz="0" w:space="0" w:color="auto"/>
      </w:divBdr>
    </w:div>
    <w:div w:id="302856915">
      <w:marLeft w:val="0"/>
      <w:marRight w:val="0"/>
      <w:marTop w:val="0"/>
      <w:marBottom w:val="0"/>
      <w:divBdr>
        <w:top w:val="none" w:sz="0" w:space="0" w:color="auto"/>
        <w:left w:val="none" w:sz="0" w:space="0" w:color="auto"/>
        <w:bottom w:val="none" w:sz="0" w:space="0" w:color="auto"/>
        <w:right w:val="none" w:sz="0" w:space="0" w:color="auto"/>
      </w:divBdr>
    </w:div>
    <w:div w:id="302856916">
      <w:marLeft w:val="0"/>
      <w:marRight w:val="0"/>
      <w:marTop w:val="0"/>
      <w:marBottom w:val="0"/>
      <w:divBdr>
        <w:top w:val="none" w:sz="0" w:space="0" w:color="auto"/>
        <w:left w:val="none" w:sz="0" w:space="0" w:color="auto"/>
        <w:bottom w:val="none" w:sz="0" w:space="0" w:color="auto"/>
        <w:right w:val="none" w:sz="0" w:space="0" w:color="auto"/>
      </w:divBdr>
    </w:div>
    <w:div w:id="302856917">
      <w:marLeft w:val="0"/>
      <w:marRight w:val="0"/>
      <w:marTop w:val="0"/>
      <w:marBottom w:val="0"/>
      <w:divBdr>
        <w:top w:val="none" w:sz="0" w:space="0" w:color="auto"/>
        <w:left w:val="none" w:sz="0" w:space="0" w:color="auto"/>
        <w:bottom w:val="none" w:sz="0" w:space="0" w:color="auto"/>
        <w:right w:val="none" w:sz="0" w:space="0" w:color="auto"/>
      </w:divBdr>
    </w:div>
    <w:div w:id="302856918">
      <w:marLeft w:val="0"/>
      <w:marRight w:val="0"/>
      <w:marTop w:val="0"/>
      <w:marBottom w:val="0"/>
      <w:divBdr>
        <w:top w:val="none" w:sz="0" w:space="0" w:color="auto"/>
        <w:left w:val="none" w:sz="0" w:space="0" w:color="auto"/>
        <w:bottom w:val="none" w:sz="0" w:space="0" w:color="auto"/>
        <w:right w:val="none" w:sz="0" w:space="0" w:color="auto"/>
      </w:divBdr>
    </w:div>
    <w:div w:id="302856919">
      <w:marLeft w:val="0"/>
      <w:marRight w:val="0"/>
      <w:marTop w:val="0"/>
      <w:marBottom w:val="0"/>
      <w:divBdr>
        <w:top w:val="none" w:sz="0" w:space="0" w:color="auto"/>
        <w:left w:val="none" w:sz="0" w:space="0" w:color="auto"/>
        <w:bottom w:val="none" w:sz="0" w:space="0" w:color="auto"/>
        <w:right w:val="none" w:sz="0" w:space="0" w:color="auto"/>
      </w:divBdr>
    </w:div>
    <w:div w:id="302856920">
      <w:marLeft w:val="0"/>
      <w:marRight w:val="0"/>
      <w:marTop w:val="0"/>
      <w:marBottom w:val="0"/>
      <w:divBdr>
        <w:top w:val="none" w:sz="0" w:space="0" w:color="auto"/>
        <w:left w:val="none" w:sz="0" w:space="0" w:color="auto"/>
        <w:bottom w:val="none" w:sz="0" w:space="0" w:color="auto"/>
        <w:right w:val="none" w:sz="0" w:space="0" w:color="auto"/>
      </w:divBdr>
    </w:div>
    <w:div w:id="302856921">
      <w:marLeft w:val="0"/>
      <w:marRight w:val="0"/>
      <w:marTop w:val="0"/>
      <w:marBottom w:val="0"/>
      <w:divBdr>
        <w:top w:val="none" w:sz="0" w:space="0" w:color="auto"/>
        <w:left w:val="none" w:sz="0" w:space="0" w:color="auto"/>
        <w:bottom w:val="none" w:sz="0" w:space="0" w:color="auto"/>
        <w:right w:val="none" w:sz="0" w:space="0" w:color="auto"/>
      </w:divBdr>
    </w:div>
    <w:div w:id="302856922">
      <w:marLeft w:val="0"/>
      <w:marRight w:val="0"/>
      <w:marTop w:val="0"/>
      <w:marBottom w:val="0"/>
      <w:divBdr>
        <w:top w:val="none" w:sz="0" w:space="0" w:color="auto"/>
        <w:left w:val="none" w:sz="0" w:space="0" w:color="auto"/>
        <w:bottom w:val="none" w:sz="0" w:space="0" w:color="auto"/>
        <w:right w:val="none" w:sz="0" w:space="0" w:color="auto"/>
      </w:divBdr>
    </w:div>
    <w:div w:id="302856923">
      <w:marLeft w:val="0"/>
      <w:marRight w:val="0"/>
      <w:marTop w:val="0"/>
      <w:marBottom w:val="0"/>
      <w:divBdr>
        <w:top w:val="none" w:sz="0" w:space="0" w:color="auto"/>
        <w:left w:val="none" w:sz="0" w:space="0" w:color="auto"/>
        <w:bottom w:val="none" w:sz="0" w:space="0" w:color="auto"/>
        <w:right w:val="none" w:sz="0" w:space="0" w:color="auto"/>
      </w:divBdr>
    </w:div>
    <w:div w:id="302856924">
      <w:marLeft w:val="0"/>
      <w:marRight w:val="0"/>
      <w:marTop w:val="0"/>
      <w:marBottom w:val="0"/>
      <w:divBdr>
        <w:top w:val="none" w:sz="0" w:space="0" w:color="auto"/>
        <w:left w:val="none" w:sz="0" w:space="0" w:color="auto"/>
        <w:bottom w:val="none" w:sz="0" w:space="0" w:color="auto"/>
        <w:right w:val="none" w:sz="0" w:space="0" w:color="auto"/>
      </w:divBdr>
    </w:div>
    <w:div w:id="302856925">
      <w:marLeft w:val="0"/>
      <w:marRight w:val="0"/>
      <w:marTop w:val="0"/>
      <w:marBottom w:val="0"/>
      <w:divBdr>
        <w:top w:val="none" w:sz="0" w:space="0" w:color="auto"/>
        <w:left w:val="none" w:sz="0" w:space="0" w:color="auto"/>
        <w:bottom w:val="none" w:sz="0" w:space="0" w:color="auto"/>
        <w:right w:val="none" w:sz="0" w:space="0" w:color="auto"/>
      </w:divBdr>
    </w:div>
    <w:div w:id="302856926">
      <w:marLeft w:val="0"/>
      <w:marRight w:val="0"/>
      <w:marTop w:val="0"/>
      <w:marBottom w:val="0"/>
      <w:divBdr>
        <w:top w:val="none" w:sz="0" w:space="0" w:color="auto"/>
        <w:left w:val="none" w:sz="0" w:space="0" w:color="auto"/>
        <w:bottom w:val="none" w:sz="0" w:space="0" w:color="auto"/>
        <w:right w:val="none" w:sz="0" w:space="0" w:color="auto"/>
      </w:divBdr>
    </w:div>
    <w:div w:id="302856927">
      <w:marLeft w:val="0"/>
      <w:marRight w:val="0"/>
      <w:marTop w:val="0"/>
      <w:marBottom w:val="0"/>
      <w:divBdr>
        <w:top w:val="none" w:sz="0" w:space="0" w:color="auto"/>
        <w:left w:val="none" w:sz="0" w:space="0" w:color="auto"/>
        <w:bottom w:val="none" w:sz="0" w:space="0" w:color="auto"/>
        <w:right w:val="none" w:sz="0" w:space="0" w:color="auto"/>
      </w:divBdr>
    </w:div>
    <w:div w:id="302856928">
      <w:marLeft w:val="0"/>
      <w:marRight w:val="0"/>
      <w:marTop w:val="0"/>
      <w:marBottom w:val="0"/>
      <w:divBdr>
        <w:top w:val="none" w:sz="0" w:space="0" w:color="auto"/>
        <w:left w:val="none" w:sz="0" w:space="0" w:color="auto"/>
        <w:bottom w:val="none" w:sz="0" w:space="0" w:color="auto"/>
        <w:right w:val="none" w:sz="0" w:space="0" w:color="auto"/>
      </w:divBdr>
    </w:div>
    <w:div w:id="302856929">
      <w:marLeft w:val="0"/>
      <w:marRight w:val="0"/>
      <w:marTop w:val="0"/>
      <w:marBottom w:val="0"/>
      <w:divBdr>
        <w:top w:val="none" w:sz="0" w:space="0" w:color="auto"/>
        <w:left w:val="none" w:sz="0" w:space="0" w:color="auto"/>
        <w:bottom w:val="none" w:sz="0" w:space="0" w:color="auto"/>
        <w:right w:val="none" w:sz="0" w:space="0" w:color="auto"/>
      </w:divBdr>
    </w:div>
    <w:div w:id="302856930">
      <w:marLeft w:val="0"/>
      <w:marRight w:val="0"/>
      <w:marTop w:val="0"/>
      <w:marBottom w:val="0"/>
      <w:divBdr>
        <w:top w:val="none" w:sz="0" w:space="0" w:color="auto"/>
        <w:left w:val="none" w:sz="0" w:space="0" w:color="auto"/>
        <w:bottom w:val="none" w:sz="0" w:space="0" w:color="auto"/>
        <w:right w:val="none" w:sz="0" w:space="0" w:color="auto"/>
      </w:divBdr>
    </w:div>
    <w:div w:id="302856931">
      <w:marLeft w:val="0"/>
      <w:marRight w:val="0"/>
      <w:marTop w:val="0"/>
      <w:marBottom w:val="0"/>
      <w:divBdr>
        <w:top w:val="none" w:sz="0" w:space="0" w:color="auto"/>
        <w:left w:val="none" w:sz="0" w:space="0" w:color="auto"/>
        <w:bottom w:val="none" w:sz="0" w:space="0" w:color="auto"/>
        <w:right w:val="none" w:sz="0" w:space="0" w:color="auto"/>
      </w:divBdr>
    </w:div>
    <w:div w:id="302856932">
      <w:marLeft w:val="0"/>
      <w:marRight w:val="0"/>
      <w:marTop w:val="0"/>
      <w:marBottom w:val="0"/>
      <w:divBdr>
        <w:top w:val="none" w:sz="0" w:space="0" w:color="auto"/>
        <w:left w:val="none" w:sz="0" w:space="0" w:color="auto"/>
        <w:bottom w:val="none" w:sz="0" w:space="0" w:color="auto"/>
        <w:right w:val="none" w:sz="0" w:space="0" w:color="auto"/>
      </w:divBdr>
    </w:div>
    <w:div w:id="302856933">
      <w:marLeft w:val="0"/>
      <w:marRight w:val="0"/>
      <w:marTop w:val="0"/>
      <w:marBottom w:val="0"/>
      <w:divBdr>
        <w:top w:val="none" w:sz="0" w:space="0" w:color="auto"/>
        <w:left w:val="none" w:sz="0" w:space="0" w:color="auto"/>
        <w:bottom w:val="none" w:sz="0" w:space="0" w:color="auto"/>
        <w:right w:val="none" w:sz="0" w:space="0" w:color="auto"/>
      </w:divBdr>
    </w:div>
    <w:div w:id="302856934">
      <w:marLeft w:val="0"/>
      <w:marRight w:val="0"/>
      <w:marTop w:val="0"/>
      <w:marBottom w:val="0"/>
      <w:divBdr>
        <w:top w:val="none" w:sz="0" w:space="0" w:color="auto"/>
        <w:left w:val="none" w:sz="0" w:space="0" w:color="auto"/>
        <w:bottom w:val="none" w:sz="0" w:space="0" w:color="auto"/>
        <w:right w:val="none" w:sz="0" w:space="0" w:color="auto"/>
      </w:divBdr>
    </w:div>
    <w:div w:id="302856935">
      <w:marLeft w:val="0"/>
      <w:marRight w:val="0"/>
      <w:marTop w:val="0"/>
      <w:marBottom w:val="0"/>
      <w:divBdr>
        <w:top w:val="none" w:sz="0" w:space="0" w:color="auto"/>
        <w:left w:val="none" w:sz="0" w:space="0" w:color="auto"/>
        <w:bottom w:val="none" w:sz="0" w:space="0" w:color="auto"/>
        <w:right w:val="none" w:sz="0" w:space="0" w:color="auto"/>
      </w:divBdr>
    </w:div>
    <w:div w:id="302856936">
      <w:marLeft w:val="0"/>
      <w:marRight w:val="0"/>
      <w:marTop w:val="0"/>
      <w:marBottom w:val="0"/>
      <w:divBdr>
        <w:top w:val="none" w:sz="0" w:space="0" w:color="auto"/>
        <w:left w:val="none" w:sz="0" w:space="0" w:color="auto"/>
        <w:bottom w:val="none" w:sz="0" w:space="0" w:color="auto"/>
        <w:right w:val="none" w:sz="0" w:space="0" w:color="auto"/>
      </w:divBdr>
    </w:div>
    <w:div w:id="302856937">
      <w:marLeft w:val="0"/>
      <w:marRight w:val="0"/>
      <w:marTop w:val="0"/>
      <w:marBottom w:val="0"/>
      <w:divBdr>
        <w:top w:val="none" w:sz="0" w:space="0" w:color="auto"/>
        <w:left w:val="none" w:sz="0" w:space="0" w:color="auto"/>
        <w:bottom w:val="none" w:sz="0" w:space="0" w:color="auto"/>
        <w:right w:val="none" w:sz="0" w:space="0" w:color="auto"/>
      </w:divBdr>
    </w:div>
    <w:div w:id="302856938">
      <w:marLeft w:val="0"/>
      <w:marRight w:val="0"/>
      <w:marTop w:val="0"/>
      <w:marBottom w:val="0"/>
      <w:divBdr>
        <w:top w:val="none" w:sz="0" w:space="0" w:color="auto"/>
        <w:left w:val="none" w:sz="0" w:space="0" w:color="auto"/>
        <w:bottom w:val="none" w:sz="0" w:space="0" w:color="auto"/>
        <w:right w:val="none" w:sz="0" w:space="0" w:color="auto"/>
      </w:divBdr>
    </w:div>
    <w:div w:id="302856939">
      <w:marLeft w:val="0"/>
      <w:marRight w:val="0"/>
      <w:marTop w:val="0"/>
      <w:marBottom w:val="0"/>
      <w:divBdr>
        <w:top w:val="none" w:sz="0" w:space="0" w:color="auto"/>
        <w:left w:val="none" w:sz="0" w:space="0" w:color="auto"/>
        <w:bottom w:val="none" w:sz="0" w:space="0" w:color="auto"/>
        <w:right w:val="none" w:sz="0" w:space="0" w:color="auto"/>
      </w:divBdr>
    </w:div>
    <w:div w:id="302856940">
      <w:marLeft w:val="0"/>
      <w:marRight w:val="0"/>
      <w:marTop w:val="0"/>
      <w:marBottom w:val="0"/>
      <w:divBdr>
        <w:top w:val="none" w:sz="0" w:space="0" w:color="auto"/>
        <w:left w:val="none" w:sz="0" w:space="0" w:color="auto"/>
        <w:bottom w:val="none" w:sz="0" w:space="0" w:color="auto"/>
        <w:right w:val="none" w:sz="0" w:space="0" w:color="auto"/>
      </w:divBdr>
    </w:div>
    <w:div w:id="302856941">
      <w:marLeft w:val="0"/>
      <w:marRight w:val="0"/>
      <w:marTop w:val="0"/>
      <w:marBottom w:val="0"/>
      <w:divBdr>
        <w:top w:val="none" w:sz="0" w:space="0" w:color="auto"/>
        <w:left w:val="none" w:sz="0" w:space="0" w:color="auto"/>
        <w:bottom w:val="none" w:sz="0" w:space="0" w:color="auto"/>
        <w:right w:val="none" w:sz="0" w:space="0" w:color="auto"/>
      </w:divBdr>
    </w:div>
    <w:div w:id="302856942">
      <w:marLeft w:val="0"/>
      <w:marRight w:val="0"/>
      <w:marTop w:val="0"/>
      <w:marBottom w:val="0"/>
      <w:divBdr>
        <w:top w:val="none" w:sz="0" w:space="0" w:color="auto"/>
        <w:left w:val="none" w:sz="0" w:space="0" w:color="auto"/>
        <w:bottom w:val="none" w:sz="0" w:space="0" w:color="auto"/>
        <w:right w:val="none" w:sz="0" w:space="0" w:color="auto"/>
      </w:divBdr>
    </w:div>
    <w:div w:id="302856943">
      <w:marLeft w:val="0"/>
      <w:marRight w:val="0"/>
      <w:marTop w:val="0"/>
      <w:marBottom w:val="0"/>
      <w:divBdr>
        <w:top w:val="none" w:sz="0" w:space="0" w:color="auto"/>
        <w:left w:val="none" w:sz="0" w:space="0" w:color="auto"/>
        <w:bottom w:val="none" w:sz="0" w:space="0" w:color="auto"/>
        <w:right w:val="none" w:sz="0" w:space="0" w:color="auto"/>
      </w:divBdr>
    </w:div>
    <w:div w:id="302856944">
      <w:marLeft w:val="0"/>
      <w:marRight w:val="0"/>
      <w:marTop w:val="0"/>
      <w:marBottom w:val="0"/>
      <w:divBdr>
        <w:top w:val="none" w:sz="0" w:space="0" w:color="auto"/>
        <w:left w:val="none" w:sz="0" w:space="0" w:color="auto"/>
        <w:bottom w:val="none" w:sz="0" w:space="0" w:color="auto"/>
        <w:right w:val="none" w:sz="0" w:space="0" w:color="auto"/>
      </w:divBdr>
    </w:div>
    <w:div w:id="302856945">
      <w:marLeft w:val="0"/>
      <w:marRight w:val="0"/>
      <w:marTop w:val="0"/>
      <w:marBottom w:val="0"/>
      <w:divBdr>
        <w:top w:val="none" w:sz="0" w:space="0" w:color="auto"/>
        <w:left w:val="none" w:sz="0" w:space="0" w:color="auto"/>
        <w:bottom w:val="none" w:sz="0" w:space="0" w:color="auto"/>
        <w:right w:val="none" w:sz="0" w:space="0" w:color="auto"/>
      </w:divBdr>
    </w:div>
    <w:div w:id="302856946">
      <w:marLeft w:val="0"/>
      <w:marRight w:val="0"/>
      <w:marTop w:val="0"/>
      <w:marBottom w:val="0"/>
      <w:divBdr>
        <w:top w:val="none" w:sz="0" w:space="0" w:color="auto"/>
        <w:left w:val="none" w:sz="0" w:space="0" w:color="auto"/>
        <w:bottom w:val="none" w:sz="0" w:space="0" w:color="auto"/>
        <w:right w:val="none" w:sz="0" w:space="0" w:color="auto"/>
      </w:divBdr>
    </w:div>
    <w:div w:id="302856947">
      <w:marLeft w:val="0"/>
      <w:marRight w:val="0"/>
      <w:marTop w:val="0"/>
      <w:marBottom w:val="0"/>
      <w:divBdr>
        <w:top w:val="none" w:sz="0" w:space="0" w:color="auto"/>
        <w:left w:val="none" w:sz="0" w:space="0" w:color="auto"/>
        <w:bottom w:val="none" w:sz="0" w:space="0" w:color="auto"/>
        <w:right w:val="none" w:sz="0" w:space="0" w:color="auto"/>
      </w:divBdr>
    </w:div>
    <w:div w:id="302856948">
      <w:marLeft w:val="0"/>
      <w:marRight w:val="0"/>
      <w:marTop w:val="0"/>
      <w:marBottom w:val="0"/>
      <w:divBdr>
        <w:top w:val="none" w:sz="0" w:space="0" w:color="auto"/>
        <w:left w:val="none" w:sz="0" w:space="0" w:color="auto"/>
        <w:bottom w:val="none" w:sz="0" w:space="0" w:color="auto"/>
        <w:right w:val="none" w:sz="0" w:space="0" w:color="auto"/>
      </w:divBdr>
    </w:div>
    <w:div w:id="302856949">
      <w:marLeft w:val="0"/>
      <w:marRight w:val="0"/>
      <w:marTop w:val="0"/>
      <w:marBottom w:val="0"/>
      <w:divBdr>
        <w:top w:val="none" w:sz="0" w:space="0" w:color="auto"/>
        <w:left w:val="none" w:sz="0" w:space="0" w:color="auto"/>
        <w:bottom w:val="none" w:sz="0" w:space="0" w:color="auto"/>
        <w:right w:val="none" w:sz="0" w:space="0" w:color="auto"/>
      </w:divBdr>
    </w:div>
    <w:div w:id="302856950">
      <w:marLeft w:val="0"/>
      <w:marRight w:val="0"/>
      <w:marTop w:val="0"/>
      <w:marBottom w:val="0"/>
      <w:divBdr>
        <w:top w:val="none" w:sz="0" w:space="0" w:color="auto"/>
        <w:left w:val="none" w:sz="0" w:space="0" w:color="auto"/>
        <w:bottom w:val="none" w:sz="0" w:space="0" w:color="auto"/>
        <w:right w:val="none" w:sz="0" w:space="0" w:color="auto"/>
      </w:divBdr>
    </w:div>
    <w:div w:id="302856951">
      <w:marLeft w:val="0"/>
      <w:marRight w:val="0"/>
      <w:marTop w:val="0"/>
      <w:marBottom w:val="0"/>
      <w:divBdr>
        <w:top w:val="none" w:sz="0" w:space="0" w:color="auto"/>
        <w:left w:val="none" w:sz="0" w:space="0" w:color="auto"/>
        <w:bottom w:val="none" w:sz="0" w:space="0" w:color="auto"/>
        <w:right w:val="none" w:sz="0" w:space="0" w:color="auto"/>
      </w:divBdr>
    </w:div>
    <w:div w:id="302856952">
      <w:marLeft w:val="0"/>
      <w:marRight w:val="0"/>
      <w:marTop w:val="0"/>
      <w:marBottom w:val="0"/>
      <w:divBdr>
        <w:top w:val="none" w:sz="0" w:space="0" w:color="auto"/>
        <w:left w:val="none" w:sz="0" w:space="0" w:color="auto"/>
        <w:bottom w:val="none" w:sz="0" w:space="0" w:color="auto"/>
        <w:right w:val="none" w:sz="0" w:space="0" w:color="auto"/>
      </w:divBdr>
    </w:div>
    <w:div w:id="302856953">
      <w:marLeft w:val="0"/>
      <w:marRight w:val="0"/>
      <w:marTop w:val="0"/>
      <w:marBottom w:val="0"/>
      <w:divBdr>
        <w:top w:val="none" w:sz="0" w:space="0" w:color="auto"/>
        <w:left w:val="none" w:sz="0" w:space="0" w:color="auto"/>
        <w:bottom w:val="none" w:sz="0" w:space="0" w:color="auto"/>
        <w:right w:val="none" w:sz="0" w:space="0" w:color="auto"/>
      </w:divBdr>
    </w:div>
    <w:div w:id="302856954">
      <w:marLeft w:val="0"/>
      <w:marRight w:val="0"/>
      <w:marTop w:val="0"/>
      <w:marBottom w:val="0"/>
      <w:divBdr>
        <w:top w:val="none" w:sz="0" w:space="0" w:color="auto"/>
        <w:left w:val="none" w:sz="0" w:space="0" w:color="auto"/>
        <w:bottom w:val="none" w:sz="0" w:space="0" w:color="auto"/>
        <w:right w:val="none" w:sz="0" w:space="0" w:color="auto"/>
      </w:divBdr>
    </w:div>
    <w:div w:id="302856955">
      <w:marLeft w:val="0"/>
      <w:marRight w:val="0"/>
      <w:marTop w:val="0"/>
      <w:marBottom w:val="0"/>
      <w:divBdr>
        <w:top w:val="none" w:sz="0" w:space="0" w:color="auto"/>
        <w:left w:val="none" w:sz="0" w:space="0" w:color="auto"/>
        <w:bottom w:val="none" w:sz="0" w:space="0" w:color="auto"/>
        <w:right w:val="none" w:sz="0" w:space="0" w:color="auto"/>
      </w:divBdr>
    </w:div>
    <w:div w:id="302856956">
      <w:marLeft w:val="0"/>
      <w:marRight w:val="0"/>
      <w:marTop w:val="0"/>
      <w:marBottom w:val="0"/>
      <w:divBdr>
        <w:top w:val="none" w:sz="0" w:space="0" w:color="auto"/>
        <w:left w:val="none" w:sz="0" w:space="0" w:color="auto"/>
        <w:bottom w:val="none" w:sz="0" w:space="0" w:color="auto"/>
        <w:right w:val="none" w:sz="0" w:space="0" w:color="auto"/>
      </w:divBdr>
    </w:div>
    <w:div w:id="302856957">
      <w:marLeft w:val="0"/>
      <w:marRight w:val="0"/>
      <w:marTop w:val="0"/>
      <w:marBottom w:val="0"/>
      <w:divBdr>
        <w:top w:val="none" w:sz="0" w:space="0" w:color="auto"/>
        <w:left w:val="none" w:sz="0" w:space="0" w:color="auto"/>
        <w:bottom w:val="none" w:sz="0" w:space="0" w:color="auto"/>
        <w:right w:val="none" w:sz="0" w:space="0" w:color="auto"/>
      </w:divBdr>
    </w:div>
    <w:div w:id="302856958">
      <w:marLeft w:val="0"/>
      <w:marRight w:val="0"/>
      <w:marTop w:val="0"/>
      <w:marBottom w:val="0"/>
      <w:divBdr>
        <w:top w:val="none" w:sz="0" w:space="0" w:color="auto"/>
        <w:left w:val="none" w:sz="0" w:space="0" w:color="auto"/>
        <w:bottom w:val="none" w:sz="0" w:space="0" w:color="auto"/>
        <w:right w:val="none" w:sz="0" w:space="0" w:color="auto"/>
      </w:divBdr>
    </w:div>
    <w:div w:id="302856959">
      <w:marLeft w:val="0"/>
      <w:marRight w:val="0"/>
      <w:marTop w:val="0"/>
      <w:marBottom w:val="0"/>
      <w:divBdr>
        <w:top w:val="none" w:sz="0" w:space="0" w:color="auto"/>
        <w:left w:val="none" w:sz="0" w:space="0" w:color="auto"/>
        <w:bottom w:val="none" w:sz="0" w:space="0" w:color="auto"/>
        <w:right w:val="none" w:sz="0" w:space="0" w:color="auto"/>
      </w:divBdr>
    </w:div>
    <w:div w:id="302856960">
      <w:marLeft w:val="0"/>
      <w:marRight w:val="0"/>
      <w:marTop w:val="0"/>
      <w:marBottom w:val="0"/>
      <w:divBdr>
        <w:top w:val="none" w:sz="0" w:space="0" w:color="auto"/>
        <w:left w:val="none" w:sz="0" w:space="0" w:color="auto"/>
        <w:bottom w:val="none" w:sz="0" w:space="0" w:color="auto"/>
        <w:right w:val="none" w:sz="0" w:space="0" w:color="auto"/>
      </w:divBdr>
    </w:div>
    <w:div w:id="302856961">
      <w:marLeft w:val="0"/>
      <w:marRight w:val="0"/>
      <w:marTop w:val="0"/>
      <w:marBottom w:val="0"/>
      <w:divBdr>
        <w:top w:val="none" w:sz="0" w:space="0" w:color="auto"/>
        <w:left w:val="none" w:sz="0" w:space="0" w:color="auto"/>
        <w:bottom w:val="none" w:sz="0" w:space="0" w:color="auto"/>
        <w:right w:val="none" w:sz="0" w:space="0" w:color="auto"/>
      </w:divBdr>
    </w:div>
    <w:div w:id="302856962">
      <w:marLeft w:val="0"/>
      <w:marRight w:val="0"/>
      <w:marTop w:val="0"/>
      <w:marBottom w:val="0"/>
      <w:divBdr>
        <w:top w:val="none" w:sz="0" w:space="0" w:color="auto"/>
        <w:left w:val="none" w:sz="0" w:space="0" w:color="auto"/>
        <w:bottom w:val="none" w:sz="0" w:space="0" w:color="auto"/>
        <w:right w:val="none" w:sz="0" w:space="0" w:color="auto"/>
      </w:divBdr>
    </w:div>
    <w:div w:id="302856963">
      <w:marLeft w:val="0"/>
      <w:marRight w:val="0"/>
      <w:marTop w:val="0"/>
      <w:marBottom w:val="0"/>
      <w:divBdr>
        <w:top w:val="none" w:sz="0" w:space="0" w:color="auto"/>
        <w:left w:val="none" w:sz="0" w:space="0" w:color="auto"/>
        <w:bottom w:val="none" w:sz="0" w:space="0" w:color="auto"/>
        <w:right w:val="none" w:sz="0" w:space="0" w:color="auto"/>
      </w:divBdr>
    </w:div>
    <w:div w:id="302856964">
      <w:marLeft w:val="0"/>
      <w:marRight w:val="0"/>
      <w:marTop w:val="0"/>
      <w:marBottom w:val="0"/>
      <w:divBdr>
        <w:top w:val="none" w:sz="0" w:space="0" w:color="auto"/>
        <w:left w:val="none" w:sz="0" w:space="0" w:color="auto"/>
        <w:bottom w:val="none" w:sz="0" w:space="0" w:color="auto"/>
        <w:right w:val="none" w:sz="0" w:space="0" w:color="auto"/>
      </w:divBdr>
    </w:div>
    <w:div w:id="302856965">
      <w:marLeft w:val="0"/>
      <w:marRight w:val="0"/>
      <w:marTop w:val="0"/>
      <w:marBottom w:val="0"/>
      <w:divBdr>
        <w:top w:val="none" w:sz="0" w:space="0" w:color="auto"/>
        <w:left w:val="none" w:sz="0" w:space="0" w:color="auto"/>
        <w:bottom w:val="none" w:sz="0" w:space="0" w:color="auto"/>
        <w:right w:val="none" w:sz="0" w:space="0" w:color="auto"/>
      </w:divBdr>
    </w:div>
    <w:div w:id="302856966">
      <w:marLeft w:val="0"/>
      <w:marRight w:val="0"/>
      <w:marTop w:val="0"/>
      <w:marBottom w:val="0"/>
      <w:divBdr>
        <w:top w:val="none" w:sz="0" w:space="0" w:color="auto"/>
        <w:left w:val="none" w:sz="0" w:space="0" w:color="auto"/>
        <w:bottom w:val="none" w:sz="0" w:space="0" w:color="auto"/>
        <w:right w:val="none" w:sz="0" w:space="0" w:color="auto"/>
      </w:divBdr>
    </w:div>
    <w:div w:id="302856967">
      <w:marLeft w:val="0"/>
      <w:marRight w:val="0"/>
      <w:marTop w:val="0"/>
      <w:marBottom w:val="0"/>
      <w:divBdr>
        <w:top w:val="none" w:sz="0" w:space="0" w:color="auto"/>
        <w:left w:val="none" w:sz="0" w:space="0" w:color="auto"/>
        <w:bottom w:val="none" w:sz="0" w:space="0" w:color="auto"/>
        <w:right w:val="none" w:sz="0" w:space="0" w:color="auto"/>
      </w:divBdr>
    </w:div>
    <w:div w:id="302856968">
      <w:marLeft w:val="0"/>
      <w:marRight w:val="0"/>
      <w:marTop w:val="0"/>
      <w:marBottom w:val="0"/>
      <w:divBdr>
        <w:top w:val="none" w:sz="0" w:space="0" w:color="auto"/>
        <w:left w:val="none" w:sz="0" w:space="0" w:color="auto"/>
        <w:bottom w:val="none" w:sz="0" w:space="0" w:color="auto"/>
        <w:right w:val="none" w:sz="0" w:space="0" w:color="auto"/>
      </w:divBdr>
    </w:div>
    <w:div w:id="302856969">
      <w:marLeft w:val="0"/>
      <w:marRight w:val="0"/>
      <w:marTop w:val="0"/>
      <w:marBottom w:val="0"/>
      <w:divBdr>
        <w:top w:val="none" w:sz="0" w:space="0" w:color="auto"/>
        <w:left w:val="none" w:sz="0" w:space="0" w:color="auto"/>
        <w:bottom w:val="none" w:sz="0" w:space="0" w:color="auto"/>
        <w:right w:val="none" w:sz="0" w:space="0" w:color="auto"/>
      </w:divBdr>
    </w:div>
    <w:div w:id="302856970">
      <w:marLeft w:val="0"/>
      <w:marRight w:val="0"/>
      <w:marTop w:val="0"/>
      <w:marBottom w:val="0"/>
      <w:divBdr>
        <w:top w:val="none" w:sz="0" w:space="0" w:color="auto"/>
        <w:left w:val="none" w:sz="0" w:space="0" w:color="auto"/>
        <w:bottom w:val="none" w:sz="0" w:space="0" w:color="auto"/>
        <w:right w:val="none" w:sz="0" w:space="0" w:color="auto"/>
      </w:divBdr>
    </w:div>
    <w:div w:id="302856971">
      <w:marLeft w:val="0"/>
      <w:marRight w:val="0"/>
      <w:marTop w:val="0"/>
      <w:marBottom w:val="0"/>
      <w:divBdr>
        <w:top w:val="none" w:sz="0" w:space="0" w:color="auto"/>
        <w:left w:val="none" w:sz="0" w:space="0" w:color="auto"/>
        <w:bottom w:val="none" w:sz="0" w:space="0" w:color="auto"/>
        <w:right w:val="none" w:sz="0" w:space="0" w:color="auto"/>
      </w:divBdr>
    </w:div>
    <w:div w:id="302856972">
      <w:marLeft w:val="0"/>
      <w:marRight w:val="0"/>
      <w:marTop w:val="0"/>
      <w:marBottom w:val="0"/>
      <w:divBdr>
        <w:top w:val="none" w:sz="0" w:space="0" w:color="auto"/>
        <w:left w:val="none" w:sz="0" w:space="0" w:color="auto"/>
        <w:bottom w:val="none" w:sz="0" w:space="0" w:color="auto"/>
        <w:right w:val="none" w:sz="0" w:space="0" w:color="auto"/>
      </w:divBdr>
    </w:div>
    <w:div w:id="302856973">
      <w:marLeft w:val="0"/>
      <w:marRight w:val="0"/>
      <w:marTop w:val="0"/>
      <w:marBottom w:val="0"/>
      <w:divBdr>
        <w:top w:val="none" w:sz="0" w:space="0" w:color="auto"/>
        <w:left w:val="none" w:sz="0" w:space="0" w:color="auto"/>
        <w:bottom w:val="none" w:sz="0" w:space="0" w:color="auto"/>
        <w:right w:val="none" w:sz="0" w:space="0" w:color="auto"/>
      </w:divBdr>
    </w:div>
    <w:div w:id="302856974">
      <w:marLeft w:val="0"/>
      <w:marRight w:val="0"/>
      <w:marTop w:val="0"/>
      <w:marBottom w:val="0"/>
      <w:divBdr>
        <w:top w:val="none" w:sz="0" w:space="0" w:color="auto"/>
        <w:left w:val="none" w:sz="0" w:space="0" w:color="auto"/>
        <w:bottom w:val="none" w:sz="0" w:space="0" w:color="auto"/>
        <w:right w:val="none" w:sz="0" w:space="0" w:color="auto"/>
      </w:divBdr>
    </w:div>
    <w:div w:id="302856975">
      <w:marLeft w:val="0"/>
      <w:marRight w:val="0"/>
      <w:marTop w:val="0"/>
      <w:marBottom w:val="0"/>
      <w:divBdr>
        <w:top w:val="none" w:sz="0" w:space="0" w:color="auto"/>
        <w:left w:val="none" w:sz="0" w:space="0" w:color="auto"/>
        <w:bottom w:val="none" w:sz="0" w:space="0" w:color="auto"/>
        <w:right w:val="none" w:sz="0" w:space="0" w:color="auto"/>
      </w:divBdr>
    </w:div>
    <w:div w:id="302856976">
      <w:marLeft w:val="0"/>
      <w:marRight w:val="0"/>
      <w:marTop w:val="0"/>
      <w:marBottom w:val="0"/>
      <w:divBdr>
        <w:top w:val="none" w:sz="0" w:space="0" w:color="auto"/>
        <w:left w:val="none" w:sz="0" w:space="0" w:color="auto"/>
        <w:bottom w:val="none" w:sz="0" w:space="0" w:color="auto"/>
        <w:right w:val="none" w:sz="0" w:space="0" w:color="auto"/>
      </w:divBdr>
    </w:div>
    <w:div w:id="302856977">
      <w:marLeft w:val="0"/>
      <w:marRight w:val="0"/>
      <w:marTop w:val="0"/>
      <w:marBottom w:val="0"/>
      <w:divBdr>
        <w:top w:val="none" w:sz="0" w:space="0" w:color="auto"/>
        <w:left w:val="none" w:sz="0" w:space="0" w:color="auto"/>
        <w:bottom w:val="none" w:sz="0" w:space="0" w:color="auto"/>
        <w:right w:val="none" w:sz="0" w:space="0" w:color="auto"/>
      </w:divBdr>
    </w:div>
    <w:div w:id="302856978">
      <w:marLeft w:val="0"/>
      <w:marRight w:val="0"/>
      <w:marTop w:val="0"/>
      <w:marBottom w:val="0"/>
      <w:divBdr>
        <w:top w:val="none" w:sz="0" w:space="0" w:color="auto"/>
        <w:left w:val="none" w:sz="0" w:space="0" w:color="auto"/>
        <w:bottom w:val="none" w:sz="0" w:space="0" w:color="auto"/>
        <w:right w:val="none" w:sz="0" w:space="0" w:color="auto"/>
      </w:divBdr>
    </w:div>
    <w:div w:id="302856979">
      <w:marLeft w:val="0"/>
      <w:marRight w:val="0"/>
      <w:marTop w:val="0"/>
      <w:marBottom w:val="0"/>
      <w:divBdr>
        <w:top w:val="none" w:sz="0" w:space="0" w:color="auto"/>
        <w:left w:val="none" w:sz="0" w:space="0" w:color="auto"/>
        <w:bottom w:val="none" w:sz="0" w:space="0" w:color="auto"/>
        <w:right w:val="none" w:sz="0" w:space="0" w:color="auto"/>
      </w:divBdr>
    </w:div>
    <w:div w:id="302856980">
      <w:marLeft w:val="0"/>
      <w:marRight w:val="0"/>
      <w:marTop w:val="0"/>
      <w:marBottom w:val="0"/>
      <w:divBdr>
        <w:top w:val="none" w:sz="0" w:space="0" w:color="auto"/>
        <w:left w:val="none" w:sz="0" w:space="0" w:color="auto"/>
        <w:bottom w:val="none" w:sz="0" w:space="0" w:color="auto"/>
        <w:right w:val="none" w:sz="0" w:space="0" w:color="auto"/>
      </w:divBdr>
    </w:div>
    <w:div w:id="302856981">
      <w:marLeft w:val="0"/>
      <w:marRight w:val="0"/>
      <w:marTop w:val="0"/>
      <w:marBottom w:val="0"/>
      <w:divBdr>
        <w:top w:val="none" w:sz="0" w:space="0" w:color="auto"/>
        <w:left w:val="none" w:sz="0" w:space="0" w:color="auto"/>
        <w:bottom w:val="none" w:sz="0" w:space="0" w:color="auto"/>
        <w:right w:val="none" w:sz="0" w:space="0" w:color="auto"/>
      </w:divBdr>
    </w:div>
    <w:div w:id="302856982">
      <w:marLeft w:val="0"/>
      <w:marRight w:val="0"/>
      <w:marTop w:val="0"/>
      <w:marBottom w:val="0"/>
      <w:divBdr>
        <w:top w:val="none" w:sz="0" w:space="0" w:color="auto"/>
        <w:left w:val="none" w:sz="0" w:space="0" w:color="auto"/>
        <w:bottom w:val="none" w:sz="0" w:space="0" w:color="auto"/>
        <w:right w:val="none" w:sz="0" w:space="0" w:color="auto"/>
      </w:divBdr>
    </w:div>
    <w:div w:id="302856983">
      <w:marLeft w:val="0"/>
      <w:marRight w:val="0"/>
      <w:marTop w:val="0"/>
      <w:marBottom w:val="0"/>
      <w:divBdr>
        <w:top w:val="none" w:sz="0" w:space="0" w:color="auto"/>
        <w:left w:val="none" w:sz="0" w:space="0" w:color="auto"/>
        <w:bottom w:val="none" w:sz="0" w:space="0" w:color="auto"/>
        <w:right w:val="none" w:sz="0" w:space="0" w:color="auto"/>
      </w:divBdr>
    </w:div>
    <w:div w:id="302856984">
      <w:marLeft w:val="0"/>
      <w:marRight w:val="0"/>
      <w:marTop w:val="0"/>
      <w:marBottom w:val="0"/>
      <w:divBdr>
        <w:top w:val="none" w:sz="0" w:space="0" w:color="auto"/>
        <w:left w:val="none" w:sz="0" w:space="0" w:color="auto"/>
        <w:bottom w:val="none" w:sz="0" w:space="0" w:color="auto"/>
        <w:right w:val="none" w:sz="0" w:space="0" w:color="auto"/>
      </w:divBdr>
    </w:div>
    <w:div w:id="302856985">
      <w:marLeft w:val="0"/>
      <w:marRight w:val="0"/>
      <w:marTop w:val="0"/>
      <w:marBottom w:val="0"/>
      <w:divBdr>
        <w:top w:val="none" w:sz="0" w:space="0" w:color="auto"/>
        <w:left w:val="none" w:sz="0" w:space="0" w:color="auto"/>
        <w:bottom w:val="none" w:sz="0" w:space="0" w:color="auto"/>
        <w:right w:val="none" w:sz="0" w:space="0" w:color="auto"/>
      </w:divBdr>
    </w:div>
    <w:div w:id="302856986">
      <w:marLeft w:val="0"/>
      <w:marRight w:val="0"/>
      <w:marTop w:val="0"/>
      <w:marBottom w:val="0"/>
      <w:divBdr>
        <w:top w:val="none" w:sz="0" w:space="0" w:color="auto"/>
        <w:left w:val="none" w:sz="0" w:space="0" w:color="auto"/>
        <w:bottom w:val="none" w:sz="0" w:space="0" w:color="auto"/>
        <w:right w:val="none" w:sz="0" w:space="0" w:color="auto"/>
      </w:divBdr>
    </w:div>
    <w:div w:id="302856987">
      <w:marLeft w:val="0"/>
      <w:marRight w:val="0"/>
      <w:marTop w:val="0"/>
      <w:marBottom w:val="0"/>
      <w:divBdr>
        <w:top w:val="none" w:sz="0" w:space="0" w:color="auto"/>
        <w:left w:val="none" w:sz="0" w:space="0" w:color="auto"/>
        <w:bottom w:val="none" w:sz="0" w:space="0" w:color="auto"/>
        <w:right w:val="none" w:sz="0" w:space="0" w:color="auto"/>
      </w:divBdr>
    </w:div>
    <w:div w:id="302856988">
      <w:marLeft w:val="0"/>
      <w:marRight w:val="0"/>
      <w:marTop w:val="0"/>
      <w:marBottom w:val="0"/>
      <w:divBdr>
        <w:top w:val="none" w:sz="0" w:space="0" w:color="auto"/>
        <w:left w:val="none" w:sz="0" w:space="0" w:color="auto"/>
        <w:bottom w:val="none" w:sz="0" w:space="0" w:color="auto"/>
        <w:right w:val="none" w:sz="0" w:space="0" w:color="auto"/>
      </w:divBdr>
    </w:div>
    <w:div w:id="302856989">
      <w:marLeft w:val="0"/>
      <w:marRight w:val="0"/>
      <w:marTop w:val="0"/>
      <w:marBottom w:val="0"/>
      <w:divBdr>
        <w:top w:val="none" w:sz="0" w:space="0" w:color="auto"/>
        <w:left w:val="none" w:sz="0" w:space="0" w:color="auto"/>
        <w:bottom w:val="none" w:sz="0" w:space="0" w:color="auto"/>
        <w:right w:val="none" w:sz="0" w:space="0" w:color="auto"/>
      </w:divBdr>
    </w:div>
    <w:div w:id="302856990">
      <w:marLeft w:val="0"/>
      <w:marRight w:val="0"/>
      <w:marTop w:val="0"/>
      <w:marBottom w:val="0"/>
      <w:divBdr>
        <w:top w:val="none" w:sz="0" w:space="0" w:color="auto"/>
        <w:left w:val="none" w:sz="0" w:space="0" w:color="auto"/>
        <w:bottom w:val="none" w:sz="0" w:space="0" w:color="auto"/>
        <w:right w:val="none" w:sz="0" w:space="0" w:color="auto"/>
      </w:divBdr>
    </w:div>
    <w:div w:id="302856991">
      <w:marLeft w:val="0"/>
      <w:marRight w:val="0"/>
      <w:marTop w:val="0"/>
      <w:marBottom w:val="0"/>
      <w:divBdr>
        <w:top w:val="none" w:sz="0" w:space="0" w:color="auto"/>
        <w:left w:val="none" w:sz="0" w:space="0" w:color="auto"/>
        <w:bottom w:val="none" w:sz="0" w:space="0" w:color="auto"/>
        <w:right w:val="none" w:sz="0" w:space="0" w:color="auto"/>
      </w:divBdr>
    </w:div>
    <w:div w:id="302856992">
      <w:marLeft w:val="0"/>
      <w:marRight w:val="0"/>
      <w:marTop w:val="0"/>
      <w:marBottom w:val="0"/>
      <w:divBdr>
        <w:top w:val="none" w:sz="0" w:space="0" w:color="auto"/>
        <w:left w:val="none" w:sz="0" w:space="0" w:color="auto"/>
        <w:bottom w:val="none" w:sz="0" w:space="0" w:color="auto"/>
        <w:right w:val="none" w:sz="0" w:space="0" w:color="auto"/>
      </w:divBdr>
    </w:div>
    <w:div w:id="302856993">
      <w:marLeft w:val="0"/>
      <w:marRight w:val="0"/>
      <w:marTop w:val="0"/>
      <w:marBottom w:val="0"/>
      <w:divBdr>
        <w:top w:val="none" w:sz="0" w:space="0" w:color="auto"/>
        <w:left w:val="none" w:sz="0" w:space="0" w:color="auto"/>
        <w:bottom w:val="none" w:sz="0" w:space="0" w:color="auto"/>
        <w:right w:val="none" w:sz="0" w:space="0" w:color="auto"/>
      </w:divBdr>
    </w:div>
    <w:div w:id="302856994">
      <w:marLeft w:val="0"/>
      <w:marRight w:val="0"/>
      <w:marTop w:val="0"/>
      <w:marBottom w:val="0"/>
      <w:divBdr>
        <w:top w:val="none" w:sz="0" w:space="0" w:color="auto"/>
        <w:left w:val="none" w:sz="0" w:space="0" w:color="auto"/>
        <w:bottom w:val="none" w:sz="0" w:space="0" w:color="auto"/>
        <w:right w:val="none" w:sz="0" w:space="0" w:color="auto"/>
      </w:divBdr>
    </w:div>
    <w:div w:id="302856995">
      <w:marLeft w:val="0"/>
      <w:marRight w:val="0"/>
      <w:marTop w:val="0"/>
      <w:marBottom w:val="0"/>
      <w:divBdr>
        <w:top w:val="none" w:sz="0" w:space="0" w:color="auto"/>
        <w:left w:val="none" w:sz="0" w:space="0" w:color="auto"/>
        <w:bottom w:val="none" w:sz="0" w:space="0" w:color="auto"/>
        <w:right w:val="none" w:sz="0" w:space="0" w:color="auto"/>
      </w:divBdr>
    </w:div>
    <w:div w:id="302856996">
      <w:marLeft w:val="0"/>
      <w:marRight w:val="0"/>
      <w:marTop w:val="0"/>
      <w:marBottom w:val="0"/>
      <w:divBdr>
        <w:top w:val="none" w:sz="0" w:space="0" w:color="auto"/>
        <w:left w:val="none" w:sz="0" w:space="0" w:color="auto"/>
        <w:bottom w:val="none" w:sz="0" w:space="0" w:color="auto"/>
        <w:right w:val="none" w:sz="0" w:space="0" w:color="auto"/>
      </w:divBdr>
    </w:div>
    <w:div w:id="302856997">
      <w:marLeft w:val="0"/>
      <w:marRight w:val="0"/>
      <w:marTop w:val="0"/>
      <w:marBottom w:val="0"/>
      <w:divBdr>
        <w:top w:val="none" w:sz="0" w:space="0" w:color="auto"/>
        <w:left w:val="none" w:sz="0" w:space="0" w:color="auto"/>
        <w:bottom w:val="none" w:sz="0" w:space="0" w:color="auto"/>
        <w:right w:val="none" w:sz="0" w:space="0" w:color="auto"/>
      </w:divBdr>
    </w:div>
    <w:div w:id="302856998">
      <w:marLeft w:val="0"/>
      <w:marRight w:val="0"/>
      <w:marTop w:val="0"/>
      <w:marBottom w:val="0"/>
      <w:divBdr>
        <w:top w:val="none" w:sz="0" w:space="0" w:color="auto"/>
        <w:left w:val="none" w:sz="0" w:space="0" w:color="auto"/>
        <w:bottom w:val="none" w:sz="0" w:space="0" w:color="auto"/>
        <w:right w:val="none" w:sz="0" w:space="0" w:color="auto"/>
      </w:divBdr>
    </w:div>
    <w:div w:id="302856999">
      <w:marLeft w:val="0"/>
      <w:marRight w:val="0"/>
      <w:marTop w:val="0"/>
      <w:marBottom w:val="0"/>
      <w:divBdr>
        <w:top w:val="none" w:sz="0" w:space="0" w:color="auto"/>
        <w:left w:val="none" w:sz="0" w:space="0" w:color="auto"/>
        <w:bottom w:val="none" w:sz="0" w:space="0" w:color="auto"/>
        <w:right w:val="none" w:sz="0" w:space="0" w:color="auto"/>
      </w:divBdr>
    </w:div>
    <w:div w:id="302857000">
      <w:marLeft w:val="0"/>
      <w:marRight w:val="0"/>
      <w:marTop w:val="0"/>
      <w:marBottom w:val="0"/>
      <w:divBdr>
        <w:top w:val="none" w:sz="0" w:space="0" w:color="auto"/>
        <w:left w:val="none" w:sz="0" w:space="0" w:color="auto"/>
        <w:bottom w:val="none" w:sz="0" w:space="0" w:color="auto"/>
        <w:right w:val="none" w:sz="0" w:space="0" w:color="auto"/>
      </w:divBdr>
    </w:div>
    <w:div w:id="302857001">
      <w:marLeft w:val="0"/>
      <w:marRight w:val="0"/>
      <w:marTop w:val="0"/>
      <w:marBottom w:val="0"/>
      <w:divBdr>
        <w:top w:val="none" w:sz="0" w:space="0" w:color="auto"/>
        <w:left w:val="none" w:sz="0" w:space="0" w:color="auto"/>
        <w:bottom w:val="none" w:sz="0" w:space="0" w:color="auto"/>
        <w:right w:val="none" w:sz="0" w:space="0" w:color="auto"/>
      </w:divBdr>
    </w:div>
    <w:div w:id="302857002">
      <w:marLeft w:val="0"/>
      <w:marRight w:val="0"/>
      <w:marTop w:val="0"/>
      <w:marBottom w:val="0"/>
      <w:divBdr>
        <w:top w:val="none" w:sz="0" w:space="0" w:color="auto"/>
        <w:left w:val="none" w:sz="0" w:space="0" w:color="auto"/>
        <w:bottom w:val="none" w:sz="0" w:space="0" w:color="auto"/>
        <w:right w:val="none" w:sz="0" w:space="0" w:color="auto"/>
      </w:divBdr>
    </w:div>
    <w:div w:id="302857003">
      <w:marLeft w:val="0"/>
      <w:marRight w:val="0"/>
      <w:marTop w:val="0"/>
      <w:marBottom w:val="0"/>
      <w:divBdr>
        <w:top w:val="none" w:sz="0" w:space="0" w:color="auto"/>
        <w:left w:val="none" w:sz="0" w:space="0" w:color="auto"/>
        <w:bottom w:val="none" w:sz="0" w:space="0" w:color="auto"/>
        <w:right w:val="none" w:sz="0" w:space="0" w:color="auto"/>
      </w:divBdr>
    </w:div>
    <w:div w:id="302857004">
      <w:marLeft w:val="0"/>
      <w:marRight w:val="0"/>
      <w:marTop w:val="0"/>
      <w:marBottom w:val="0"/>
      <w:divBdr>
        <w:top w:val="none" w:sz="0" w:space="0" w:color="auto"/>
        <w:left w:val="none" w:sz="0" w:space="0" w:color="auto"/>
        <w:bottom w:val="none" w:sz="0" w:space="0" w:color="auto"/>
        <w:right w:val="none" w:sz="0" w:space="0" w:color="auto"/>
      </w:divBdr>
    </w:div>
    <w:div w:id="302857005">
      <w:marLeft w:val="0"/>
      <w:marRight w:val="0"/>
      <w:marTop w:val="0"/>
      <w:marBottom w:val="0"/>
      <w:divBdr>
        <w:top w:val="none" w:sz="0" w:space="0" w:color="auto"/>
        <w:left w:val="none" w:sz="0" w:space="0" w:color="auto"/>
        <w:bottom w:val="none" w:sz="0" w:space="0" w:color="auto"/>
        <w:right w:val="none" w:sz="0" w:space="0" w:color="auto"/>
      </w:divBdr>
    </w:div>
    <w:div w:id="302857006">
      <w:marLeft w:val="0"/>
      <w:marRight w:val="0"/>
      <w:marTop w:val="0"/>
      <w:marBottom w:val="0"/>
      <w:divBdr>
        <w:top w:val="none" w:sz="0" w:space="0" w:color="auto"/>
        <w:left w:val="none" w:sz="0" w:space="0" w:color="auto"/>
        <w:bottom w:val="none" w:sz="0" w:space="0" w:color="auto"/>
        <w:right w:val="none" w:sz="0" w:space="0" w:color="auto"/>
      </w:divBdr>
    </w:div>
    <w:div w:id="302857007">
      <w:marLeft w:val="0"/>
      <w:marRight w:val="0"/>
      <w:marTop w:val="0"/>
      <w:marBottom w:val="0"/>
      <w:divBdr>
        <w:top w:val="none" w:sz="0" w:space="0" w:color="auto"/>
        <w:left w:val="none" w:sz="0" w:space="0" w:color="auto"/>
        <w:bottom w:val="none" w:sz="0" w:space="0" w:color="auto"/>
        <w:right w:val="none" w:sz="0" w:space="0" w:color="auto"/>
      </w:divBdr>
    </w:div>
    <w:div w:id="302857008">
      <w:marLeft w:val="0"/>
      <w:marRight w:val="0"/>
      <w:marTop w:val="0"/>
      <w:marBottom w:val="0"/>
      <w:divBdr>
        <w:top w:val="none" w:sz="0" w:space="0" w:color="auto"/>
        <w:left w:val="none" w:sz="0" w:space="0" w:color="auto"/>
        <w:bottom w:val="none" w:sz="0" w:space="0" w:color="auto"/>
        <w:right w:val="none" w:sz="0" w:space="0" w:color="auto"/>
      </w:divBdr>
    </w:div>
    <w:div w:id="302857009">
      <w:marLeft w:val="0"/>
      <w:marRight w:val="0"/>
      <w:marTop w:val="0"/>
      <w:marBottom w:val="0"/>
      <w:divBdr>
        <w:top w:val="none" w:sz="0" w:space="0" w:color="auto"/>
        <w:left w:val="none" w:sz="0" w:space="0" w:color="auto"/>
        <w:bottom w:val="none" w:sz="0" w:space="0" w:color="auto"/>
        <w:right w:val="none" w:sz="0" w:space="0" w:color="auto"/>
      </w:divBdr>
    </w:div>
    <w:div w:id="302857010">
      <w:marLeft w:val="0"/>
      <w:marRight w:val="0"/>
      <w:marTop w:val="0"/>
      <w:marBottom w:val="0"/>
      <w:divBdr>
        <w:top w:val="none" w:sz="0" w:space="0" w:color="auto"/>
        <w:left w:val="none" w:sz="0" w:space="0" w:color="auto"/>
        <w:bottom w:val="none" w:sz="0" w:space="0" w:color="auto"/>
        <w:right w:val="none" w:sz="0" w:space="0" w:color="auto"/>
      </w:divBdr>
    </w:div>
    <w:div w:id="302857011">
      <w:marLeft w:val="0"/>
      <w:marRight w:val="0"/>
      <w:marTop w:val="0"/>
      <w:marBottom w:val="0"/>
      <w:divBdr>
        <w:top w:val="none" w:sz="0" w:space="0" w:color="auto"/>
        <w:left w:val="none" w:sz="0" w:space="0" w:color="auto"/>
        <w:bottom w:val="none" w:sz="0" w:space="0" w:color="auto"/>
        <w:right w:val="none" w:sz="0" w:space="0" w:color="auto"/>
      </w:divBdr>
    </w:div>
    <w:div w:id="650135081">
      <w:bodyDiv w:val="1"/>
      <w:marLeft w:val="0"/>
      <w:marRight w:val="0"/>
      <w:marTop w:val="0"/>
      <w:marBottom w:val="0"/>
      <w:divBdr>
        <w:top w:val="none" w:sz="0" w:space="0" w:color="auto"/>
        <w:left w:val="none" w:sz="0" w:space="0" w:color="auto"/>
        <w:bottom w:val="none" w:sz="0" w:space="0" w:color="auto"/>
        <w:right w:val="none" w:sz="0" w:space="0" w:color="auto"/>
      </w:divBdr>
    </w:div>
    <w:div w:id="677001377">
      <w:bodyDiv w:val="1"/>
      <w:marLeft w:val="0"/>
      <w:marRight w:val="0"/>
      <w:marTop w:val="0"/>
      <w:marBottom w:val="0"/>
      <w:divBdr>
        <w:top w:val="none" w:sz="0" w:space="0" w:color="auto"/>
        <w:left w:val="none" w:sz="0" w:space="0" w:color="auto"/>
        <w:bottom w:val="none" w:sz="0" w:space="0" w:color="auto"/>
        <w:right w:val="none" w:sz="0" w:space="0" w:color="auto"/>
      </w:divBdr>
    </w:div>
    <w:div w:id="928779012">
      <w:bodyDiv w:val="1"/>
      <w:marLeft w:val="0"/>
      <w:marRight w:val="0"/>
      <w:marTop w:val="0"/>
      <w:marBottom w:val="0"/>
      <w:divBdr>
        <w:top w:val="none" w:sz="0" w:space="0" w:color="auto"/>
        <w:left w:val="none" w:sz="0" w:space="0" w:color="auto"/>
        <w:bottom w:val="none" w:sz="0" w:space="0" w:color="auto"/>
        <w:right w:val="none" w:sz="0" w:space="0" w:color="auto"/>
      </w:divBdr>
    </w:div>
    <w:div w:id="157747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87F9BFDDF9634602CEC7CE01F50EACF44494ECC8D95A0D17ED5A59EB96BA577D554DA3B20D2CA0k5iCL" TargetMode="External"/><Relationship Id="rId18" Type="http://schemas.openxmlformats.org/officeDocument/2006/relationships/hyperlink" Target="consultantplus://offline/ref=8FC6BB13AFDA5F4FE4AFE6BED931B9D0A341D5777CD060B9CC1B321E179ED25EC27BFAEF3E17847Ab9k0P" TargetMode="External"/><Relationship Id="rId26" Type="http://schemas.openxmlformats.org/officeDocument/2006/relationships/hyperlink" Target="https://login.consultant.ru/link/?req=doc&amp;base=LAW&amp;n=422018" TargetMode="External"/><Relationship Id="rId3" Type="http://schemas.openxmlformats.org/officeDocument/2006/relationships/styles" Target="styles.xml"/><Relationship Id="rId21" Type="http://schemas.openxmlformats.org/officeDocument/2006/relationships/hyperlink" Target="https://login.consultant.ru/link/?req=doc&amp;base=LAW&amp;n=454012&amp;dst=10084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C7B6A261EFB82827C6CB2899CB2CCEFAC118AC27395C33E0A1123453Bt3M2M" TargetMode="External"/><Relationship Id="rId17" Type="http://schemas.openxmlformats.org/officeDocument/2006/relationships/hyperlink" Target="consultantplus://offline/ref=0287F9BFDDF9634602CEC7CE01F50EACF44494ECC8D95A0D17ED5A59EB96BA577D554DA3B20D2CA0k5iCL" TargetMode="External"/><Relationship Id="rId25" Type="http://schemas.openxmlformats.org/officeDocument/2006/relationships/hyperlink" Target="https://login.consultant.ru/link/?req=doc&amp;base=LAW&amp;n=142524&amp;dst=100010" TargetMode="External"/><Relationship Id="rId33" Type="http://schemas.openxmlformats.org/officeDocument/2006/relationships/hyperlink" Target="consultantplus://offline/ref=34CEC29D07120C9801961EDB0463F5A264AFFBAECC5A72258D6B4C37488AC88DA34DBD73579765F31D65D91D433E67156FE15BC9B56CZ2K0K" TargetMode="External"/><Relationship Id="rId2" Type="http://schemas.openxmlformats.org/officeDocument/2006/relationships/numbering" Target="numbering.xml"/><Relationship Id="rId16" Type="http://schemas.openxmlformats.org/officeDocument/2006/relationships/hyperlink" Target="consultantplus://offline/ref=E6D008C654481A634BEA6017E724D5781CDF75EF406CA3AE03F3FA8C94gFN0P" TargetMode="External"/><Relationship Id="rId20" Type="http://schemas.openxmlformats.org/officeDocument/2006/relationships/hyperlink" Target="https://login.consultant.ru/link/?req=doc&amp;base=LAW&amp;n=426376&amp;date=15.09.2022" TargetMode="External"/><Relationship Id="rId29" Type="http://schemas.openxmlformats.org/officeDocument/2006/relationships/hyperlink" Target="https://login.consultant.ru/link/?req=doc&amp;base=LAW&amp;n=459985&amp;dst=55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7B6A261EFB82827C6CB2899CB2CCEFAC118AC27C93C33E0A1123453Bt3M2M" TargetMode="External"/><Relationship Id="rId24" Type="http://schemas.openxmlformats.org/officeDocument/2006/relationships/hyperlink" Target="https://login.consultant.ru/link/?req=doc&amp;base=LAW&amp;n=453313" TargetMode="External"/><Relationship Id="rId32" Type="http://schemas.openxmlformats.org/officeDocument/2006/relationships/hyperlink" Target="consultantplus://offline/ref=34CEC29D07120C9801961FD51163F5A263A3F1ADCF5B72258D6B4C37488AC88DA34DBD73559566F04B3FC9190A686A086FF945CDAB6C23D6Z7KDK" TargetMode="External"/><Relationship Id="rId5" Type="http://schemas.openxmlformats.org/officeDocument/2006/relationships/webSettings" Target="webSettings.xml"/><Relationship Id="rId15" Type="http://schemas.openxmlformats.org/officeDocument/2006/relationships/hyperlink" Target="consultantplus://offline/ref=0287F9BFDDF9634602CEC7CE01F50EACF44494ECC8D95A0D17ED5A59EB96BA577D554DA3B20D2CA0k5iCL" TargetMode="External"/><Relationship Id="rId23" Type="http://schemas.openxmlformats.org/officeDocument/2006/relationships/hyperlink" Target="https://login.consultant.ru/link/?req=doc&amp;base=LAW&amp;n=464183" TargetMode="External"/><Relationship Id="rId28" Type="http://schemas.openxmlformats.org/officeDocument/2006/relationships/hyperlink" Target="https://login.consultant.ru/link/?req=doc&amp;base=LAW&amp;n=459985&amp;dst=5662" TargetMode="External"/><Relationship Id="rId36" Type="http://schemas.openxmlformats.org/officeDocument/2006/relationships/theme" Target="theme/theme1.xml"/><Relationship Id="rId10" Type="http://schemas.openxmlformats.org/officeDocument/2006/relationships/hyperlink" Target="consultantplus://offline/ref=EC7B6A261EFB82827C6CB2899CB2CCEFA71D81CD789C9E3402482F47t3MCM" TargetMode="External"/><Relationship Id="rId19" Type="http://schemas.openxmlformats.org/officeDocument/2006/relationships/hyperlink" Target="consultantplus://offline/ref=0287F9BFDDF9634602CEC7CE01F50EACF44494ECC8D95A0D17ED5A59EB96BA577D554DA3B20D2CA0k5iCL" TargetMode="External"/><Relationship Id="rId31" Type="http://schemas.openxmlformats.org/officeDocument/2006/relationships/hyperlink" Target="consultantplus://offline/ref=34CEC29D07120C9801961FD51163F5A263A3F1ADCF5B72258D6B4C37488AC88DA34DBD73559566FF4B3FC9190A686A086FF945CDAB6C23D6Z7KDK" TargetMode="External"/><Relationship Id="rId4" Type="http://schemas.openxmlformats.org/officeDocument/2006/relationships/settings" Target="settings.xml"/><Relationship Id="rId9" Type="http://schemas.openxmlformats.org/officeDocument/2006/relationships/hyperlink" Target="consultantplus://offline/ref=EC7B6A261EFB82827C6CB2899CB2CCEFAC118AC27C93C33E0A1123453Bt3M2M" TargetMode="External"/><Relationship Id="rId14" Type="http://schemas.openxmlformats.org/officeDocument/2006/relationships/hyperlink" Target="consultantplus://offline/ref=0287F9BFDDF9634602CEC7CE01F50EACF44494ECC8D95A0D17ED5A59EB96BA577D554DA3B20D2CA0k5iCL" TargetMode="External"/><Relationship Id="rId22" Type="http://schemas.openxmlformats.org/officeDocument/2006/relationships/hyperlink" Target="https://login.consultant.ru/link/?req=doc&amp;base=LAW&amp;n=464183&amp;dst=100361" TargetMode="External"/><Relationship Id="rId27" Type="http://schemas.openxmlformats.org/officeDocument/2006/relationships/hyperlink" Target="https://login.consultant.ru/link/?req=doc&amp;base=LAW&amp;n=459985&amp;dst=5515" TargetMode="External"/><Relationship Id="rId30" Type="http://schemas.openxmlformats.org/officeDocument/2006/relationships/hyperlink" Target="consultantplus://offline/ref=57C009AF79FC63C664AA0733BEB5AC3D5DC2C07F9E5AB83101C27296DC07D74E47D06488CA2476D5472BDEE53D5AED22A87F45AB5461A231B5K7K" TargetMode="External"/><Relationship Id="rId35" Type="http://schemas.openxmlformats.org/officeDocument/2006/relationships/fontTable" Target="fontTable.xml"/><Relationship Id="rId8" Type="http://schemas.openxmlformats.org/officeDocument/2006/relationships/hyperlink" Target="consultantplus://offline/ref=EC7B6A261EFB82827C6CB38789B2CCEFAC1E88CF7D9EC33E0A1123453Bt3M2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3319-2B69-485C-89CC-A4051DA3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58</Pages>
  <Words>19562</Words>
  <Characters>111504</Characters>
  <Application>Microsoft Office Word</Application>
  <DocSecurity>0</DocSecurity>
  <Lines>929</Lines>
  <Paragraphs>261</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Приложение №1</vt:lpstr>
      <vt:lpstr>    </vt:lpstr>
      <vt:lpstr>    </vt:lpstr>
      <vt:lpstr>    2). Общая характеристика сферы реализации муниципальной программы, в том числе ф</vt:lpstr>
      <vt:lpstr>    «Создание условий для жилищного строительства» (подпрограмма I);</vt:lpstr>
      <vt:lpstr>    «Обеспечение жильем молодых семей» (подпрограмма II); </vt:lpstr>
      <vt:lpstr/>
      <vt:lpstr/>
      <vt:lpstr/>
      <vt:lpstr/>
      <vt:lpstr/>
      <vt:lpstr/>
      <vt:lpstr/>
      <vt:lpstr/>
      <vt:lpstr/>
      <vt:lpstr/>
      <vt:lpstr/>
      <vt:lpstr/>
      <vt:lpstr/>
      <vt:lpstr/>
      <vt:lpstr/>
      <vt:lpstr/>
      <vt:lpstr/>
      <vt:lpstr>Приложение 1</vt:lpstr>
      <vt:lpstr>Правила предоставления молодым семьям социальных выплат</vt:lpstr>
      <vt:lpstr>на приобретение жилого помещения или создание объекта</vt:lpstr>
      <vt:lpstr>индивидуального жилищного строительства</vt:lpstr>
      <vt:lpstr/>
      <vt:lpstr>I. Общие положения</vt:lpstr>
      <vt:lpstr>II. Порядок признания молодых семей нуждающимися</vt:lpstr>
      <vt:lpstr>III. Порядок признания молодых семей участницами мероприятия, Подпрограммы 2 и м</vt:lpstr>
      <vt:lpstr>IV. Порядок формирования Администрацией городского округа Мытищи Московской обла</vt:lpstr>
      <vt:lpstr>списка молодых семей - участниц мероприятия, Подпрограммы 2 и муниципальной подп</vt:lpstr>
      <vt:lpstr>изъявивших желание получить социальную выплату в планируемом году</vt:lpstr>
      <vt:lpstr>V. Организация работы по выдаче свидетельств о праве на получение социальной вып</vt:lpstr>
      <vt:lpstr>VI. Порядок предоставления молодой семье – участнице мероприятия, Подпрограммы 2</vt:lpstr>
      <vt:lpstr>в случае рождения (усыновления или удочерения) ребенка дополнительной социально</vt:lpstr>
      <vt:lpstr>Приложение 2</vt:lpstr>
    </vt:vector>
  </TitlesOfParts>
  <Company>Ya Blondinko Edition</Company>
  <LinksUpToDate>false</LinksUpToDate>
  <CharactersWithSpaces>130805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MurugovaMV</dc:creator>
  <cp:lastModifiedBy>Шалимова Елена Валентиновна (общий отдел ММР)</cp:lastModifiedBy>
  <cp:revision>6</cp:revision>
  <cp:lastPrinted>2024-07-03T07:23:00Z</cp:lastPrinted>
  <dcterms:created xsi:type="dcterms:W3CDTF">2024-07-03T06:56:00Z</dcterms:created>
  <dcterms:modified xsi:type="dcterms:W3CDTF">2024-07-30T06:44:00Z</dcterms:modified>
</cp:coreProperties>
</file>